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已加工云母及其制品项目规划设计方案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7" w:history="1">
        <w:r>
          <w:rPr>
            <w:rFonts w:ascii="仿宋" w:eastAsia="仿宋" w:hAnsi="仿宋" w:cs="仿宋" w:hint="eastAsia"/>
            <w:lang w:eastAsia="zh-CN"/>
          </w:rPr>
          <w:t>概论</w:t>
        </w:r>
        <w:r>
          <w:tab/>
        </w:r>
        <w:r>
          <w:fldChar w:fldCharType="begin"/>
        </w:r>
        <w:r>
          <w:instrText xml:space="preserve"> PAGEREF _Toc27917 \h </w:instrText>
        </w:r>
        <w:r>
          <w:fldChar w:fldCharType="separate"/>
        </w:r>
        <w:r>
          <w:t>3</w:t>
        </w:r>
        <w:r>
          <w:fldChar w:fldCharType="end"/>
        </w:r>
      </w:hyperlink>
    </w:p>
    <w:p>
      <w:pPr>
        <w:pStyle w:val="TOC1"/>
        <w:tabs>
          <w:tab w:val="right" w:leader="dot" w:pos="8306"/>
        </w:tabs>
      </w:pPr>
      <w:hyperlink w:anchor="_Toc29414" w:history="1">
        <w:r>
          <w:rPr>
            <w:rFonts w:ascii="仿宋" w:eastAsia="仿宋" w:hAnsi="仿宋" w:cs="仿宋" w:hint="eastAsia"/>
            <w:lang w:eastAsia="zh-CN"/>
          </w:rPr>
          <w:t>一、已加工云母及其制品项目可持续发展</w:t>
        </w:r>
        <w:r>
          <w:tab/>
        </w:r>
        <w:r>
          <w:fldChar w:fldCharType="begin"/>
        </w:r>
        <w:r>
          <w:instrText xml:space="preserve"> PAGEREF _Toc29414 \h </w:instrText>
        </w:r>
        <w:r>
          <w:fldChar w:fldCharType="separate"/>
        </w:r>
        <w:r>
          <w:t>3</w:t>
        </w:r>
        <w:r>
          <w:fldChar w:fldCharType="end"/>
        </w:r>
      </w:hyperlink>
    </w:p>
    <w:p>
      <w:pPr>
        <w:pStyle w:val="TOC2"/>
        <w:tabs>
          <w:tab w:val="right" w:leader="dot" w:pos="8306"/>
        </w:tabs>
      </w:pPr>
      <w:hyperlink w:anchor="_Toc7709" w:history="1">
        <w:r>
          <w:rPr>
            <w:rFonts w:ascii="仿宋" w:eastAsia="仿宋" w:hAnsi="仿宋" w:cs="仿宋" w:hint="eastAsia"/>
            <w:lang w:eastAsia="zh-CN"/>
          </w:rPr>
          <w:t>(一)、可持续战略与实践</w:t>
        </w:r>
        <w:r>
          <w:tab/>
        </w:r>
        <w:r>
          <w:fldChar w:fldCharType="begin"/>
        </w:r>
        <w:r>
          <w:instrText xml:space="preserve"> PAGEREF _Toc7709 \h </w:instrText>
        </w:r>
        <w:r>
          <w:fldChar w:fldCharType="separate"/>
        </w:r>
        <w:r>
          <w:t>3</w:t>
        </w:r>
        <w:r>
          <w:fldChar w:fldCharType="end"/>
        </w:r>
      </w:hyperlink>
    </w:p>
    <w:p>
      <w:pPr>
        <w:pStyle w:val="TOC2"/>
        <w:tabs>
          <w:tab w:val="right" w:leader="dot" w:pos="8306"/>
        </w:tabs>
      </w:pPr>
      <w:hyperlink w:anchor="_Toc30884" w:history="1">
        <w:r>
          <w:rPr>
            <w:rFonts w:ascii="仿宋" w:eastAsia="仿宋" w:hAnsi="仿宋" w:cs="仿宋" w:hint="eastAsia"/>
            <w:lang w:eastAsia="zh-CN"/>
          </w:rPr>
          <w:t>(二)、环保与社会责任</w:t>
        </w:r>
        <w:r>
          <w:tab/>
        </w:r>
        <w:r>
          <w:fldChar w:fldCharType="begin"/>
        </w:r>
        <w:r>
          <w:instrText xml:space="preserve"> PAGEREF _Toc30884 \h </w:instrText>
        </w:r>
        <w:r>
          <w:fldChar w:fldCharType="separate"/>
        </w:r>
        <w:r>
          <w:t>4</w:t>
        </w:r>
        <w:r>
          <w:fldChar w:fldCharType="end"/>
        </w:r>
      </w:hyperlink>
    </w:p>
    <w:p>
      <w:pPr>
        <w:pStyle w:val="TOC1"/>
        <w:tabs>
          <w:tab w:val="right" w:leader="dot" w:pos="8306"/>
        </w:tabs>
      </w:pPr>
      <w:hyperlink w:anchor="_Toc23870" w:history="1">
        <w:r>
          <w:rPr>
            <w:rFonts w:ascii="仿宋" w:eastAsia="仿宋" w:hAnsi="仿宋" w:cs="仿宋" w:hint="eastAsia"/>
            <w:lang w:eastAsia="zh-CN"/>
          </w:rPr>
          <w:t>二、工艺说明</w:t>
        </w:r>
        <w:r>
          <w:tab/>
        </w:r>
        <w:r>
          <w:fldChar w:fldCharType="begin"/>
        </w:r>
        <w:r>
          <w:instrText xml:space="preserve"> PAGEREF _Toc23870 \h </w:instrText>
        </w:r>
        <w:r>
          <w:fldChar w:fldCharType="separate"/>
        </w:r>
        <w:r>
          <w:t>5</w:t>
        </w:r>
        <w:r>
          <w:fldChar w:fldCharType="end"/>
        </w:r>
      </w:hyperlink>
    </w:p>
    <w:p>
      <w:pPr>
        <w:pStyle w:val="TOC2"/>
        <w:tabs>
          <w:tab w:val="right" w:leader="dot" w:pos="8306"/>
        </w:tabs>
      </w:pPr>
      <w:hyperlink w:anchor="_Toc30925" w:history="1">
        <w:r>
          <w:rPr>
            <w:rFonts w:ascii="仿宋" w:eastAsia="仿宋" w:hAnsi="仿宋" w:cs="仿宋" w:hint="eastAsia"/>
            <w:lang w:eastAsia="zh-CN"/>
          </w:rPr>
          <w:t>(一)、技术管理特点</w:t>
        </w:r>
        <w:r>
          <w:tab/>
        </w:r>
        <w:r>
          <w:fldChar w:fldCharType="begin"/>
        </w:r>
        <w:r>
          <w:instrText xml:space="preserve"> PAGEREF _Toc30925 \h </w:instrText>
        </w:r>
        <w:r>
          <w:fldChar w:fldCharType="separate"/>
        </w:r>
        <w:r>
          <w:t>5</w:t>
        </w:r>
        <w:r>
          <w:fldChar w:fldCharType="end"/>
        </w:r>
      </w:hyperlink>
    </w:p>
    <w:p>
      <w:pPr>
        <w:pStyle w:val="TOC2"/>
        <w:tabs>
          <w:tab w:val="right" w:leader="dot" w:pos="8306"/>
        </w:tabs>
      </w:pPr>
      <w:hyperlink w:anchor="_Toc6199" w:history="1">
        <w:r>
          <w:rPr>
            <w:rFonts w:ascii="仿宋" w:eastAsia="仿宋" w:hAnsi="仿宋" w:cs="仿宋" w:hint="eastAsia"/>
            <w:lang w:eastAsia="zh-CN"/>
          </w:rPr>
          <w:t>(二)、已加工云母及其制品项目工艺技术设计方案</w:t>
        </w:r>
        <w:r>
          <w:tab/>
        </w:r>
        <w:r>
          <w:fldChar w:fldCharType="begin"/>
        </w:r>
        <w:r>
          <w:instrText xml:space="preserve"> PAGEREF _Toc6199 \h </w:instrText>
        </w:r>
        <w:r>
          <w:fldChar w:fldCharType="separate"/>
        </w:r>
        <w:r>
          <w:t>6</w:t>
        </w:r>
        <w:r>
          <w:fldChar w:fldCharType="end"/>
        </w:r>
      </w:hyperlink>
    </w:p>
    <w:p>
      <w:pPr>
        <w:pStyle w:val="TOC2"/>
        <w:tabs>
          <w:tab w:val="right" w:leader="dot" w:pos="8306"/>
        </w:tabs>
      </w:pPr>
      <w:hyperlink w:anchor="_Toc14630" w:history="1">
        <w:r>
          <w:rPr>
            <w:rFonts w:ascii="仿宋" w:eastAsia="仿宋" w:hAnsi="仿宋" w:cs="仿宋" w:hint="eastAsia"/>
            <w:lang w:eastAsia="zh-CN"/>
          </w:rPr>
          <w:t>(三)、设备选型方案</w:t>
        </w:r>
        <w:r>
          <w:tab/>
        </w:r>
        <w:r>
          <w:fldChar w:fldCharType="begin"/>
        </w:r>
        <w:r>
          <w:instrText xml:space="preserve"> PAGEREF _Toc14630 \h </w:instrText>
        </w:r>
        <w:r>
          <w:fldChar w:fldCharType="separate"/>
        </w:r>
        <w:r>
          <w:t>7</w:t>
        </w:r>
        <w:r>
          <w:fldChar w:fldCharType="end"/>
        </w:r>
      </w:hyperlink>
    </w:p>
    <w:p>
      <w:pPr>
        <w:pStyle w:val="TOC1"/>
        <w:tabs>
          <w:tab w:val="right" w:leader="dot" w:pos="8306"/>
        </w:tabs>
      </w:pPr>
      <w:hyperlink w:anchor="_Toc6276" w:history="1">
        <w:r>
          <w:rPr>
            <w:rFonts w:ascii="仿宋" w:eastAsia="仿宋" w:hAnsi="仿宋" w:cs="仿宋" w:hint="eastAsia"/>
            <w:lang w:eastAsia="zh-CN"/>
          </w:rPr>
          <w:t>三、已加工云母及其制品项目概论</w:t>
        </w:r>
        <w:r>
          <w:tab/>
        </w:r>
        <w:r>
          <w:fldChar w:fldCharType="begin"/>
        </w:r>
        <w:r>
          <w:instrText xml:space="preserve"> PAGEREF _Toc6276 \h </w:instrText>
        </w:r>
        <w:r>
          <w:fldChar w:fldCharType="separate"/>
        </w:r>
        <w:r>
          <w:t>9</w:t>
        </w:r>
        <w:r>
          <w:fldChar w:fldCharType="end"/>
        </w:r>
      </w:hyperlink>
    </w:p>
    <w:p>
      <w:pPr>
        <w:pStyle w:val="TOC2"/>
        <w:tabs>
          <w:tab w:val="right" w:leader="dot" w:pos="8306"/>
        </w:tabs>
      </w:pPr>
      <w:hyperlink w:anchor="_Toc13528" w:history="1">
        <w:r>
          <w:rPr>
            <w:rFonts w:ascii="仿宋" w:eastAsia="仿宋" w:hAnsi="仿宋" w:cs="仿宋" w:hint="eastAsia"/>
            <w:lang w:eastAsia="zh-CN"/>
          </w:rPr>
          <w:t>(一)、已加工云母及其制品项目概况</w:t>
        </w:r>
        <w:r>
          <w:tab/>
        </w:r>
        <w:r>
          <w:fldChar w:fldCharType="begin"/>
        </w:r>
        <w:r>
          <w:instrText xml:space="preserve"> PAGEREF _Toc13528 \h </w:instrText>
        </w:r>
        <w:r>
          <w:fldChar w:fldCharType="separate"/>
        </w:r>
        <w:r>
          <w:t>9</w:t>
        </w:r>
        <w:r>
          <w:fldChar w:fldCharType="end"/>
        </w:r>
      </w:hyperlink>
    </w:p>
    <w:p>
      <w:pPr>
        <w:pStyle w:val="TOC2"/>
        <w:tabs>
          <w:tab w:val="right" w:leader="dot" w:pos="8306"/>
        </w:tabs>
      </w:pPr>
      <w:hyperlink w:anchor="_Toc28099" w:history="1">
        <w:r>
          <w:rPr>
            <w:rFonts w:ascii="仿宋" w:eastAsia="仿宋" w:hAnsi="仿宋" w:cs="仿宋" w:hint="eastAsia"/>
            <w:lang w:eastAsia="zh-CN"/>
          </w:rPr>
          <w:t>(二)、已加工云母及其制品项目目标</w:t>
        </w:r>
        <w:r>
          <w:tab/>
        </w:r>
        <w:r>
          <w:fldChar w:fldCharType="begin"/>
        </w:r>
        <w:r>
          <w:instrText xml:space="preserve"> PAGEREF _Toc28099 \h </w:instrText>
        </w:r>
        <w:r>
          <w:fldChar w:fldCharType="separate"/>
        </w:r>
        <w:r>
          <w:t>11</w:t>
        </w:r>
        <w:r>
          <w:fldChar w:fldCharType="end"/>
        </w:r>
      </w:hyperlink>
    </w:p>
    <w:p>
      <w:pPr>
        <w:pStyle w:val="TOC2"/>
        <w:tabs>
          <w:tab w:val="right" w:leader="dot" w:pos="8306"/>
        </w:tabs>
      </w:pPr>
      <w:hyperlink w:anchor="_Toc8637" w:history="1">
        <w:r>
          <w:rPr>
            <w:rFonts w:ascii="仿宋" w:eastAsia="仿宋" w:hAnsi="仿宋" w:cs="仿宋" w:hint="eastAsia"/>
            <w:lang w:eastAsia="zh-CN"/>
          </w:rPr>
          <w:t>(三)、已加工云母及其制品项目提出的理由</w:t>
        </w:r>
        <w:r>
          <w:tab/>
        </w:r>
        <w:r>
          <w:fldChar w:fldCharType="begin"/>
        </w:r>
        <w:r>
          <w:instrText xml:space="preserve"> PAGEREF _Toc8637 \h </w:instrText>
        </w:r>
        <w:r>
          <w:fldChar w:fldCharType="separate"/>
        </w:r>
        <w:r>
          <w:t>12</w:t>
        </w:r>
        <w:r>
          <w:fldChar w:fldCharType="end"/>
        </w:r>
      </w:hyperlink>
    </w:p>
    <w:p>
      <w:pPr>
        <w:pStyle w:val="TOC2"/>
        <w:tabs>
          <w:tab w:val="right" w:leader="dot" w:pos="8306"/>
        </w:tabs>
      </w:pPr>
      <w:hyperlink w:anchor="_Toc4177" w:history="1">
        <w:r>
          <w:rPr>
            <w:rFonts w:ascii="仿宋" w:eastAsia="仿宋" w:hAnsi="仿宋" w:cs="仿宋" w:hint="eastAsia"/>
            <w:lang w:eastAsia="zh-CN"/>
          </w:rPr>
          <w:t>(四)、已加工云母及其制品项目意义</w:t>
        </w:r>
        <w:r>
          <w:tab/>
        </w:r>
        <w:r>
          <w:fldChar w:fldCharType="begin"/>
        </w:r>
        <w:r>
          <w:instrText xml:space="preserve"> PAGEREF _Toc4177 \h </w:instrText>
        </w:r>
        <w:r>
          <w:fldChar w:fldCharType="separate"/>
        </w:r>
        <w:r>
          <w:t>14</w:t>
        </w:r>
        <w:r>
          <w:fldChar w:fldCharType="end"/>
        </w:r>
      </w:hyperlink>
    </w:p>
    <w:p>
      <w:pPr>
        <w:pStyle w:val="TOC2"/>
        <w:tabs>
          <w:tab w:val="right" w:leader="dot" w:pos="8306"/>
        </w:tabs>
      </w:pPr>
      <w:hyperlink w:anchor="_Toc28925" w:history="1">
        <w:r>
          <w:rPr>
            <w:rFonts w:ascii="仿宋" w:eastAsia="仿宋" w:hAnsi="仿宋" w:cs="仿宋" w:hint="eastAsia"/>
            <w:lang w:eastAsia="zh-CN"/>
          </w:rPr>
          <w:t>(五)、已加工云母及其制品项目背景</w:t>
        </w:r>
        <w:r>
          <w:tab/>
        </w:r>
        <w:r>
          <w:fldChar w:fldCharType="begin"/>
        </w:r>
        <w:r>
          <w:instrText xml:space="preserve"> PAGEREF _Toc28925 \h </w:instrText>
        </w:r>
        <w:r>
          <w:fldChar w:fldCharType="separate"/>
        </w:r>
        <w:r>
          <w:t>15</w:t>
        </w:r>
        <w:r>
          <w:fldChar w:fldCharType="end"/>
        </w:r>
      </w:hyperlink>
    </w:p>
    <w:p>
      <w:pPr>
        <w:pStyle w:val="TOC1"/>
        <w:tabs>
          <w:tab w:val="right" w:leader="dot" w:pos="8306"/>
        </w:tabs>
      </w:pPr>
      <w:hyperlink w:anchor="_Toc9710" w:history="1">
        <w:r>
          <w:rPr>
            <w:rFonts w:ascii="仿宋" w:eastAsia="仿宋" w:hAnsi="仿宋" w:cs="仿宋" w:hint="eastAsia"/>
            <w:lang w:eastAsia="zh-CN"/>
          </w:rPr>
          <w:t>四、产品规划分析</w:t>
        </w:r>
        <w:r>
          <w:tab/>
        </w:r>
        <w:r>
          <w:fldChar w:fldCharType="begin"/>
        </w:r>
        <w:r>
          <w:instrText xml:space="preserve"> PAGEREF _Toc9710 \h </w:instrText>
        </w:r>
        <w:r>
          <w:fldChar w:fldCharType="separate"/>
        </w:r>
        <w:r>
          <w:t>16</w:t>
        </w:r>
        <w:r>
          <w:fldChar w:fldCharType="end"/>
        </w:r>
      </w:hyperlink>
    </w:p>
    <w:p>
      <w:pPr>
        <w:pStyle w:val="TOC2"/>
        <w:tabs>
          <w:tab w:val="right" w:leader="dot" w:pos="8306"/>
        </w:tabs>
      </w:pPr>
      <w:hyperlink w:anchor="_Toc11694" w:history="1">
        <w:r>
          <w:rPr>
            <w:rFonts w:ascii="仿宋" w:eastAsia="仿宋" w:hAnsi="仿宋" w:cs="仿宋" w:hint="eastAsia"/>
            <w:lang w:eastAsia="zh-CN"/>
          </w:rPr>
          <w:t>(一)、产品规划</w:t>
        </w:r>
        <w:r>
          <w:tab/>
        </w:r>
        <w:r>
          <w:fldChar w:fldCharType="begin"/>
        </w:r>
        <w:r>
          <w:instrText xml:space="preserve"> PAGEREF _Toc11694 \h </w:instrText>
        </w:r>
        <w:r>
          <w:fldChar w:fldCharType="separate"/>
        </w:r>
        <w:r>
          <w:t>16</w:t>
        </w:r>
        <w:r>
          <w:fldChar w:fldCharType="end"/>
        </w:r>
      </w:hyperlink>
    </w:p>
    <w:p>
      <w:pPr>
        <w:pStyle w:val="TOC2"/>
        <w:tabs>
          <w:tab w:val="right" w:leader="dot" w:pos="8306"/>
        </w:tabs>
      </w:pPr>
      <w:hyperlink w:anchor="_Toc24676" w:history="1">
        <w:r>
          <w:rPr>
            <w:rFonts w:ascii="仿宋" w:eastAsia="仿宋" w:hAnsi="仿宋" w:cs="仿宋" w:hint="eastAsia"/>
            <w:lang w:eastAsia="zh-CN"/>
          </w:rPr>
          <w:t>(二)、建设规模</w:t>
        </w:r>
        <w:r>
          <w:tab/>
        </w:r>
        <w:r>
          <w:fldChar w:fldCharType="begin"/>
        </w:r>
        <w:r>
          <w:instrText xml:space="preserve"> PAGEREF _Toc24676 \h </w:instrText>
        </w:r>
        <w:r>
          <w:fldChar w:fldCharType="separate"/>
        </w:r>
        <w:r>
          <w:t>16</w:t>
        </w:r>
        <w:r>
          <w:fldChar w:fldCharType="end"/>
        </w:r>
      </w:hyperlink>
    </w:p>
    <w:p>
      <w:pPr>
        <w:pStyle w:val="TOC1"/>
        <w:tabs>
          <w:tab w:val="right" w:leader="dot" w:pos="8306"/>
        </w:tabs>
      </w:pPr>
      <w:hyperlink w:anchor="_Toc29011" w:history="1">
        <w:r>
          <w:rPr>
            <w:rFonts w:ascii="仿宋" w:eastAsia="仿宋" w:hAnsi="仿宋" w:cs="仿宋" w:hint="eastAsia"/>
            <w:lang w:eastAsia="zh-CN"/>
          </w:rPr>
          <w:t>五、已加工云母及其制品项目土建工程</w:t>
        </w:r>
        <w:r>
          <w:tab/>
        </w:r>
        <w:r>
          <w:fldChar w:fldCharType="begin"/>
        </w:r>
        <w:r>
          <w:instrText xml:space="preserve"> PAGEREF _Toc29011 \h </w:instrText>
        </w:r>
        <w:r>
          <w:fldChar w:fldCharType="separate"/>
        </w:r>
        <w:r>
          <w:t>18</w:t>
        </w:r>
        <w:r>
          <w:fldChar w:fldCharType="end"/>
        </w:r>
      </w:hyperlink>
    </w:p>
    <w:p>
      <w:pPr>
        <w:pStyle w:val="TOC2"/>
        <w:tabs>
          <w:tab w:val="right" w:leader="dot" w:pos="8306"/>
        </w:tabs>
      </w:pPr>
      <w:hyperlink w:anchor="_Toc28291" w:history="1">
        <w:r>
          <w:rPr>
            <w:rFonts w:ascii="仿宋" w:eastAsia="仿宋" w:hAnsi="仿宋" w:cs="仿宋" w:hint="eastAsia"/>
            <w:lang w:eastAsia="zh-CN"/>
          </w:rPr>
          <w:t>(一)、建筑工程设计原则</w:t>
        </w:r>
        <w:r>
          <w:tab/>
        </w:r>
        <w:r>
          <w:fldChar w:fldCharType="begin"/>
        </w:r>
        <w:r>
          <w:instrText xml:space="preserve"> PAGEREF _Toc28291 \h </w:instrText>
        </w:r>
        <w:r>
          <w:fldChar w:fldCharType="separate"/>
        </w:r>
        <w:r>
          <w:t>18</w:t>
        </w:r>
        <w:r>
          <w:fldChar w:fldCharType="end"/>
        </w:r>
      </w:hyperlink>
    </w:p>
    <w:p>
      <w:pPr>
        <w:pStyle w:val="TOC2"/>
        <w:tabs>
          <w:tab w:val="right" w:leader="dot" w:pos="8306"/>
        </w:tabs>
      </w:pPr>
      <w:hyperlink w:anchor="_Toc9579" w:history="1">
        <w:r>
          <w:rPr>
            <w:rFonts w:ascii="仿宋" w:eastAsia="仿宋" w:hAnsi="仿宋" w:cs="仿宋" w:hint="eastAsia"/>
            <w:lang w:eastAsia="zh-CN"/>
          </w:rPr>
          <w:t>(二)、土建工程设计年限及安全等级</w:t>
        </w:r>
        <w:r>
          <w:tab/>
        </w:r>
        <w:r>
          <w:fldChar w:fldCharType="begin"/>
        </w:r>
        <w:r>
          <w:instrText xml:space="preserve"> PAGEREF _Toc9579 \h </w:instrText>
        </w:r>
        <w:r>
          <w:fldChar w:fldCharType="separate"/>
        </w:r>
        <w:r>
          <w:t>19</w:t>
        </w:r>
        <w:r>
          <w:fldChar w:fldCharType="end"/>
        </w:r>
      </w:hyperlink>
    </w:p>
    <w:p>
      <w:pPr>
        <w:pStyle w:val="TOC2"/>
        <w:tabs>
          <w:tab w:val="right" w:leader="dot" w:pos="8306"/>
        </w:tabs>
      </w:pPr>
      <w:hyperlink w:anchor="_Toc31224" w:history="1">
        <w:r>
          <w:rPr>
            <w:rFonts w:ascii="仿宋" w:eastAsia="仿宋" w:hAnsi="仿宋" w:cs="仿宋" w:hint="eastAsia"/>
            <w:lang w:eastAsia="zh-CN"/>
          </w:rPr>
          <w:t>(三)、建筑工程设计总体要求</w:t>
        </w:r>
        <w:r>
          <w:tab/>
        </w:r>
        <w:r>
          <w:fldChar w:fldCharType="begin"/>
        </w:r>
        <w:r>
          <w:instrText xml:space="preserve"> PAGEREF _Toc31224 \h </w:instrText>
        </w:r>
        <w:r>
          <w:fldChar w:fldCharType="separate"/>
        </w:r>
        <w:r>
          <w:t>20</w:t>
        </w:r>
        <w:r>
          <w:fldChar w:fldCharType="end"/>
        </w:r>
      </w:hyperlink>
    </w:p>
    <w:p>
      <w:pPr>
        <w:pStyle w:val="TOC2"/>
        <w:tabs>
          <w:tab w:val="right" w:leader="dot" w:pos="8306"/>
        </w:tabs>
      </w:pPr>
      <w:hyperlink w:anchor="_Toc17014" w:history="1">
        <w:r>
          <w:rPr>
            <w:rFonts w:ascii="仿宋" w:eastAsia="仿宋" w:hAnsi="仿宋" w:cs="仿宋" w:hint="eastAsia"/>
            <w:lang w:eastAsia="zh-CN"/>
          </w:rPr>
          <w:t>(四)、土建工程建设指标</w:t>
        </w:r>
        <w:r>
          <w:tab/>
        </w:r>
        <w:r>
          <w:fldChar w:fldCharType="begin"/>
        </w:r>
        <w:r>
          <w:instrText xml:space="preserve"> PAGEREF _Toc17014 \h </w:instrText>
        </w:r>
        <w:r>
          <w:fldChar w:fldCharType="separate"/>
        </w:r>
        <w:r>
          <w:t>21</w:t>
        </w:r>
        <w:r>
          <w:fldChar w:fldCharType="end"/>
        </w:r>
      </w:hyperlink>
    </w:p>
    <w:p>
      <w:pPr>
        <w:pStyle w:val="TOC1"/>
        <w:tabs>
          <w:tab w:val="right" w:leader="dot" w:pos="8306"/>
        </w:tabs>
      </w:pPr>
      <w:hyperlink w:anchor="_Toc16573" w:history="1">
        <w:r>
          <w:rPr>
            <w:rFonts w:ascii="仿宋" w:eastAsia="仿宋" w:hAnsi="仿宋" w:cs="仿宋" w:hint="eastAsia"/>
            <w:lang w:eastAsia="zh-CN"/>
          </w:rPr>
          <w:t>六、已加工云母及其制品项目选址可行性分析</w:t>
        </w:r>
        <w:r>
          <w:tab/>
        </w:r>
        <w:r>
          <w:fldChar w:fldCharType="begin"/>
        </w:r>
        <w:r>
          <w:instrText xml:space="preserve"> PAGEREF _Toc16573 \h </w:instrText>
        </w:r>
        <w:r>
          <w:fldChar w:fldCharType="separate"/>
        </w:r>
        <w:r>
          <w:t>21</w:t>
        </w:r>
        <w:r>
          <w:fldChar w:fldCharType="end"/>
        </w:r>
      </w:hyperlink>
    </w:p>
    <w:p>
      <w:pPr>
        <w:pStyle w:val="TOC2"/>
        <w:tabs>
          <w:tab w:val="right" w:leader="dot" w:pos="8306"/>
        </w:tabs>
      </w:pPr>
      <w:hyperlink w:anchor="_Toc21" w:history="1">
        <w:r>
          <w:rPr>
            <w:rFonts w:ascii="仿宋" w:eastAsia="仿宋" w:hAnsi="仿宋" w:cs="仿宋" w:hint="eastAsia"/>
            <w:lang w:eastAsia="zh-CN"/>
          </w:rPr>
          <w:t>(一)、已加工云母及其制品项目选址</w:t>
        </w:r>
        <w:r>
          <w:tab/>
        </w:r>
        <w:r>
          <w:fldChar w:fldCharType="begin"/>
        </w:r>
        <w:r>
          <w:instrText xml:space="preserve"> PAGEREF _Toc21 \h </w:instrText>
        </w:r>
        <w:r>
          <w:fldChar w:fldCharType="separate"/>
        </w:r>
        <w:r>
          <w:t>21</w:t>
        </w:r>
        <w:r>
          <w:fldChar w:fldCharType="end"/>
        </w:r>
      </w:hyperlink>
    </w:p>
    <w:p>
      <w:pPr>
        <w:pStyle w:val="TOC2"/>
        <w:tabs>
          <w:tab w:val="right" w:leader="dot" w:pos="8306"/>
        </w:tabs>
      </w:pPr>
      <w:hyperlink w:anchor="_Toc3899" w:history="1">
        <w:r>
          <w:rPr>
            <w:rFonts w:ascii="仿宋" w:eastAsia="仿宋" w:hAnsi="仿宋" w:cs="仿宋" w:hint="eastAsia"/>
            <w:lang w:eastAsia="zh-CN"/>
          </w:rPr>
          <w:t>(二)、用地控制指标</w:t>
        </w:r>
        <w:r>
          <w:tab/>
        </w:r>
        <w:r>
          <w:fldChar w:fldCharType="begin"/>
        </w:r>
        <w:r>
          <w:instrText xml:space="preserve"> PAGEREF _Toc3899 \h </w:instrText>
        </w:r>
        <w:r>
          <w:fldChar w:fldCharType="separate"/>
        </w:r>
        <w:r>
          <w:t>21</w:t>
        </w:r>
        <w:r>
          <w:fldChar w:fldCharType="end"/>
        </w:r>
      </w:hyperlink>
    </w:p>
    <w:p>
      <w:pPr>
        <w:pStyle w:val="TOC2"/>
        <w:tabs>
          <w:tab w:val="right" w:leader="dot" w:pos="8306"/>
        </w:tabs>
      </w:pPr>
      <w:hyperlink w:anchor="_Toc18221" w:history="1">
        <w:r>
          <w:rPr>
            <w:rFonts w:ascii="仿宋" w:eastAsia="仿宋" w:hAnsi="仿宋" w:cs="仿宋" w:hint="eastAsia"/>
            <w:lang w:eastAsia="zh-CN"/>
          </w:rPr>
          <w:t>(三)、节约用地措施</w:t>
        </w:r>
        <w:r>
          <w:tab/>
        </w:r>
        <w:r>
          <w:fldChar w:fldCharType="begin"/>
        </w:r>
        <w:r>
          <w:instrText xml:space="preserve"> PAGEREF _Toc18221 \h </w:instrText>
        </w:r>
        <w:r>
          <w:fldChar w:fldCharType="separate"/>
        </w:r>
        <w:r>
          <w:t>23</w:t>
        </w:r>
        <w:r>
          <w:fldChar w:fldCharType="end"/>
        </w:r>
      </w:hyperlink>
    </w:p>
    <w:p>
      <w:pPr>
        <w:pStyle w:val="TOC2"/>
        <w:tabs>
          <w:tab w:val="right" w:leader="dot" w:pos="8306"/>
        </w:tabs>
      </w:pPr>
      <w:hyperlink w:anchor="_Toc18521" w:history="1">
        <w:r>
          <w:rPr>
            <w:rFonts w:ascii="仿宋" w:eastAsia="仿宋" w:hAnsi="仿宋" w:cs="仿宋" w:hint="eastAsia"/>
            <w:lang w:eastAsia="zh-CN"/>
          </w:rPr>
          <w:t>(四)、总图布置方案</w:t>
        </w:r>
        <w:r>
          <w:tab/>
        </w:r>
        <w:r>
          <w:fldChar w:fldCharType="begin"/>
        </w:r>
        <w:r>
          <w:instrText xml:space="preserve"> PAGEREF _Toc18521 \h </w:instrText>
        </w:r>
        <w:r>
          <w:fldChar w:fldCharType="separate"/>
        </w:r>
        <w:r>
          <w:t>24</w:t>
        </w:r>
        <w:r>
          <w:fldChar w:fldCharType="end"/>
        </w:r>
      </w:hyperlink>
    </w:p>
    <w:p>
      <w:pPr>
        <w:pStyle w:val="TOC2"/>
        <w:tabs>
          <w:tab w:val="right" w:leader="dot" w:pos="8306"/>
        </w:tabs>
      </w:pPr>
      <w:hyperlink w:anchor="_Toc32319" w:history="1">
        <w:r>
          <w:rPr>
            <w:rFonts w:ascii="仿宋" w:eastAsia="仿宋" w:hAnsi="仿宋" w:cs="仿宋" w:hint="eastAsia"/>
            <w:lang w:eastAsia="zh-CN"/>
          </w:rPr>
          <w:t>(五)、选址综合评价</w:t>
        </w:r>
        <w:r>
          <w:tab/>
        </w:r>
        <w:r>
          <w:fldChar w:fldCharType="begin"/>
        </w:r>
        <w:r>
          <w:instrText xml:space="preserve"> PAGEREF _Toc32319 \h </w:instrText>
        </w:r>
        <w:r>
          <w:fldChar w:fldCharType="separate"/>
        </w:r>
        <w:r>
          <w:t>25</w:t>
        </w:r>
        <w:r>
          <w:fldChar w:fldCharType="end"/>
        </w:r>
      </w:hyperlink>
    </w:p>
    <w:p>
      <w:pPr>
        <w:pStyle w:val="TOC1"/>
        <w:tabs>
          <w:tab w:val="right" w:leader="dot" w:pos="8306"/>
        </w:tabs>
      </w:pPr>
      <w:hyperlink w:anchor="_Toc21249" w:history="1">
        <w:r>
          <w:rPr>
            <w:rFonts w:ascii="仿宋" w:eastAsia="仿宋" w:hAnsi="仿宋" w:cs="仿宋" w:hint="eastAsia"/>
            <w:lang w:eastAsia="zh-CN"/>
          </w:rPr>
          <w:t>七、已加工云母及其制品项目财务管理</w:t>
        </w:r>
        <w:r>
          <w:tab/>
        </w:r>
        <w:r>
          <w:fldChar w:fldCharType="begin"/>
        </w:r>
        <w:r>
          <w:instrText xml:space="preserve"> PAGEREF _Toc21249 \h </w:instrText>
        </w:r>
        <w:r>
          <w:fldChar w:fldCharType="separate"/>
        </w:r>
        <w:r>
          <w:t>27</w:t>
        </w:r>
        <w:r>
          <w:fldChar w:fldCharType="end"/>
        </w:r>
      </w:hyperlink>
    </w:p>
    <w:p>
      <w:pPr>
        <w:pStyle w:val="TOC2"/>
        <w:tabs>
          <w:tab w:val="right" w:leader="dot" w:pos="8306"/>
        </w:tabs>
      </w:pPr>
      <w:hyperlink w:anchor="_Toc18762" w:history="1">
        <w:r>
          <w:rPr>
            <w:rFonts w:ascii="仿宋" w:eastAsia="仿宋" w:hAnsi="仿宋" w:cs="仿宋" w:hint="eastAsia"/>
            <w:lang w:eastAsia="zh-CN"/>
          </w:rPr>
          <w:t>(一)、资金需求大</w:t>
        </w:r>
        <w:r>
          <w:tab/>
        </w:r>
        <w:r>
          <w:fldChar w:fldCharType="begin"/>
        </w:r>
        <w:r>
          <w:instrText xml:space="preserve"> PAGEREF _Toc18762 \h </w:instrText>
        </w:r>
        <w:r>
          <w:fldChar w:fldCharType="separate"/>
        </w:r>
        <w:r>
          <w:t>27</w:t>
        </w:r>
        <w:r>
          <w:fldChar w:fldCharType="end"/>
        </w:r>
      </w:hyperlink>
    </w:p>
    <w:p>
      <w:pPr>
        <w:pStyle w:val="TOC2"/>
        <w:tabs>
          <w:tab w:val="right" w:leader="dot" w:pos="8306"/>
        </w:tabs>
      </w:pPr>
      <w:hyperlink w:anchor="_Toc16622" w:history="1">
        <w:r>
          <w:rPr>
            <w:rFonts w:ascii="仿宋" w:eastAsia="仿宋" w:hAnsi="仿宋" w:cs="仿宋" w:hint="eastAsia"/>
            <w:lang w:eastAsia="zh-CN"/>
          </w:rPr>
          <w:t>(二)、研发周期长</w:t>
        </w:r>
        <w:r>
          <w:tab/>
        </w:r>
        <w:r>
          <w:fldChar w:fldCharType="begin"/>
        </w:r>
        <w:r>
          <w:instrText xml:space="preserve"> PAGEREF _Toc16622 \h </w:instrText>
        </w:r>
        <w:r>
          <w:fldChar w:fldCharType="separate"/>
        </w:r>
        <w:r>
          <w:t>28</w:t>
        </w:r>
        <w:r>
          <w:fldChar w:fldCharType="end"/>
        </w:r>
      </w:hyperlink>
    </w:p>
    <w:p>
      <w:pPr>
        <w:pStyle w:val="TOC2"/>
        <w:tabs>
          <w:tab w:val="right" w:leader="dot" w:pos="8306"/>
        </w:tabs>
      </w:pPr>
      <w:hyperlink w:anchor="_Toc25077" w:history="1">
        <w:r>
          <w:rPr>
            <w:rFonts w:ascii="仿宋" w:eastAsia="仿宋" w:hAnsi="仿宋" w:cs="仿宋" w:hint="eastAsia"/>
            <w:lang w:eastAsia="zh-CN"/>
          </w:rPr>
          <w:t>(三)、市场风险大</w:t>
        </w:r>
        <w:r>
          <w:tab/>
        </w:r>
        <w:r>
          <w:fldChar w:fldCharType="begin"/>
        </w:r>
        <w:r>
          <w:instrText xml:space="preserve"> PAGEREF _Toc25077 \h </w:instrText>
        </w:r>
        <w:r>
          <w:fldChar w:fldCharType="separate"/>
        </w:r>
        <w:r>
          <w:t>29</w:t>
        </w:r>
        <w:r>
          <w:fldChar w:fldCharType="end"/>
        </w:r>
      </w:hyperlink>
    </w:p>
    <w:p>
      <w:pPr>
        <w:pStyle w:val="TOC2"/>
        <w:tabs>
          <w:tab w:val="right" w:leader="dot" w:pos="8306"/>
        </w:tabs>
      </w:pPr>
      <w:hyperlink w:anchor="_Toc24762" w:history="1">
        <w:r>
          <w:rPr>
            <w:rFonts w:ascii="仿宋" w:eastAsia="仿宋" w:hAnsi="仿宋" w:cs="仿宋" w:hint="eastAsia"/>
            <w:lang w:eastAsia="zh-CN"/>
          </w:rPr>
          <w:t>(四)、利润率高</w:t>
        </w:r>
        <w:r>
          <w:tab/>
        </w:r>
        <w:r>
          <w:fldChar w:fldCharType="begin"/>
        </w:r>
        <w:r>
          <w:instrText xml:space="preserve"> PAGEREF _Toc24762 \h </w:instrText>
        </w:r>
        <w:r>
          <w:fldChar w:fldCharType="separate"/>
        </w:r>
        <w:r>
          <w:t>32</w:t>
        </w:r>
        <w:r>
          <w:fldChar w:fldCharType="end"/>
        </w:r>
      </w:hyperlink>
    </w:p>
    <w:p>
      <w:pPr>
        <w:pStyle w:val="TOC1"/>
        <w:tabs>
          <w:tab w:val="right" w:leader="dot" w:pos="8306"/>
        </w:tabs>
      </w:pPr>
      <w:hyperlink w:anchor="_Toc4562" w:history="1">
        <w:r>
          <w:rPr>
            <w:rFonts w:ascii="仿宋" w:eastAsia="仿宋" w:hAnsi="仿宋" w:cs="仿宋" w:hint="eastAsia"/>
            <w:lang w:eastAsia="zh-CN"/>
          </w:rPr>
          <w:t>八、已加工云母及其制品项目人力资源管理</w:t>
        </w:r>
        <w:r>
          <w:tab/>
        </w:r>
        <w:r>
          <w:fldChar w:fldCharType="begin"/>
        </w:r>
        <w:r>
          <w:instrText xml:space="preserve"> PAGEREF _Toc4562 \h </w:instrText>
        </w:r>
        <w:r>
          <w:fldChar w:fldCharType="separate"/>
        </w:r>
        <w:r>
          <w:t>34</w:t>
        </w:r>
        <w:r>
          <w:fldChar w:fldCharType="end"/>
        </w:r>
      </w:hyperlink>
    </w:p>
    <w:p>
      <w:pPr>
        <w:pStyle w:val="TOC2"/>
        <w:tabs>
          <w:tab w:val="right" w:leader="dot" w:pos="8306"/>
        </w:tabs>
      </w:pPr>
      <w:hyperlink w:anchor="_Toc15745" w:history="1">
        <w:r>
          <w:rPr>
            <w:rFonts w:ascii="仿宋" w:eastAsia="仿宋" w:hAnsi="仿宋" w:cs="仿宋" w:hint="eastAsia"/>
            <w:lang w:eastAsia="zh-CN"/>
          </w:rPr>
          <w:t>(一)、建立健全的预算管理制度</w:t>
        </w:r>
        <w:r>
          <w:tab/>
        </w:r>
        <w:r>
          <w:fldChar w:fldCharType="begin"/>
        </w:r>
        <w:r>
          <w:instrText xml:space="preserve"> PAGEREF _Toc15745 \h </w:instrText>
        </w:r>
        <w:r>
          <w:fldChar w:fldCharType="separate"/>
        </w:r>
        <w:r>
          <w:t>34</w:t>
        </w:r>
        <w:r>
          <w:fldChar w:fldCharType="end"/>
        </w:r>
      </w:hyperlink>
    </w:p>
    <w:p>
      <w:pPr>
        <w:pStyle w:val="TOC2"/>
        <w:tabs>
          <w:tab w:val="right" w:leader="dot" w:pos="8306"/>
        </w:tabs>
      </w:pPr>
      <w:hyperlink w:anchor="_Toc26620" w:history="1">
        <w:r>
          <w:rPr>
            <w:rFonts w:ascii="仿宋" w:eastAsia="仿宋" w:hAnsi="仿宋" w:cs="仿宋" w:hint="eastAsia"/>
            <w:lang w:eastAsia="zh-CN"/>
          </w:rPr>
          <w:t>(二)、加强资金流动监控</w:t>
        </w:r>
        <w:r>
          <w:tab/>
        </w:r>
        <w:r>
          <w:fldChar w:fldCharType="begin"/>
        </w:r>
        <w:r>
          <w:instrText xml:space="preserve"> PAGEREF _Toc26620 \h </w:instrText>
        </w:r>
        <w:r>
          <w:fldChar w:fldCharType="separate"/>
        </w:r>
        <w:r>
          <w:t>36</w:t>
        </w:r>
        <w:r>
          <w:fldChar w:fldCharType="end"/>
        </w:r>
      </w:hyperlink>
    </w:p>
    <w:p>
      <w:pPr>
        <w:pStyle w:val="TOC2"/>
        <w:tabs>
          <w:tab w:val="right" w:leader="dot" w:pos="8306"/>
        </w:tabs>
      </w:pPr>
      <w:hyperlink w:anchor="_Toc24737" w:history="1">
        <w:r>
          <w:rPr>
            <w:rFonts w:ascii="仿宋" w:eastAsia="仿宋" w:hAnsi="仿宋" w:cs="仿宋" w:hint="eastAsia"/>
            <w:lang w:eastAsia="zh-CN"/>
          </w:rPr>
          <w:t>(三)、制定完善的风险控制机制</w:t>
        </w:r>
        <w:r>
          <w:tab/>
        </w:r>
        <w:r>
          <w:fldChar w:fldCharType="begin"/>
        </w:r>
        <w:r>
          <w:instrText xml:space="preserve"> PAGEREF _Toc24737 \h </w:instrText>
        </w:r>
        <w:r>
          <w:fldChar w:fldCharType="separate"/>
        </w:r>
        <w:r>
          <w:t>37</w:t>
        </w:r>
        <w:r>
          <w:fldChar w:fldCharType="end"/>
        </w:r>
      </w:hyperlink>
    </w:p>
    <w:p>
      <w:pPr>
        <w:pStyle w:val="TOC2"/>
        <w:tabs>
          <w:tab w:val="right" w:leader="dot" w:pos="8306"/>
        </w:tabs>
      </w:pPr>
      <w:hyperlink w:anchor="_Toc19550" w:history="1">
        <w:r>
          <w:rPr>
            <w:rFonts w:ascii="仿宋" w:eastAsia="仿宋" w:hAnsi="仿宋" w:cs="仿宋" w:hint="eastAsia"/>
            <w:lang w:eastAsia="zh-CN"/>
          </w:rPr>
          <w:t>(四)、优化成本管理</w:t>
        </w:r>
        <w:r>
          <w:tab/>
        </w:r>
        <w:r>
          <w:fldChar w:fldCharType="begin"/>
        </w:r>
        <w:r>
          <w:instrText xml:space="preserve"> PAGEREF _Toc19550 \h </w:instrText>
        </w:r>
        <w:r>
          <w:fldChar w:fldCharType="separate"/>
        </w:r>
        <w:r>
          <w:t>39</w:t>
        </w:r>
        <w:r>
          <w:fldChar w:fldCharType="end"/>
        </w:r>
      </w:hyperlink>
    </w:p>
    <w:p>
      <w:pPr>
        <w:pStyle w:val="TOC1"/>
        <w:tabs>
          <w:tab w:val="right" w:leader="dot" w:pos="8306"/>
        </w:tabs>
      </w:pPr>
      <w:hyperlink w:anchor="_Toc3668" w:history="1">
        <w:r>
          <w:rPr>
            <w:rFonts w:ascii="仿宋" w:eastAsia="仿宋" w:hAnsi="仿宋" w:cs="仿宋" w:hint="eastAsia"/>
            <w:lang w:eastAsia="zh-CN"/>
          </w:rPr>
          <w:t>九、已加工云母及其制品项目技术管理</w:t>
        </w:r>
        <w:r>
          <w:tab/>
        </w:r>
        <w:r>
          <w:fldChar w:fldCharType="begin"/>
        </w:r>
        <w:r>
          <w:instrText xml:space="preserve"> PAGEREF _Toc3668 \h </w:instrText>
        </w:r>
        <w:r>
          <w:fldChar w:fldCharType="separate"/>
        </w:r>
        <w:r>
          <w:t>40</w:t>
        </w:r>
        <w:r>
          <w:fldChar w:fldCharType="end"/>
        </w:r>
      </w:hyperlink>
    </w:p>
    <w:p>
      <w:pPr>
        <w:pStyle w:val="TOC2"/>
        <w:tabs>
          <w:tab w:val="right" w:leader="dot" w:pos="8306"/>
        </w:tabs>
      </w:pPr>
      <w:hyperlink w:anchor="_Toc26204" w:history="1">
        <w:r>
          <w:rPr>
            <w:rFonts w:ascii="仿宋" w:eastAsia="仿宋" w:hAnsi="仿宋" w:cs="仿宋" w:hint="eastAsia"/>
            <w:lang w:eastAsia="zh-CN"/>
          </w:rPr>
          <w:t>(一)、技术方案选用方向</w:t>
        </w:r>
        <w:r>
          <w:tab/>
        </w:r>
        <w:r>
          <w:fldChar w:fldCharType="begin"/>
        </w:r>
        <w:r>
          <w:instrText xml:space="preserve"> PAGEREF _Toc26204 \h </w:instrText>
        </w:r>
        <w:r>
          <w:fldChar w:fldCharType="separate"/>
        </w:r>
        <w:r>
          <w:t>40</w:t>
        </w:r>
        <w:r>
          <w:fldChar w:fldCharType="end"/>
        </w:r>
      </w:hyperlink>
    </w:p>
    <w:p>
      <w:pPr>
        <w:pStyle w:val="TOC2"/>
        <w:tabs>
          <w:tab w:val="right" w:leader="dot" w:pos="8306"/>
        </w:tabs>
      </w:pPr>
      <w:hyperlink w:anchor="_Toc15415" w:history="1">
        <w:r>
          <w:rPr>
            <w:rFonts w:ascii="仿宋" w:eastAsia="仿宋" w:hAnsi="仿宋" w:cs="仿宋" w:hint="eastAsia"/>
            <w:lang w:eastAsia="zh-CN"/>
          </w:rPr>
          <w:t>(二)、工艺技术方案选用原则</w:t>
        </w:r>
        <w:r>
          <w:tab/>
        </w:r>
        <w:r>
          <w:fldChar w:fldCharType="begin"/>
        </w:r>
        <w:r>
          <w:instrText xml:space="preserve"> PAGEREF _Toc15415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85" w:history="1">
        <w:r>
          <w:rPr>
            <w:rFonts w:ascii="仿宋" w:eastAsia="仿宋" w:hAnsi="仿宋" w:cs="仿宋" w:hint="eastAsia"/>
            <w:lang w:eastAsia="zh-CN"/>
          </w:rPr>
          <w:t>(三)、工艺技术方案要求</w:t>
        </w:r>
        <w:r>
          <w:tab/>
        </w:r>
        <w:r>
          <w:fldChar w:fldCharType="begin"/>
        </w:r>
        <w:r>
          <w:instrText xml:space="preserve"> PAGEREF _Toc14785 \h </w:instrText>
        </w:r>
        <w:r>
          <w:fldChar w:fldCharType="separate"/>
        </w:r>
        <w:r>
          <w:t>44</w:t>
        </w:r>
        <w:r>
          <w:fldChar w:fldCharType="end"/>
        </w:r>
      </w:hyperlink>
    </w:p>
    <w:p>
      <w:pPr>
        <w:pStyle w:val="TOC1"/>
        <w:tabs>
          <w:tab w:val="right" w:leader="dot" w:pos="8306"/>
        </w:tabs>
      </w:pPr>
      <w:hyperlink w:anchor="_Toc14592" w:history="1">
        <w:r>
          <w:rPr>
            <w:rFonts w:ascii="仿宋" w:eastAsia="仿宋" w:hAnsi="仿宋" w:cs="仿宋" w:hint="eastAsia"/>
            <w:lang w:eastAsia="zh-CN"/>
          </w:rPr>
          <w:t>十、已加工云母及其制品项目投资规划</w:t>
        </w:r>
        <w:r>
          <w:tab/>
        </w:r>
        <w:r>
          <w:fldChar w:fldCharType="begin"/>
        </w:r>
        <w:r>
          <w:instrText xml:space="preserve"> PAGEREF _Toc14592 \h </w:instrText>
        </w:r>
        <w:r>
          <w:fldChar w:fldCharType="separate"/>
        </w:r>
        <w:r>
          <w:t>46</w:t>
        </w:r>
        <w:r>
          <w:fldChar w:fldCharType="end"/>
        </w:r>
      </w:hyperlink>
    </w:p>
    <w:p>
      <w:pPr>
        <w:pStyle w:val="TOC2"/>
        <w:tabs>
          <w:tab w:val="right" w:leader="dot" w:pos="8306"/>
        </w:tabs>
      </w:pPr>
      <w:hyperlink w:anchor="_Toc13340" w:history="1">
        <w:r>
          <w:rPr>
            <w:rFonts w:ascii="仿宋" w:eastAsia="仿宋" w:hAnsi="仿宋" w:cs="仿宋" w:hint="eastAsia"/>
            <w:lang w:eastAsia="zh-CN"/>
          </w:rPr>
          <w:t>(一)、已加工云母及其制品项目总投资估算</w:t>
        </w:r>
        <w:r>
          <w:tab/>
        </w:r>
        <w:r>
          <w:fldChar w:fldCharType="begin"/>
        </w:r>
        <w:r>
          <w:instrText xml:space="preserve"> PAGEREF _Toc13340 \h </w:instrText>
        </w:r>
        <w:r>
          <w:fldChar w:fldCharType="separate"/>
        </w:r>
        <w:r>
          <w:t>46</w:t>
        </w:r>
        <w:r>
          <w:fldChar w:fldCharType="end"/>
        </w:r>
      </w:hyperlink>
    </w:p>
    <w:p>
      <w:pPr>
        <w:pStyle w:val="TOC2"/>
        <w:tabs>
          <w:tab w:val="right" w:leader="dot" w:pos="8306"/>
        </w:tabs>
      </w:pPr>
      <w:hyperlink w:anchor="_Toc30448" w:history="1">
        <w:r>
          <w:rPr>
            <w:rFonts w:ascii="仿宋" w:eastAsia="仿宋" w:hAnsi="仿宋" w:cs="仿宋" w:hint="eastAsia"/>
            <w:lang w:eastAsia="zh-CN"/>
          </w:rPr>
          <w:t>(二)、资金筹措</w:t>
        </w:r>
        <w:r>
          <w:tab/>
        </w:r>
        <w:r>
          <w:fldChar w:fldCharType="begin"/>
        </w:r>
        <w:r>
          <w:instrText xml:space="preserve"> PAGEREF _Toc30448 \h </w:instrText>
        </w:r>
        <w:r>
          <w:fldChar w:fldCharType="separate"/>
        </w:r>
        <w:r>
          <w:t>48</w:t>
        </w:r>
        <w:r>
          <w:fldChar w:fldCharType="end"/>
        </w:r>
      </w:hyperlink>
    </w:p>
    <w:p>
      <w:pPr>
        <w:pStyle w:val="TOC1"/>
        <w:tabs>
          <w:tab w:val="right" w:leader="dot" w:pos="8306"/>
        </w:tabs>
      </w:pPr>
      <w:hyperlink w:anchor="_Toc30187" w:history="1">
        <w:r>
          <w:rPr>
            <w:rFonts w:ascii="仿宋" w:eastAsia="仿宋" w:hAnsi="仿宋" w:cs="仿宋" w:hint="eastAsia"/>
            <w:lang w:eastAsia="zh-CN"/>
          </w:rPr>
          <w:t>十一、已加工云母及其制品项目经营效益</w:t>
        </w:r>
        <w:r>
          <w:tab/>
        </w:r>
        <w:r>
          <w:fldChar w:fldCharType="begin"/>
        </w:r>
        <w:r>
          <w:instrText xml:space="preserve"> PAGEREF _Toc30187 \h </w:instrText>
        </w:r>
        <w:r>
          <w:fldChar w:fldCharType="separate"/>
        </w:r>
        <w:r>
          <w:t>48</w:t>
        </w:r>
        <w:r>
          <w:fldChar w:fldCharType="end"/>
        </w:r>
      </w:hyperlink>
    </w:p>
    <w:p>
      <w:pPr>
        <w:pStyle w:val="TOC2"/>
        <w:tabs>
          <w:tab w:val="right" w:leader="dot" w:pos="8306"/>
        </w:tabs>
      </w:pPr>
      <w:hyperlink w:anchor="_Toc14019" w:history="1">
        <w:r>
          <w:rPr>
            <w:rFonts w:ascii="仿宋" w:eastAsia="仿宋" w:hAnsi="仿宋" w:cs="仿宋" w:hint="eastAsia"/>
            <w:lang w:eastAsia="zh-CN"/>
          </w:rPr>
          <w:t>(一)、经济评价财务测算</w:t>
        </w:r>
        <w:r>
          <w:tab/>
        </w:r>
        <w:r>
          <w:fldChar w:fldCharType="begin"/>
        </w:r>
        <w:r>
          <w:instrText xml:space="preserve"> PAGEREF _Toc14019 \h </w:instrText>
        </w:r>
        <w:r>
          <w:fldChar w:fldCharType="separate"/>
        </w:r>
        <w:r>
          <w:t>48</w:t>
        </w:r>
        <w:r>
          <w:fldChar w:fldCharType="end"/>
        </w:r>
      </w:hyperlink>
    </w:p>
    <w:p>
      <w:pPr>
        <w:pStyle w:val="TOC2"/>
        <w:tabs>
          <w:tab w:val="right" w:leader="dot" w:pos="8306"/>
        </w:tabs>
      </w:pPr>
      <w:hyperlink w:anchor="_Toc15949" w:history="1">
        <w:r>
          <w:rPr>
            <w:rFonts w:ascii="仿宋" w:eastAsia="仿宋" w:hAnsi="仿宋" w:cs="仿宋" w:hint="eastAsia"/>
            <w:lang w:eastAsia="zh-CN"/>
          </w:rPr>
          <w:t>(二)、已加工云母及其制品项目盈利能力分析</w:t>
        </w:r>
        <w:r>
          <w:tab/>
        </w:r>
        <w:r>
          <w:fldChar w:fldCharType="begin"/>
        </w:r>
        <w:r>
          <w:instrText xml:space="preserve"> PAGEREF _Toc15949 \h </w:instrText>
        </w:r>
        <w:r>
          <w:fldChar w:fldCharType="separate"/>
        </w:r>
        <w:r>
          <w:t>50</w:t>
        </w:r>
        <w:r>
          <w:fldChar w:fldCharType="end"/>
        </w:r>
      </w:hyperlink>
    </w:p>
    <w:p>
      <w:pPr>
        <w:pStyle w:val="TOC1"/>
        <w:tabs>
          <w:tab w:val="right" w:leader="dot" w:pos="8306"/>
        </w:tabs>
      </w:pPr>
      <w:hyperlink w:anchor="_Toc32556" w:history="1">
        <w:r>
          <w:rPr>
            <w:rFonts w:ascii="仿宋" w:eastAsia="仿宋" w:hAnsi="仿宋" w:cs="仿宋" w:hint="eastAsia"/>
            <w:lang w:eastAsia="zh-CN"/>
          </w:rPr>
          <w:t>十二、已加工云母及其制品项目环境影响分析</w:t>
        </w:r>
        <w:r>
          <w:tab/>
        </w:r>
        <w:r>
          <w:fldChar w:fldCharType="begin"/>
        </w:r>
        <w:r>
          <w:instrText xml:space="preserve"> PAGEREF _Toc32556 \h </w:instrText>
        </w:r>
        <w:r>
          <w:fldChar w:fldCharType="separate"/>
        </w:r>
        <w:r>
          <w:t>51</w:t>
        </w:r>
        <w:r>
          <w:fldChar w:fldCharType="end"/>
        </w:r>
      </w:hyperlink>
    </w:p>
    <w:p>
      <w:pPr>
        <w:pStyle w:val="TOC2"/>
        <w:tabs>
          <w:tab w:val="right" w:leader="dot" w:pos="8306"/>
        </w:tabs>
      </w:pPr>
      <w:hyperlink w:anchor="_Toc21774" w:history="1">
        <w:r>
          <w:rPr>
            <w:rFonts w:ascii="仿宋" w:eastAsia="仿宋" w:hAnsi="仿宋" w:cs="仿宋" w:hint="eastAsia"/>
            <w:lang w:eastAsia="zh-CN"/>
          </w:rPr>
          <w:t>(一)、建设区域环境质量现状</w:t>
        </w:r>
        <w:r>
          <w:tab/>
        </w:r>
        <w:r>
          <w:fldChar w:fldCharType="begin"/>
        </w:r>
        <w:r>
          <w:instrText xml:space="preserve"> PAGEREF _Toc21774 \h </w:instrText>
        </w:r>
        <w:r>
          <w:fldChar w:fldCharType="separate"/>
        </w:r>
        <w:r>
          <w:t>51</w:t>
        </w:r>
        <w:r>
          <w:fldChar w:fldCharType="end"/>
        </w:r>
      </w:hyperlink>
    </w:p>
    <w:p>
      <w:pPr>
        <w:pStyle w:val="TOC2"/>
        <w:tabs>
          <w:tab w:val="right" w:leader="dot" w:pos="8306"/>
        </w:tabs>
      </w:pPr>
      <w:hyperlink w:anchor="_Toc27931" w:history="1">
        <w:r>
          <w:rPr>
            <w:rFonts w:ascii="仿宋" w:eastAsia="仿宋" w:hAnsi="仿宋" w:cs="仿宋" w:hint="eastAsia"/>
            <w:lang w:eastAsia="zh-CN"/>
          </w:rPr>
          <w:t>(二)、建设期环境保护</w:t>
        </w:r>
        <w:r>
          <w:tab/>
        </w:r>
        <w:r>
          <w:fldChar w:fldCharType="begin"/>
        </w:r>
        <w:r>
          <w:instrText xml:space="preserve"> PAGEREF _Toc27931 \h </w:instrText>
        </w:r>
        <w:r>
          <w:fldChar w:fldCharType="separate"/>
        </w:r>
        <w:r>
          <w:t>52</w:t>
        </w:r>
        <w:r>
          <w:fldChar w:fldCharType="end"/>
        </w:r>
      </w:hyperlink>
    </w:p>
    <w:p>
      <w:pPr>
        <w:pStyle w:val="TOC2"/>
        <w:tabs>
          <w:tab w:val="right" w:leader="dot" w:pos="8306"/>
        </w:tabs>
      </w:pPr>
      <w:hyperlink w:anchor="_Toc28234" w:history="1">
        <w:r>
          <w:rPr>
            <w:rFonts w:ascii="仿宋" w:eastAsia="仿宋" w:hAnsi="仿宋" w:cs="仿宋" w:hint="eastAsia"/>
            <w:lang w:eastAsia="zh-CN"/>
          </w:rPr>
          <w:t>(三)、运营期环境保护</w:t>
        </w:r>
        <w:r>
          <w:tab/>
        </w:r>
        <w:r>
          <w:fldChar w:fldCharType="begin"/>
        </w:r>
        <w:r>
          <w:instrText xml:space="preserve"> PAGEREF _Toc28234 \h </w:instrText>
        </w:r>
        <w:r>
          <w:fldChar w:fldCharType="separate"/>
        </w:r>
        <w:r>
          <w:t>54</w:t>
        </w:r>
        <w:r>
          <w:fldChar w:fldCharType="end"/>
        </w:r>
      </w:hyperlink>
    </w:p>
    <w:p>
      <w:pPr>
        <w:pStyle w:val="TOC2"/>
        <w:tabs>
          <w:tab w:val="right" w:leader="dot" w:pos="8306"/>
        </w:tabs>
      </w:pPr>
      <w:hyperlink w:anchor="_Toc2920" w:history="1">
        <w:r>
          <w:rPr>
            <w:rFonts w:ascii="仿宋" w:eastAsia="仿宋" w:hAnsi="仿宋" w:cs="仿宋" w:hint="eastAsia"/>
            <w:lang w:eastAsia="zh-CN"/>
          </w:rPr>
          <w:t>(四)、已加工云母及其制品项目建设对区域经济的影响</w:t>
        </w:r>
        <w:r>
          <w:tab/>
        </w:r>
        <w:r>
          <w:fldChar w:fldCharType="begin"/>
        </w:r>
        <w:r>
          <w:instrText xml:space="preserve"> PAGEREF _Toc2920 \h </w:instrText>
        </w:r>
        <w:r>
          <w:fldChar w:fldCharType="separate"/>
        </w:r>
        <w:r>
          <w:t>55</w:t>
        </w:r>
        <w:r>
          <w:fldChar w:fldCharType="end"/>
        </w:r>
      </w:hyperlink>
    </w:p>
    <w:p>
      <w:pPr>
        <w:pStyle w:val="TOC2"/>
        <w:tabs>
          <w:tab w:val="right" w:leader="dot" w:pos="8306"/>
        </w:tabs>
      </w:pPr>
      <w:hyperlink w:anchor="_Toc7167" w:history="1">
        <w:r>
          <w:rPr>
            <w:rFonts w:ascii="仿宋" w:eastAsia="仿宋" w:hAnsi="仿宋" w:cs="仿宋" w:hint="eastAsia"/>
            <w:lang w:eastAsia="zh-CN"/>
          </w:rPr>
          <w:t>(五)、废弃物处理</w:t>
        </w:r>
        <w:r>
          <w:tab/>
        </w:r>
        <w:r>
          <w:fldChar w:fldCharType="begin"/>
        </w:r>
        <w:r>
          <w:instrText xml:space="preserve"> PAGEREF _Toc7167 \h </w:instrText>
        </w:r>
        <w:r>
          <w:fldChar w:fldCharType="separate"/>
        </w:r>
        <w:r>
          <w:t>57</w:t>
        </w:r>
        <w:r>
          <w:fldChar w:fldCharType="end"/>
        </w:r>
      </w:hyperlink>
    </w:p>
    <w:p>
      <w:pPr>
        <w:pStyle w:val="TOC2"/>
        <w:tabs>
          <w:tab w:val="right" w:leader="dot" w:pos="8306"/>
        </w:tabs>
      </w:pPr>
      <w:hyperlink w:anchor="_Toc5268" w:history="1">
        <w:r>
          <w:rPr>
            <w:rFonts w:ascii="仿宋" w:eastAsia="仿宋" w:hAnsi="仿宋" w:cs="仿宋" w:hint="eastAsia"/>
            <w:lang w:eastAsia="zh-CN"/>
          </w:rPr>
          <w:t>(六)、特殊环境影响分析</w:t>
        </w:r>
        <w:r>
          <w:tab/>
        </w:r>
        <w:r>
          <w:fldChar w:fldCharType="begin"/>
        </w:r>
        <w:r>
          <w:instrText xml:space="preserve"> PAGEREF _Toc5268 \h </w:instrText>
        </w:r>
        <w:r>
          <w:fldChar w:fldCharType="separate"/>
        </w:r>
        <w:r>
          <w:t>58</w:t>
        </w:r>
        <w:r>
          <w:fldChar w:fldCharType="end"/>
        </w:r>
      </w:hyperlink>
    </w:p>
    <w:p>
      <w:pPr>
        <w:pStyle w:val="TOC2"/>
        <w:tabs>
          <w:tab w:val="right" w:leader="dot" w:pos="8306"/>
        </w:tabs>
      </w:pPr>
      <w:hyperlink w:anchor="_Toc17725" w:history="1">
        <w:r>
          <w:rPr>
            <w:rFonts w:ascii="仿宋" w:eastAsia="仿宋" w:hAnsi="仿宋" w:cs="仿宋" w:hint="eastAsia"/>
            <w:lang w:eastAsia="zh-CN"/>
          </w:rPr>
          <w:t>(七)、清洁生产</w:t>
        </w:r>
        <w:r>
          <w:tab/>
        </w:r>
        <w:r>
          <w:fldChar w:fldCharType="begin"/>
        </w:r>
        <w:r>
          <w:instrText xml:space="preserve"> PAGEREF _Toc17725 \h </w:instrText>
        </w:r>
        <w:r>
          <w:fldChar w:fldCharType="separate"/>
        </w:r>
        <w:r>
          <w:t>59</w:t>
        </w:r>
        <w:r>
          <w:fldChar w:fldCharType="end"/>
        </w:r>
      </w:hyperlink>
    </w:p>
    <w:p>
      <w:pPr>
        <w:pStyle w:val="TOC2"/>
        <w:tabs>
          <w:tab w:val="right" w:leader="dot" w:pos="8306"/>
        </w:tabs>
      </w:pPr>
      <w:hyperlink w:anchor="_Toc22454" w:history="1">
        <w:r>
          <w:rPr>
            <w:rFonts w:ascii="仿宋" w:eastAsia="仿宋" w:hAnsi="仿宋" w:cs="仿宋" w:hint="eastAsia"/>
            <w:lang w:eastAsia="zh-CN"/>
          </w:rPr>
          <w:t>(八)、环境保护综合评价</w:t>
        </w:r>
        <w:r>
          <w:tab/>
        </w:r>
        <w:r>
          <w:fldChar w:fldCharType="begin"/>
        </w:r>
        <w:r>
          <w:instrText xml:space="preserve"> PAGEREF _Toc22454 \h </w:instrText>
        </w:r>
        <w:r>
          <w:fldChar w:fldCharType="separate"/>
        </w:r>
        <w:r>
          <w:t>61</w:t>
        </w:r>
        <w:r>
          <w:fldChar w:fldCharType="end"/>
        </w:r>
      </w:hyperlink>
    </w:p>
    <w:p>
      <w:pPr>
        <w:pStyle w:val="TOC1"/>
        <w:tabs>
          <w:tab w:val="right" w:leader="dot" w:pos="8306"/>
        </w:tabs>
      </w:pPr>
      <w:hyperlink w:anchor="_Toc6110" w:history="1">
        <w:r>
          <w:rPr>
            <w:rFonts w:ascii="仿宋" w:eastAsia="仿宋" w:hAnsi="仿宋" w:cs="仿宋" w:hint="eastAsia"/>
            <w:lang w:eastAsia="zh-CN"/>
          </w:rPr>
          <w:t>十三、风险识别与分类</w:t>
        </w:r>
        <w:r>
          <w:tab/>
        </w:r>
        <w:r>
          <w:fldChar w:fldCharType="begin"/>
        </w:r>
        <w:r>
          <w:instrText xml:space="preserve"> PAGEREF _Toc6110 \h </w:instrText>
        </w:r>
        <w:r>
          <w:fldChar w:fldCharType="separate"/>
        </w:r>
        <w:r>
          <w:t>62</w:t>
        </w:r>
        <w:r>
          <w:fldChar w:fldCharType="end"/>
        </w:r>
      </w:hyperlink>
    </w:p>
    <w:p>
      <w:pPr>
        <w:pStyle w:val="TOC2"/>
        <w:tabs>
          <w:tab w:val="right" w:leader="dot" w:pos="8306"/>
        </w:tabs>
      </w:pPr>
      <w:hyperlink w:anchor="_Toc478" w:history="1">
        <w:r>
          <w:rPr>
            <w:rFonts w:ascii="仿宋" w:eastAsia="仿宋" w:hAnsi="仿宋" w:cs="仿宋" w:hint="eastAsia"/>
            <w:lang w:eastAsia="zh-CN"/>
          </w:rPr>
          <w:t>(一)、风险识别</w:t>
        </w:r>
        <w:r>
          <w:tab/>
        </w:r>
        <w:r>
          <w:fldChar w:fldCharType="begin"/>
        </w:r>
        <w:r>
          <w:instrText xml:space="preserve"> PAGEREF _Toc478 \h </w:instrText>
        </w:r>
        <w:r>
          <w:fldChar w:fldCharType="separate"/>
        </w:r>
        <w:r>
          <w:t>62</w:t>
        </w:r>
        <w:r>
          <w:fldChar w:fldCharType="end"/>
        </w:r>
      </w:hyperlink>
    </w:p>
    <w:p>
      <w:pPr>
        <w:pStyle w:val="TOC2"/>
        <w:tabs>
          <w:tab w:val="right" w:leader="dot" w:pos="8306"/>
        </w:tabs>
      </w:pPr>
      <w:hyperlink w:anchor="_Toc20709" w:history="1">
        <w:r>
          <w:rPr>
            <w:rFonts w:ascii="仿宋" w:eastAsia="仿宋" w:hAnsi="仿宋" w:cs="仿宋" w:hint="eastAsia"/>
            <w:lang w:eastAsia="zh-CN"/>
          </w:rPr>
          <w:t>(二)、风险分类</w:t>
        </w:r>
        <w:r>
          <w:tab/>
        </w:r>
        <w:r>
          <w:fldChar w:fldCharType="begin"/>
        </w:r>
        <w:r>
          <w:instrText xml:space="preserve"> PAGEREF _Toc20709 \h </w:instrText>
        </w:r>
        <w:r>
          <w:fldChar w:fldCharType="separate"/>
        </w:r>
        <w:r>
          <w:t>63</w:t>
        </w:r>
        <w:r>
          <w:fldChar w:fldCharType="end"/>
        </w:r>
      </w:hyperlink>
    </w:p>
    <w:p>
      <w:pPr>
        <w:pStyle w:val="TOC1"/>
        <w:tabs>
          <w:tab w:val="right" w:leader="dot" w:pos="8306"/>
        </w:tabs>
      </w:pPr>
      <w:hyperlink w:anchor="_Toc22378" w:history="1">
        <w:r>
          <w:rPr>
            <w:rFonts w:ascii="仿宋" w:eastAsia="仿宋" w:hAnsi="仿宋" w:cs="仿宋" w:hint="eastAsia"/>
            <w:lang w:eastAsia="zh-CN"/>
          </w:rPr>
          <w:t>十四、已加工云母及其制品项目治理与监督</w:t>
        </w:r>
        <w:r>
          <w:tab/>
        </w:r>
        <w:r>
          <w:fldChar w:fldCharType="begin"/>
        </w:r>
        <w:r>
          <w:instrText xml:space="preserve"> PAGEREF _Toc22378 \h </w:instrText>
        </w:r>
        <w:r>
          <w:fldChar w:fldCharType="separate"/>
        </w:r>
        <w:r>
          <w:t>65</w:t>
        </w:r>
        <w:r>
          <w:fldChar w:fldCharType="end"/>
        </w:r>
      </w:hyperlink>
    </w:p>
    <w:p>
      <w:pPr>
        <w:pStyle w:val="TOC2"/>
        <w:tabs>
          <w:tab w:val="right" w:leader="dot" w:pos="8306"/>
        </w:tabs>
      </w:pPr>
      <w:hyperlink w:anchor="_Toc22777" w:history="1">
        <w:r>
          <w:rPr>
            <w:rFonts w:ascii="仿宋" w:eastAsia="仿宋" w:hAnsi="仿宋" w:cs="仿宋" w:hint="eastAsia"/>
            <w:lang w:eastAsia="zh-CN"/>
          </w:rPr>
          <w:t>(一)、已加工云母及其制品项目治理结构</w:t>
        </w:r>
        <w:r>
          <w:tab/>
        </w:r>
        <w:r>
          <w:fldChar w:fldCharType="begin"/>
        </w:r>
        <w:r>
          <w:instrText xml:space="preserve"> PAGEREF _Toc22777 \h </w:instrText>
        </w:r>
        <w:r>
          <w:fldChar w:fldCharType="separate"/>
        </w:r>
        <w:r>
          <w:t>65</w:t>
        </w:r>
        <w:r>
          <w:fldChar w:fldCharType="end"/>
        </w:r>
      </w:hyperlink>
    </w:p>
    <w:p>
      <w:pPr>
        <w:pStyle w:val="TOC2"/>
        <w:tabs>
          <w:tab w:val="right" w:leader="dot" w:pos="8306"/>
        </w:tabs>
      </w:pPr>
      <w:hyperlink w:anchor="_Toc1314" w:history="1">
        <w:r>
          <w:rPr>
            <w:rFonts w:ascii="仿宋" w:eastAsia="仿宋" w:hAnsi="仿宋" w:cs="仿宋" w:hint="eastAsia"/>
            <w:lang w:eastAsia="zh-CN"/>
          </w:rPr>
          <w:t>(二)、监督与审计</w:t>
        </w:r>
        <w:r>
          <w:tab/>
        </w:r>
        <w:r>
          <w:fldChar w:fldCharType="begin"/>
        </w:r>
        <w:r>
          <w:instrText xml:space="preserve"> PAGEREF _Toc1314 \h </w:instrText>
        </w:r>
        <w:r>
          <w:fldChar w:fldCharType="separate"/>
        </w:r>
        <w:r>
          <w:t>67</w:t>
        </w:r>
        <w:r>
          <w:fldChar w:fldCharType="end"/>
        </w:r>
      </w:hyperlink>
    </w:p>
    <w:p>
      <w:pPr>
        <w:pStyle w:val="TOC1"/>
        <w:tabs>
          <w:tab w:val="right" w:leader="dot" w:pos="8306"/>
        </w:tabs>
      </w:pPr>
      <w:hyperlink w:anchor="_Toc23959" w:history="1">
        <w:r>
          <w:rPr>
            <w:rFonts w:ascii="仿宋" w:eastAsia="仿宋" w:hAnsi="仿宋" w:cs="仿宋" w:hint="eastAsia"/>
            <w:lang w:eastAsia="zh-CN"/>
          </w:rPr>
          <w:t>十五、供应链管理</w:t>
        </w:r>
        <w:r>
          <w:tab/>
        </w:r>
        <w:r>
          <w:fldChar w:fldCharType="begin"/>
        </w:r>
        <w:r>
          <w:instrText xml:space="preserve"> PAGEREF _Toc23959 \h </w:instrText>
        </w:r>
        <w:r>
          <w:fldChar w:fldCharType="separate"/>
        </w:r>
        <w:r>
          <w:t>68</w:t>
        </w:r>
        <w:r>
          <w:fldChar w:fldCharType="end"/>
        </w:r>
      </w:hyperlink>
    </w:p>
    <w:p>
      <w:pPr>
        <w:pStyle w:val="TOC2"/>
        <w:tabs>
          <w:tab w:val="right" w:leader="dot" w:pos="8306"/>
        </w:tabs>
      </w:pPr>
      <w:hyperlink w:anchor="_Toc12055" w:history="1">
        <w:r>
          <w:rPr>
            <w:rFonts w:ascii="仿宋" w:eastAsia="仿宋" w:hAnsi="仿宋" w:cs="仿宋" w:hint="eastAsia"/>
            <w:lang w:eastAsia="zh-CN"/>
          </w:rPr>
          <w:t>(一)、供应链战略规划</w:t>
        </w:r>
        <w:r>
          <w:tab/>
        </w:r>
        <w:r>
          <w:fldChar w:fldCharType="begin"/>
        </w:r>
        <w:r>
          <w:instrText xml:space="preserve"> PAGEREF _Toc12055 \h </w:instrText>
        </w:r>
        <w:r>
          <w:fldChar w:fldCharType="separate"/>
        </w:r>
        <w:r>
          <w:t>68</w:t>
        </w:r>
        <w:r>
          <w:fldChar w:fldCharType="end"/>
        </w:r>
      </w:hyperlink>
    </w:p>
    <w:p>
      <w:pPr>
        <w:pStyle w:val="TOC2"/>
        <w:tabs>
          <w:tab w:val="right" w:leader="dot" w:pos="8306"/>
        </w:tabs>
      </w:pPr>
      <w:hyperlink w:anchor="_Toc5358" w:history="1">
        <w:r>
          <w:rPr>
            <w:rFonts w:ascii="仿宋" w:eastAsia="仿宋" w:hAnsi="仿宋" w:cs="仿宋" w:hint="eastAsia"/>
            <w:lang w:eastAsia="zh-CN"/>
          </w:rPr>
          <w:t>(二)、供应商选择与合作</w:t>
        </w:r>
        <w:r>
          <w:tab/>
        </w:r>
        <w:r>
          <w:fldChar w:fldCharType="begin"/>
        </w:r>
        <w:r>
          <w:instrText xml:space="preserve"> PAGEREF _Toc5358 \h </w:instrText>
        </w:r>
        <w:r>
          <w:fldChar w:fldCharType="separate"/>
        </w:r>
        <w:r>
          <w:t>70</w:t>
        </w:r>
        <w:r>
          <w:fldChar w:fldCharType="end"/>
        </w:r>
      </w:hyperlink>
    </w:p>
    <w:p>
      <w:pPr>
        <w:pStyle w:val="TOC2"/>
        <w:tabs>
          <w:tab w:val="right" w:leader="dot" w:pos="8306"/>
        </w:tabs>
      </w:pPr>
      <w:hyperlink w:anchor="_Toc21398" w:history="1">
        <w:r>
          <w:rPr>
            <w:rFonts w:ascii="仿宋" w:eastAsia="仿宋" w:hAnsi="仿宋" w:cs="仿宋" w:hint="eastAsia"/>
            <w:lang w:eastAsia="zh-CN"/>
          </w:rPr>
          <w:t>(三)、物流与库存管理</w:t>
        </w:r>
        <w:r>
          <w:tab/>
        </w:r>
        <w:r>
          <w:fldChar w:fldCharType="begin"/>
        </w:r>
        <w:r>
          <w:instrText xml:space="preserve"> PAGEREF _Toc21398 \h </w:instrText>
        </w:r>
        <w:r>
          <w:fldChar w:fldCharType="separate"/>
        </w:r>
        <w:r>
          <w:t>71</w:t>
        </w:r>
        <w:r>
          <w:fldChar w:fldCharType="end"/>
        </w:r>
      </w:hyperlink>
    </w:p>
    <w:p>
      <w:pPr>
        <w:pStyle w:val="TOC1"/>
        <w:tabs>
          <w:tab w:val="right" w:leader="dot" w:pos="8306"/>
        </w:tabs>
      </w:pPr>
      <w:hyperlink w:anchor="_Toc2435" w:history="1">
        <w:r>
          <w:rPr>
            <w:rFonts w:ascii="仿宋" w:eastAsia="仿宋" w:hAnsi="仿宋" w:cs="仿宋" w:hint="eastAsia"/>
            <w:lang w:eastAsia="zh-CN"/>
          </w:rPr>
          <w:t>十六、利益相关者分析与沟通计划</w:t>
        </w:r>
        <w:r>
          <w:tab/>
        </w:r>
        <w:r>
          <w:fldChar w:fldCharType="begin"/>
        </w:r>
        <w:r>
          <w:instrText xml:space="preserve"> PAGEREF _Toc2435 \h </w:instrText>
        </w:r>
        <w:r>
          <w:fldChar w:fldCharType="separate"/>
        </w:r>
        <w:r>
          <w:t>73</w:t>
        </w:r>
        <w:r>
          <w:fldChar w:fldCharType="end"/>
        </w:r>
      </w:hyperlink>
    </w:p>
    <w:p>
      <w:pPr>
        <w:pStyle w:val="TOC2"/>
        <w:tabs>
          <w:tab w:val="right" w:leader="dot" w:pos="8306"/>
        </w:tabs>
      </w:pPr>
      <w:hyperlink w:anchor="_Toc2746" w:history="1">
        <w:r>
          <w:rPr>
            <w:rFonts w:ascii="仿宋" w:eastAsia="仿宋" w:hAnsi="仿宋" w:cs="仿宋" w:hint="eastAsia"/>
            <w:lang w:eastAsia="zh-CN"/>
          </w:rPr>
          <w:t>(一)、利益相关者分析</w:t>
        </w:r>
        <w:r>
          <w:tab/>
        </w:r>
        <w:r>
          <w:fldChar w:fldCharType="begin"/>
        </w:r>
        <w:r>
          <w:instrText xml:space="preserve"> PAGEREF _Toc2746 \h </w:instrText>
        </w:r>
        <w:r>
          <w:fldChar w:fldCharType="separate"/>
        </w:r>
        <w:r>
          <w:t>73</w:t>
        </w:r>
        <w:r>
          <w:fldChar w:fldCharType="end"/>
        </w:r>
      </w:hyperlink>
    </w:p>
    <w:p>
      <w:pPr>
        <w:pStyle w:val="TOC2"/>
        <w:tabs>
          <w:tab w:val="right" w:leader="dot" w:pos="8306"/>
        </w:tabs>
      </w:pPr>
      <w:hyperlink w:anchor="_Toc29712" w:history="1">
        <w:r>
          <w:rPr>
            <w:rFonts w:ascii="仿宋" w:eastAsia="仿宋" w:hAnsi="仿宋" w:cs="仿宋" w:hint="eastAsia"/>
            <w:lang w:eastAsia="zh-CN"/>
          </w:rPr>
          <w:t>(二)、沟通计划</w:t>
        </w:r>
        <w:r>
          <w:tab/>
        </w:r>
        <w:r>
          <w:fldChar w:fldCharType="begin"/>
        </w:r>
        <w:r>
          <w:instrText xml:space="preserve"> PAGEREF _Toc29712 \h </w:instrText>
        </w:r>
        <w:r>
          <w:fldChar w:fldCharType="separate"/>
        </w:r>
        <w:r>
          <w:t>74</w:t>
        </w:r>
        <w:r>
          <w:fldChar w:fldCharType="end"/>
        </w:r>
      </w:hyperlink>
    </w:p>
    <w:p>
      <w:pPr>
        <w:pStyle w:val="TOC1"/>
        <w:tabs>
          <w:tab w:val="right" w:leader="dot" w:pos="8306"/>
        </w:tabs>
      </w:pPr>
      <w:hyperlink w:anchor="_Toc12112" w:history="1">
        <w:r>
          <w:rPr>
            <w:rFonts w:ascii="仿宋" w:eastAsia="仿宋" w:hAnsi="仿宋" w:cs="仿宋" w:hint="eastAsia"/>
            <w:lang w:eastAsia="zh-CN"/>
          </w:rPr>
          <w:t>十七、已加工云母及其制品项目变更管理</w:t>
        </w:r>
        <w:r>
          <w:tab/>
        </w:r>
        <w:r>
          <w:fldChar w:fldCharType="begin"/>
        </w:r>
        <w:r>
          <w:instrText xml:space="preserve"> PAGEREF _Toc12112 \h </w:instrText>
        </w:r>
        <w:r>
          <w:fldChar w:fldCharType="separate"/>
        </w:r>
        <w:r>
          <w:t>75</w:t>
        </w:r>
        <w:r>
          <w:fldChar w:fldCharType="end"/>
        </w:r>
      </w:hyperlink>
    </w:p>
    <w:p>
      <w:pPr>
        <w:pStyle w:val="TOC2"/>
        <w:tabs>
          <w:tab w:val="right" w:leader="dot" w:pos="8306"/>
        </w:tabs>
      </w:pPr>
      <w:hyperlink w:anchor="_Toc7481" w:history="1">
        <w:r>
          <w:rPr>
            <w:rFonts w:ascii="仿宋" w:eastAsia="仿宋" w:hAnsi="仿宋" w:cs="仿宋" w:hint="eastAsia"/>
            <w:lang w:eastAsia="zh-CN"/>
          </w:rPr>
          <w:t>(一)、变更申请与评估</w:t>
        </w:r>
        <w:r>
          <w:tab/>
        </w:r>
        <w:r>
          <w:fldChar w:fldCharType="begin"/>
        </w:r>
        <w:r>
          <w:instrText xml:space="preserve"> PAGEREF _Toc7481 \h </w:instrText>
        </w:r>
        <w:r>
          <w:fldChar w:fldCharType="separate"/>
        </w:r>
        <w:r>
          <w:t>75</w:t>
        </w:r>
        <w:r>
          <w:fldChar w:fldCharType="end"/>
        </w:r>
      </w:hyperlink>
    </w:p>
    <w:p>
      <w:pPr>
        <w:pStyle w:val="TOC2"/>
        <w:tabs>
          <w:tab w:val="right" w:leader="dot" w:pos="8306"/>
        </w:tabs>
      </w:pPr>
      <w:hyperlink w:anchor="_Toc9268" w:history="1">
        <w:r>
          <w:rPr>
            <w:rFonts w:ascii="仿宋" w:eastAsia="仿宋" w:hAnsi="仿宋" w:cs="仿宋" w:hint="eastAsia"/>
            <w:lang w:eastAsia="zh-CN"/>
          </w:rPr>
          <w:t>(二)、变更实施与控制</w:t>
        </w:r>
        <w:r>
          <w:tab/>
        </w:r>
        <w:r>
          <w:fldChar w:fldCharType="begin"/>
        </w:r>
        <w:r>
          <w:instrText xml:space="preserve"> PAGEREF _Toc9268 \h </w:instrText>
        </w:r>
        <w:r>
          <w:fldChar w:fldCharType="separate"/>
        </w:r>
        <w:r>
          <w:t>75</w:t>
        </w:r>
        <w:r>
          <w:fldChar w:fldCharType="end"/>
        </w:r>
      </w:hyperlink>
    </w:p>
    <w:p>
      <w:pPr>
        <w:pStyle w:val="TOC1"/>
        <w:tabs>
          <w:tab w:val="right" w:leader="dot" w:pos="8306"/>
        </w:tabs>
      </w:pPr>
      <w:hyperlink w:anchor="_Toc19980" w:history="1">
        <w:r>
          <w:rPr>
            <w:rFonts w:ascii="仿宋" w:eastAsia="仿宋" w:hAnsi="仿宋" w:cs="仿宋" w:hint="eastAsia"/>
            <w:lang w:eastAsia="zh-CN"/>
          </w:rPr>
          <w:t>十八、质量管理体系</w:t>
        </w:r>
        <w:r>
          <w:tab/>
        </w:r>
        <w:r>
          <w:fldChar w:fldCharType="begin"/>
        </w:r>
        <w:r>
          <w:instrText xml:space="preserve"> PAGEREF _Toc19980 \h </w:instrText>
        </w:r>
        <w:r>
          <w:fldChar w:fldCharType="separate"/>
        </w:r>
        <w:r>
          <w:t>76</w:t>
        </w:r>
        <w:r>
          <w:fldChar w:fldCharType="end"/>
        </w:r>
      </w:hyperlink>
    </w:p>
    <w:p>
      <w:pPr>
        <w:pStyle w:val="TOC2"/>
        <w:tabs>
          <w:tab w:val="right" w:leader="dot" w:pos="8306"/>
        </w:tabs>
      </w:pPr>
      <w:hyperlink w:anchor="_Toc16728" w:history="1">
        <w:r>
          <w:rPr>
            <w:rFonts w:ascii="仿宋" w:eastAsia="仿宋" w:hAnsi="仿宋" w:cs="仿宋" w:hint="eastAsia"/>
            <w:lang w:eastAsia="zh-CN"/>
          </w:rPr>
          <w:t>(一)、质量目标与方针</w:t>
        </w:r>
        <w:r>
          <w:tab/>
        </w:r>
        <w:r>
          <w:fldChar w:fldCharType="begin"/>
        </w:r>
        <w:r>
          <w:instrText xml:space="preserve"> PAGEREF _Toc16728 \h </w:instrText>
        </w:r>
        <w:r>
          <w:fldChar w:fldCharType="separate"/>
        </w:r>
        <w:r>
          <w:t>76</w:t>
        </w:r>
        <w:r>
          <w:fldChar w:fldCharType="end"/>
        </w:r>
      </w:hyperlink>
    </w:p>
    <w:p>
      <w:pPr>
        <w:pStyle w:val="TOC2"/>
        <w:tabs>
          <w:tab w:val="right" w:leader="dot" w:pos="8306"/>
        </w:tabs>
      </w:pPr>
      <w:hyperlink w:anchor="_Toc19820" w:history="1">
        <w:r>
          <w:rPr>
            <w:rFonts w:ascii="仿宋" w:eastAsia="仿宋" w:hAnsi="仿宋" w:cs="仿宋" w:hint="eastAsia"/>
            <w:lang w:eastAsia="zh-CN"/>
          </w:rPr>
          <w:t>(二)、质量管理责任</w:t>
        </w:r>
        <w:r>
          <w:tab/>
        </w:r>
        <w:r>
          <w:fldChar w:fldCharType="begin"/>
        </w:r>
        <w:r>
          <w:instrText xml:space="preserve"> PAGEREF _Toc19820 \h </w:instrText>
        </w:r>
        <w:r>
          <w:fldChar w:fldCharType="separate"/>
        </w:r>
        <w:r>
          <w:t>77</w:t>
        </w:r>
        <w:r>
          <w:fldChar w:fldCharType="end"/>
        </w:r>
      </w:hyperlink>
    </w:p>
    <w:p>
      <w:pPr>
        <w:pStyle w:val="TOC2"/>
        <w:tabs>
          <w:tab w:val="right" w:leader="dot" w:pos="8306"/>
        </w:tabs>
      </w:pPr>
      <w:hyperlink w:anchor="_Toc3582" w:history="1">
        <w:r>
          <w:rPr>
            <w:rFonts w:ascii="仿宋" w:eastAsia="仿宋" w:hAnsi="仿宋" w:cs="仿宋" w:hint="eastAsia"/>
            <w:lang w:eastAsia="zh-CN"/>
          </w:rPr>
          <w:t>(三)、质量管理体系文件</w:t>
        </w:r>
        <w:r>
          <w:tab/>
        </w:r>
        <w:r>
          <w:fldChar w:fldCharType="begin"/>
        </w:r>
        <w:r>
          <w:instrText xml:space="preserve"> PAGEREF _Toc3582 \h </w:instrText>
        </w:r>
        <w:r>
          <w:fldChar w:fldCharType="separate"/>
        </w:r>
        <w:r>
          <w:t>79</w:t>
        </w:r>
        <w:r>
          <w:fldChar w:fldCharType="end"/>
        </w:r>
      </w:hyperlink>
    </w:p>
    <w:p>
      <w:pPr>
        <w:pStyle w:val="TOC2"/>
        <w:tabs>
          <w:tab w:val="right" w:leader="dot" w:pos="8306"/>
        </w:tabs>
      </w:pPr>
      <w:hyperlink w:anchor="_Toc6605" w:history="1">
        <w:r>
          <w:rPr>
            <w:rFonts w:ascii="仿宋" w:eastAsia="仿宋" w:hAnsi="仿宋" w:cs="仿宋" w:hint="eastAsia"/>
            <w:lang w:eastAsia="zh-CN"/>
          </w:rPr>
          <w:t>(四)、质量培训与教育</w:t>
        </w:r>
        <w:r>
          <w:tab/>
        </w:r>
        <w:r>
          <w:fldChar w:fldCharType="begin"/>
        </w:r>
        <w:r>
          <w:instrText xml:space="preserve"> PAGEREF _Toc6605 \h </w:instrText>
        </w:r>
        <w:r>
          <w:fldChar w:fldCharType="separate"/>
        </w:r>
        <w:r>
          <w:t>81</w:t>
        </w:r>
        <w:r>
          <w:fldChar w:fldCharType="end"/>
        </w:r>
      </w:hyperlink>
    </w:p>
    <w:p>
      <w:pPr>
        <w:pStyle w:val="TOC2"/>
        <w:tabs>
          <w:tab w:val="right" w:leader="dot" w:pos="8306"/>
        </w:tabs>
      </w:pPr>
      <w:hyperlink w:anchor="_Toc23040" w:history="1">
        <w:r>
          <w:rPr>
            <w:rFonts w:ascii="仿宋" w:eastAsia="仿宋" w:hAnsi="仿宋" w:cs="仿宋" w:hint="eastAsia"/>
            <w:lang w:eastAsia="zh-CN"/>
          </w:rPr>
          <w:t>(五)、质量审核与评价</w:t>
        </w:r>
        <w:r>
          <w:tab/>
        </w:r>
        <w:r>
          <w:fldChar w:fldCharType="begin"/>
        </w:r>
        <w:r>
          <w:instrText xml:space="preserve"> PAGEREF _Toc23040 \h </w:instrText>
        </w:r>
        <w:r>
          <w:fldChar w:fldCharType="separate"/>
        </w:r>
        <w:r>
          <w:t>82</w:t>
        </w:r>
        <w:r>
          <w:fldChar w:fldCharType="end"/>
        </w:r>
      </w:hyperlink>
    </w:p>
    <w:p>
      <w:pPr>
        <w:pStyle w:val="TOC2"/>
        <w:tabs>
          <w:tab w:val="right" w:leader="dot" w:pos="8306"/>
        </w:tabs>
      </w:pPr>
      <w:hyperlink w:anchor="_Toc18933" w:history="1">
        <w:r>
          <w:rPr>
            <w:rFonts w:ascii="仿宋" w:eastAsia="仿宋" w:hAnsi="仿宋" w:cs="仿宋" w:hint="eastAsia"/>
            <w:lang w:eastAsia="zh-CN"/>
          </w:rPr>
          <w:t>(六)、不符合与纠正措施</w:t>
        </w:r>
        <w:r>
          <w:tab/>
        </w:r>
        <w:r>
          <w:fldChar w:fldCharType="begin"/>
        </w:r>
        <w:r>
          <w:instrText xml:space="preserve"> PAGEREF _Toc18933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14"/>
      <w:r>
        <w:rPr>
          <w:rFonts w:ascii="仿宋" w:eastAsia="仿宋" w:hAnsi="仿宋" w:cs="仿宋" w:hint="eastAsia"/>
          <w:sz w:val="28"/>
          <w:lang w:eastAsia="zh-CN"/>
        </w:rPr>
        <w:t>一、已加工云母及其制品项目可持续发展</w:t>
      </w:r>
      <w:bookmarkEnd w:id="2"/>
    </w:p>
    <w:p>
      <w:pPr>
        <w:pStyle w:val="Heading2"/>
        <w:rPr>
          <w:rFonts w:ascii="仿宋" w:eastAsia="仿宋" w:hAnsi="仿宋" w:cs="仿宋" w:hint="eastAsia"/>
          <w:lang w:eastAsia="zh-CN"/>
        </w:rPr>
      </w:pPr>
      <w:bookmarkStart w:id="3" w:name="_Toc77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已加工云母及其制品项目中，已加工云母及其制品项目团队着眼于未来，明确了可持续发展的战略方向。制定的具体可持续发展目标包括降低资源使用、采用环保技术、最大化社会效益等。这一步骤不仅有助于已加工云母及其制品项目在环保和社会责任方面达到最高标准，也为未来提供了明确的指引，确保已加工云母及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可持续实践的融入已加工云母及其制品项目管理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已加工云母及其制品项目管理周期。从已加工云母及其制品项目规划开始，已加工云母及其制品项目团队就考虑了环境和社会的因素。在执行阶段，已加工云母及其制品项目团队积极推动绿色技术的应用，优化资源利用。此外，关注员工的社会责任，通过培训和沟通活动提高员工对可持续发展的认知，使他们能够在日常工作中践行可持续实践。这些举措不仅为已加工云母及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8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已加工云母及其制品项目的可持续发展理念，我们深信环保与社会责任是已加工云母及其制品项目成功的关键支柱。在已加工云母及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团队通过引入先进的环保技术、建立高效的废物处理系统以及推动能源节约措施，积极履行环保责任。定期的环保监测和评估确保已加工云母及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已加工云母及其制品项目不仅致力于自身可持续发展，还注重对社会的回馈。通过支持社区已加工云母及其制品项目、参与慈善事业、提供培训机会等方式，已加工云母及其制品项目积极履行社会责任。与当地社区建立积极互动，关注员工的工作与生活平衡，以及员工的身心健康，是已加工云母及其制品项目在社会责任层面的关键举措。这样的实践不仅增强了已加工云母及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87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92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技术管理特点体现在其创新导向。通过引入最先进的技术趋势和解决方案，已加工云母及其制品项目致力于提升科技含量、提高质量和效率水平。这意味着我们将采用最新的工具和方法，确保已加工云母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已加工云母及其制品项目技术管理的显著特征。通过整合不同领域的技术资源，我们实现了跨学科的协同工作。这有助于优化技术架构，提高整体效能。此外，整合性策略还促进了不同技术团队之间的紧密沟通和高效合作，确保已加工云母及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已加工云母及其制品项目所采用的技术。通过不断优化技术方案，已加工云母及其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已加工云母及其制品项目团队将在已加工云母及其制品项目初期识别可能的技术风险，并采取相应的预防和应对措施。通过建立健全的风险评估机制，已加工云母及其制品项目能够在实施过程中及时发现并解决潜在的技术问题，保障已加工云母及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已加工云母及其制品项目中，技术将成为已加工云母及其制品项目成功的有力支持。这一深度剖析揭示了技术管理在已加工云母及其制品项目实施中的关键作用，为已加工云母及其制品项目的技术基础奠定了坚实的基础。</w:t>
      </w:r>
    </w:p>
    <w:p>
      <w:pPr>
        <w:pStyle w:val="Heading2"/>
        <w:ind w:firstLine="560" w:firstLineChars="200"/>
        <w:rPr>
          <w:rFonts w:ascii="仿宋" w:eastAsia="仿宋" w:hAnsi="仿宋" w:cs="仿宋" w:hint="eastAsia"/>
          <w:sz w:val="28"/>
          <w:lang w:eastAsia="zh-CN"/>
        </w:rPr>
      </w:pPr>
      <w:bookmarkStart w:id="7" w:name="_Toc6199"/>
      <w:r>
        <w:rPr>
          <w:rFonts w:ascii="仿宋" w:eastAsia="仿宋" w:hAnsi="仿宋" w:cs="仿宋" w:hint="eastAsia"/>
          <w:sz w:val="28"/>
          <w:lang w:eastAsia="zh-CN"/>
        </w:rPr>
        <w:t>(二)、已加工云母及其制品项目工艺技术设计方案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已加工云母及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已加工云母及其制品项目将严格按照相关行业规范要求进行组织。通过有效控制产品质量，已加工云母及其制品项目将致力于为顾客提供优质的已加工云母及其制品项目产品和良好的服务。这体现了已加工云母及其制品项目对于生产活动合规性和质量标准的高度重视，为已加工云母及其制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已加工云母及其制品项目注重生态效益和清洁生产原则。已加工云母及其制品项目建设将紧密结合地方特色经济发展，与社会经济发展规划和区域环境保护规划方案相协调一致。通过与当地区域自然生态系统的结合，已加工云母及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已加工云母及其制品项目产品具有多样化的客户需求和个性化的特点。因此，已加工云母及其制品项目产品规格品种多样，且单批生产数量较小。为满足这一特点，已加工云母及其制品项目承办单位将建设先进的柔性制造生产线。通过广泛应用柔性制造技术，已加工云母及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已加工云母及其制品项目采用的技术具有较高的技术含量和自动化水平，处于国内先进水平。这一技术选用不仅体现了对生产效率、质量和环境友好性的高标准要求，同时为已加工云母及其制品项目的可持续发展奠定了坚实的基础。</w:t>
      </w:r>
    </w:p>
    <w:p>
      <w:pPr>
        <w:pStyle w:val="Heading2"/>
        <w:ind w:firstLine="560" w:firstLineChars="200"/>
        <w:rPr>
          <w:rFonts w:ascii="仿宋" w:eastAsia="仿宋" w:hAnsi="仿宋" w:cs="仿宋" w:hint="eastAsia"/>
          <w:sz w:val="28"/>
          <w:lang w:eastAsia="zh-CN"/>
        </w:rPr>
      </w:pPr>
      <w:bookmarkStart w:id="8" w:name="_Toc1463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为确保已加工云母及其制品项目的高效生产和技术实施，我们制定了一套精心设计的设备选型方案，以满足已加工云母及其制品项目生产、质量和环保的要求。该方案的主要特点如下：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已加工云母及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针对已加工云母及其制品项目产品的多样性和小批量生产的特点，我们将建设柔性制造生产线。通过在设备选型中考虑柔性制造技术，可以灵活应对不同产品规格和生产需求，实现生产线的高度灵活性和适应性。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276"/>
      <w:r>
        <w:rPr>
          <w:rFonts w:ascii="仿宋" w:eastAsia="仿宋" w:hAnsi="仿宋" w:cs="仿宋" w:hint="eastAsia"/>
          <w:sz w:val="28"/>
          <w:lang w:eastAsia="zh-CN"/>
        </w:rPr>
        <w:t>三、已加工云母及其制品项目概论</w:t>
      </w:r>
      <w:bookmarkEnd w:id="9"/>
    </w:p>
    <w:p>
      <w:pPr>
        <w:pStyle w:val="Heading2"/>
        <w:rPr>
          <w:rFonts w:ascii="仿宋" w:eastAsia="仿宋" w:hAnsi="仿宋" w:cs="仿宋" w:hint="eastAsia"/>
          <w:lang w:eastAsia="zh-CN"/>
        </w:rPr>
      </w:pPr>
      <w:bookmarkStart w:id="10" w:name="_Toc13528"/>
      <w:r>
        <w:rPr>
          <w:rFonts w:ascii="仿宋" w:eastAsia="仿宋" w:hAnsi="仿宋" w:cs="仿宋" w:hint="eastAsia"/>
          <w:lang w:eastAsia="zh-CN"/>
        </w:rPr>
        <w:t>(一)、已加工云母及其制品项目概况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起源追溯至对市场的深入洞察。市场的不断演变与变革为已加工云母及其制品项目提供了难得的机遇。当前市场存在的需求缺口和变革的大环境共同构成了已加工云母及其制品项目的背景。这个已加工云母及其制品项目旨在充分利用市场机遇，填补行业中尚未满足的需求，为客户提供全新的解决方案。市场的变革和需求的增长使得这个已加工云母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已加工云母及其制品项目名称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正式命名为已加工云母及其制品。这个名称不仅仅是一个标识，更代表了已加工云母及其制品项目的核心理念和愿景。它蕴含着已加工云母及其制品项目所要解决问题的关键字，具有强烈的表达和辨识度，为已加工云母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已加工云母及其制品项目目标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核心目标是提供一种全新、高效的解决方案，满足客户日益增长的需求。已加工云母及其制品项目追求的不仅仅是满足市场需求，更是在市场中获得卓越的竞争优势。通过不断提升产品或服务的质量和创新水平，已加工云母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已加工云母及其制品项目范围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全面涵盖了产品研发、制造、市场推广和售后服务，确保从产品设计到最终用户体验的全方位关注。这一全面的已加工云母及其制品项目范围是为了确保已加工云母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已加工云母及其制品项目时间表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计划在未来18个月内完成，包括研发、测试、市场试点和正式推出等不同阶段。这个时间表的合理设计是为了确保已加工云母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已加工云母及其制品项目预算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总预算估算为XX百万美元，主要分配在研发、市场推广、人员培训和运营等方面。这一充足的预算为已加工云母及其制品项目提供了充足的资源，确保已加工云母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已加工云母及其制品项目风险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已加工云母及其制品项目可能面临的风险包括市场接受度低、技术难题、竞争激烈等。已加工云母及其制品项目团队已经制定了相应的风险应对计划，通过前瞻性的风险管理，确保已加工云母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已加工云母及其制品项目团队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已加工云母及其制品项目汇聚了一支经验丰富、多领域专业素养的核心团队，确保已加工云母及其制品项目在各个方面都能拥有高水平的执行力。团队的协同作战是已加工云母及其制品项目成功的关键因素之一。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已加工云母及其制品项目背景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已加工云母及其制品项目的背景根植于市场对更高效、创新产品的渴望，同时也受到科技发展对行业格局的深刻改变的影响。这为已加工云母及其制品项目提供了广阔的发展空间和市场需求。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已加工云母及其制品项目现状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截至目前，已加工云母及其制品项目已完成市场调研和技术验证，取得了初步的成功。这为已加工云母及其制品项目在未来的发展奠定了坚实的基础，为更远大的目标打下了坚实的基石。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099"/>
      <w:r>
        <w:rPr>
          <w:rFonts w:ascii="仿宋" w:eastAsia="仿宋" w:hAnsi="仿宋" w:cs="仿宋" w:hint="eastAsia"/>
          <w:sz w:val="28"/>
          <w:lang w:eastAsia="zh-CN"/>
        </w:rPr>
        <w:t>(二)、已加工云母及其制品项目目标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已加工云母及其制品项目首要业务目标是在市场中占据有利地位，实现产品/服务的成功推广和销售。通过不断提升产品质量、创新性，已加工云母及其制品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在科技迅速发展的时代，已加工云母及其制品项目着眼于技术创新。通过持续的研发和技术升级，已加工云母及其制品项目旨在推出更具创新性的产品或服务，以满足市场对新鲜、先进解决方案的需求。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已加工云母及其制品项目设定了客户满意度目标。通过提供卓越的产品质量和优质的客户服务，已加工云母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已加工云母及其制品项目注重社会责任和可持续发展。通过实施环保、社会责任已加工云母及其制品项目，已加工云母及其制品项目致力于在经济发展的同时保护环境，促进社会公平，实现可持续经营。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已加工云母及其制品项目的团队是实现目标的核心驱动力。因此，已加工云母及其制品项目设定了团队发展目标，包括提升团队成员的专业技能、培养领导力，以及搭建协同高效的团队工作氛围。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637"/>
      <w:r>
        <w:rPr>
          <w:rFonts w:ascii="仿宋" w:eastAsia="仿宋" w:hAnsi="仿宋" w:cs="仿宋" w:hint="eastAsia"/>
          <w:sz w:val="28"/>
          <w:lang w:eastAsia="zh-CN"/>
        </w:rPr>
        <w:t>(三)、已加工云母及其制品项目提出的理由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已加工云母及其制品项目提出的理由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源于对市场机遇的深刻洞察。当前市场中存在的需求缺口和行业发展趋势表明，有巨大的商业机会等待被开发。通过准确捕捉市场机遇，已加工云母及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理念基于对技术创新的信仰。通过持续的研发和技术投入，已加工云母及其制品项目有望推出更具创新性的产品或服务。在科技飞速发展的当下，已加工云母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是为了增强企业的行业竞争力。通过提升产品或服务的质量和独特性，已加工云母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响应了消费者需求的变化。随着社会和科技的不断发展，消费者对产品和服务的需求也在发生变化。通过深入了解并及时回应消费者的新需求，已加工云母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是企业战略发展规划的一部分。在面对日益激烈的市场竞争和不断变化的商业环境中，已加工云母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不仅仅是基于商业考量，还注重社会责任。通过推出环保、社会责任等方面的已加工云母及其制品项目，已加工云母及其制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已加工云母及其制品项目的提出反映了对利益相关者期望的关注。包括客户、员工、投资者等利益相关者在企业发展中都有着各自的期望，已加工云母及其制品项目力求在满足这些期望的同时，取得更大的共赢。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177"/>
      <w:r>
        <w:rPr>
          <w:rFonts w:ascii="仿宋" w:eastAsia="仿宋" w:hAnsi="仿宋" w:cs="仿宋" w:hint="eastAsia"/>
          <w:sz w:val="28"/>
          <w:lang w:eastAsia="zh-CN"/>
        </w:rPr>
        <w:t>(四)、已加工云母及其制品项目意义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在实施已加工云母及其制品项目的过程中，我们不仅仅是在追逐商业成功，更是为企业和社会的多个层面创造了深远的意义。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首要意义在于提升企业的市场竞争力。通过持续的创新和对产品质量的高标准要求，已加工云母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已加工云母及其制品项目的推进将促使行业技术水平的提升。通过引入先进技术和创新性解决方案，已加工云母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已加工云母及其制品项目不仅创造了大量就业机会，提高了就业水平，还注重社会责任和环保。通过参与社会公益事业和推动环保已加工云母及其制品项目，已加工云母及其制品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综合而言，已加工云母及其制品项目意义重大，不仅推动了企业的发展，也为行业和社会的进步贡献了积极力量。这是一个全面而深刻的影响，将在未来产生可持续的正面效应。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925"/>
      <w:r>
        <w:rPr>
          <w:rFonts w:ascii="仿宋" w:eastAsia="仿宋" w:hAnsi="仿宋" w:cs="仿宋" w:hint="eastAsia"/>
          <w:sz w:val="28"/>
          <w:lang w:eastAsia="zh-CN"/>
        </w:rPr>
        <w:t>(五)、已加工云母及其制品项目背景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在当今迅猛发展的商业环境中，已加工云母及其制品项目的动因根植于对多方面因素的审慎考量。这个已加工云母及其制品项目的提出并非孤立的决策，而是对企业所处背景深入思考的产物。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已加工云母及其制品项目背后的首要原因。科技的迅速发展和全球市场的快速变化使得企业必须灵活应对。已加工云母及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已加工云母及其制品项目背景中不可忽视的一环。企业需要在激烈竞争中脱颖而出，为此，已加工云母及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技术的迅速发展为企业带来了机遇与挑战。作为已加工云母及其制品项目启动的背景之一，对新兴技术的应用将有助于提升企业的技术水平，使其在不断演进的商业环境中保持竞争优势。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已加工云母及其制品项目充分融入了社会责任的理念，通过可持续经营和社会公益已加工云母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971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69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已加工云母及其制品项目的主要产品是XXXX，预计年产值为XXX万元。这一产品在市场中占据着重要的地位，其广泛的应用范围使得该已加工云母及其制品项目的市场前景非常广阔。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已加工云母及其制品项目的xxx产品作为重要的原材料之一，将在多个领域发挥关键作用。其在建筑、交通、能源等方面的广泛应用将为整个产业链提供强大的支持，形成产业协同效应。已加工云母及其制品项目的年产值XXX万XXX万XXX万万元不仅反映了其在市场上的巨大潜力，更预示着它对国民经济的积极贡献。这种关联度高、涉及面广的产业关系，使得该已加工云母及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467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https://d.book118.com/286154130111010053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06AF9"/>
    <w:rsid w:val="0D506A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5413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2024-02-23T00:50:00Z</dcterms:created>
  <dcterms:modified xsi:type="dcterms:W3CDTF">2024-02-23T00:51:10Z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4FB08C6EEEF348DD91FE3942EF545BA5_11</vt:lpwstr>
  </property>
  <property fmtid="{D5CDD505-2E9C-101B-9397-08002B2CF9AE}" pid="3" name="KSOProductBuildVer">
    <vt:lpwstr>2052-12.1.0.16250</vt:lpwstr>
  </property>
</Properties>
</file>