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51" w:history="1">
        <w:r>
          <w:rPr>
            <w:rFonts w:ascii="仿宋" w:eastAsia="仿宋" w:hAnsi="仿宋" w:cs="仿宋" w:hint="eastAsia"/>
            <w:lang w:eastAsia="zh-CN"/>
          </w:rPr>
          <w:t>前言</w:t>
        </w:r>
        <w:r>
          <w:tab/>
        </w:r>
        <w:r>
          <w:fldChar w:fldCharType="begin"/>
        </w:r>
        <w:r>
          <w:instrText xml:space="preserve"> PAGEREF _Toc29151 \h </w:instrText>
        </w:r>
        <w:r>
          <w:fldChar w:fldCharType="separate"/>
        </w:r>
        <w:r>
          <w:t>3</w:t>
        </w:r>
        <w:r>
          <w:fldChar w:fldCharType="end"/>
        </w:r>
      </w:hyperlink>
    </w:p>
    <w:p>
      <w:pPr>
        <w:pStyle w:val="TOC1"/>
        <w:tabs>
          <w:tab w:val="right" w:leader="dot" w:pos="8306"/>
        </w:tabs>
      </w:pPr>
      <w:hyperlink w:anchor="_Toc30110" w:history="1">
        <w:r>
          <w:rPr>
            <w:rFonts w:ascii="仿宋" w:eastAsia="仿宋" w:hAnsi="仿宋" w:cs="仿宋" w:hint="eastAsia"/>
            <w:lang w:eastAsia="zh-CN"/>
          </w:rPr>
          <w:t>一、产品规划分析</w:t>
        </w:r>
        <w:r>
          <w:tab/>
        </w:r>
        <w:r>
          <w:fldChar w:fldCharType="begin"/>
        </w:r>
        <w:r>
          <w:instrText xml:space="preserve"> PAGEREF _Toc30110 \h </w:instrText>
        </w:r>
        <w:r>
          <w:fldChar w:fldCharType="separate"/>
        </w:r>
        <w:r>
          <w:t>3</w:t>
        </w:r>
        <w:r>
          <w:fldChar w:fldCharType="end"/>
        </w:r>
      </w:hyperlink>
    </w:p>
    <w:p>
      <w:pPr>
        <w:pStyle w:val="TOC2"/>
        <w:tabs>
          <w:tab w:val="right" w:leader="dot" w:pos="8306"/>
        </w:tabs>
      </w:pPr>
      <w:hyperlink w:anchor="_Toc2734" w:history="1">
        <w:r>
          <w:rPr>
            <w:rFonts w:ascii="仿宋" w:eastAsia="仿宋" w:hAnsi="仿宋" w:cs="仿宋" w:hint="eastAsia"/>
            <w:lang w:eastAsia="zh-CN"/>
          </w:rPr>
          <w:t>(一)、产品规划</w:t>
        </w:r>
        <w:r>
          <w:tab/>
        </w:r>
        <w:r>
          <w:fldChar w:fldCharType="begin"/>
        </w:r>
        <w:r>
          <w:instrText xml:space="preserve"> PAGEREF _Toc2734 \h </w:instrText>
        </w:r>
        <w:r>
          <w:fldChar w:fldCharType="separate"/>
        </w:r>
        <w:r>
          <w:t>3</w:t>
        </w:r>
        <w:r>
          <w:fldChar w:fldCharType="end"/>
        </w:r>
      </w:hyperlink>
    </w:p>
    <w:p>
      <w:pPr>
        <w:pStyle w:val="TOC2"/>
        <w:tabs>
          <w:tab w:val="right" w:leader="dot" w:pos="8306"/>
        </w:tabs>
      </w:pPr>
      <w:hyperlink w:anchor="_Toc23557" w:history="1">
        <w:r>
          <w:rPr>
            <w:rFonts w:ascii="仿宋" w:eastAsia="仿宋" w:hAnsi="仿宋" w:cs="仿宋" w:hint="eastAsia"/>
            <w:lang w:eastAsia="zh-CN"/>
          </w:rPr>
          <w:t>(二)、建设规模</w:t>
        </w:r>
        <w:r>
          <w:tab/>
        </w:r>
        <w:r>
          <w:fldChar w:fldCharType="begin"/>
        </w:r>
        <w:r>
          <w:instrText xml:space="preserve"> PAGEREF _Toc23557 \h </w:instrText>
        </w:r>
        <w:r>
          <w:fldChar w:fldCharType="separate"/>
        </w:r>
        <w:r>
          <w:t>4</w:t>
        </w:r>
        <w:r>
          <w:fldChar w:fldCharType="end"/>
        </w:r>
      </w:hyperlink>
    </w:p>
    <w:p>
      <w:pPr>
        <w:pStyle w:val="TOC1"/>
        <w:tabs>
          <w:tab w:val="right" w:leader="dot" w:pos="8306"/>
        </w:tabs>
      </w:pPr>
      <w:hyperlink w:anchor="_Toc8732" w:history="1">
        <w:r>
          <w:rPr>
            <w:rFonts w:ascii="仿宋" w:eastAsia="仿宋" w:hAnsi="仿宋" w:cs="仿宋" w:hint="eastAsia"/>
            <w:lang w:eastAsia="zh-CN"/>
          </w:rPr>
          <w:t>二、市场分析、调研</w:t>
        </w:r>
        <w:r>
          <w:tab/>
        </w:r>
        <w:r>
          <w:fldChar w:fldCharType="begin"/>
        </w:r>
        <w:r>
          <w:instrText xml:space="preserve"> PAGEREF _Toc8732 \h </w:instrText>
        </w:r>
        <w:r>
          <w:fldChar w:fldCharType="separate"/>
        </w:r>
        <w:r>
          <w:t>5</w:t>
        </w:r>
        <w:r>
          <w:fldChar w:fldCharType="end"/>
        </w:r>
      </w:hyperlink>
    </w:p>
    <w:p>
      <w:pPr>
        <w:pStyle w:val="TOC2"/>
        <w:tabs>
          <w:tab w:val="right" w:leader="dot" w:pos="8306"/>
        </w:tabs>
      </w:pPr>
      <w:hyperlink w:anchor="_Toc7799" w:history="1">
        <w:r>
          <w:rPr>
            <w:rFonts w:ascii="仿宋" w:eastAsia="仿宋" w:hAnsi="仿宋" w:cs="仿宋" w:hint="eastAsia"/>
            <w:lang w:eastAsia="zh-CN"/>
          </w:rPr>
          <w:t>(一)、醚行业分析</w:t>
        </w:r>
        <w:r>
          <w:tab/>
        </w:r>
        <w:r>
          <w:fldChar w:fldCharType="begin"/>
        </w:r>
        <w:r>
          <w:instrText xml:space="preserve"> PAGEREF _Toc7799 \h </w:instrText>
        </w:r>
        <w:r>
          <w:fldChar w:fldCharType="separate"/>
        </w:r>
        <w:r>
          <w:t>5</w:t>
        </w:r>
        <w:r>
          <w:fldChar w:fldCharType="end"/>
        </w:r>
      </w:hyperlink>
    </w:p>
    <w:p>
      <w:pPr>
        <w:pStyle w:val="TOC2"/>
        <w:tabs>
          <w:tab w:val="right" w:leader="dot" w:pos="8306"/>
        </w:tabs>
      </w:pPr>
      <w:hyperlink w:anchor="_Toc1716" w:history="1">
        <w:r>
          <w:rPr>
            <w:rFonts w:ascii="仿宋" w:eastAsia="仿宋" w:hAnsi="仿宋" w:cs="仿宋" w:hint="eastAsia"/>
            <w:lang w:eastAsia="zh-CN"/>
          </w:rPr>
          <w:t>(二)、醚市场分析预测</w:t>
        </w:r>
        <w:r>
          <w:tab/>
        </w:r>
        <w:r>
          <w:fldChar w:fldCharType="begin"/>
        </w:r>
        <w:r>
          <w:instrText xml:space="preserve"> PAGEREF _Toc1716 \h </w:instrText>
        </w:r>
        <w:r>
          <w:fldChar w:fldCharType="separate"/>
        </w:r>
        <w:r>
          <w:t>5</w:t>
        </w:r>
        <w:r>
          <w:fldChar w:fldCharType="end"/>
        </w:r>
      </w:hyperlink>
    </w:p>
    <w:p>
      <w:pPr>
        <w:pStyle w:val="TOC1"/>
        <w:tabs>
          <w:tab w:val="right" w:leader="dot" w:pos="8306"/>
        </w:tabs>
      </w:pPr>
      <w:hyperlink w:anchor="_Toc6784" w:history="1">
        <w:r>
          <w:rPr>
            <w:rFonts w:ascii="仿宋" w:eastAsia="仿宋" w:hAnsi="仿宋" w:cs="仿宋" w:hint="eastAsia"/>
            <w:lang w:eastAsia="zh-CN"/>
          </w:rPr>
          <w:t>三、醚项目可持续发展</w:t>
        </w:r>
        <w:r>
          <w:tab/>
        </w:r>
        <w:r>
          <w:fldChar w:fldCharType="begin"/>
        </w:r>
        <w:r>
          <w:instrText xml:space="preserve"> PAGEREF _Toc6784 \h </w:instrText>
        </w:r>
        <w:r>
          <w:fldChar w:fldCharType="separate"/>
        </w:r>
        <w:r>
          <w:t>6</w:t>
        </w:r>
        <w:r>
          <w:fldChar w:fldCharType="end"/>
        </w:r>
      </w:hyperlink>
    </w:p>
    <w:p>
      <w:pPr>
        <w:pStyle w:val="TOC2"/>
        <w:tabs>
          <w:tab w:val="right" w:leader="dot" w:pos="8306"/>
        </w:tabs>
      </w:pPr>
      <w:hyperlink w:anchor="_Toc3134" w:history="1">
        <w:r>
          <w:rPr>
            <w:rFonts w:ascii="仿宋" w:eastAsia="仿宋" w:hAnsi="仿宋" w:cs="仿宋" w:hint="eastAsia"/>
            <w:lang w:eastAsia="zh-CN"/>
          </w:rPr>
          <w:t>(一)、可持续战略与实践</w:t>
        </w:r>
        <w:r>
          <w:tab/>
        </w:r>
        <w:r>
          <w:fldChar w:fldCharType="begin"/>
        </w:r>
        <w:r>
          <w:instrText xml:space="preserve"> PAGEREF _Toc3134 \h </w:instrText>
        </w:r>
        <w:r>
          <w:fldChar w:fldCharType="separate"/>
        </w:r>
        <w:r>
          <w:t>6</w:t>
        </w:r>
        <w:r>
          <w:fldChar w:fldCharType="end"/>
        </w:r>
      </w:hyperlink>
    </w:p>
    <w:p>
      <w:pPr>
        <w:pStyle w:val="TOC2"/>
        <w:tabs>
          <w:tab w:val="right" w:leader="dot" w:pos="8306"/>
        </w:tabs>
      </w:pPr>
      <w:hyperlink w:anchor="_Toc14226" w:history="1">
        <w:r>
          <w:rPr>
            <w:rFonts w:ascii="仿宋" w:eastAsia="仿宋" w:hAnsi="仿宋" w:cs="仿宋" w:hint="eastAsia"/>
            <w:lang w:eastAsia="zh-CN"/>
          </w:rPr>
          <w:t>(二)、环保与社会责任</w:t>
        </w:r>
        <w:r>
          <w:tab/>
        </w:r>
        <w:r>
          <w:fldChar w:fldCharType="begin"/>
        </w:r>
        <w:r>
          <w:instrText xml:space="preserve"> PAGEREF _Toc14226 \h </w:instrText>
        </w:r>
        <w:r>
          <w:fldChar w:fldCharType="separate"/>
        </w:r>
        <w:r>
          <w:t>7</w:t>
        </w:r>
        <w:r>
          <w:fldChar w:fldCharType="end"/>
        </w:r>
      </w:hyperlink>
    </w:p>
    <w:p>
      <w:pPr>
        <w:pStyle w:val="TOC1"/>
        <w:tabs>
          <w:tab w:val="right" w:leader="dot" w:pos="8306"/>
        </w:tabs>
      </w:pPr>
      <w:hyperlink w:anchor="_Toc23584" w:history="1">
        <w:r>
          <w:rPr>
            <w:rFonts w:ascii="仿宋" w:eastAsia="仿宋" w:hAnsi="仿宋" w:cs="仿宋" w:hint="eastAsia"/>
            <w:lang w:eastAsia="zh-CN"/>
          </w:rPr>
          <w:t>四、醚项目文档管理</w:t>
        </w:r>
        <w:r>
          <w:tab/>
        </w:r>
        <w:r>
          <w:fldChar w:fldCharType="begin"/>
        </w:r>
        <w:r>
          <w:instrText xml:space="preserve"> PAGEREF _Toc23584 \h </w:instrText>
        </w:r>
        <w:r>
          <w:fldChar w:fldCharType="separate"/>
        </w:r>
        <w:r>
          <w:t>8</w:t>
        </w:r>
        <w:r>
          <w:fldChar w:fldCharType="end"/>
        </w:r>
      </w:hyperlink>
    </w:p>
    <w:p>
      <w:pPr>
        <w:pStyle w:val="TOC2"/>
        <w:tabs>
          <w:tab w:val="right" w:leader="dot" w:pos="8306"/>
        </w:tabs>
      </w:pPr>
      <w:hyperlink w:anchor="_Toc16966" w:history="1">
        <w:r>
          <w:rPr>
            <w:rFonts w:ascii="仿宋" w:eastAsia="仿宋" w:hAnsi="仿宋" w:cs="仿宋" w:hint="eastAsia"/>
            <w:lang w:eastAsia="zh-CN"/>
          </w:rPr>
          <w:t>(一)、文档编制与审查</w:t>
        </w:r>
        <w:r>
          <w:tab/>
        </w:r>
        <w:r>
          <w:fldChar w:fldCharType="begin"/>
        </w:r>
        <w:r>
          <w:instrText xml:space="preserve"> PAGEREF _Toc16966 \h </w:instrText>
        </w:r>
        <w:r>
          <w:fldChar w:fldCharType="separate"/>
        </w:r>
        <w:r>
          <w:t>8</w:t>
        </w:r>
        <w:r>
          <w:fldChar w:fldCharType="end"/>
        </w:r>
      </w:hyperlink>
    </w:p>
    <w:p>
      <w:pPr>
        <w:pStyle w:val="TOC2"/>
        <w:tabs>
          <w:tab w:val="right" w:leader="dot" w:pos="8306"/>
        </w:tabs>
      </w:pPr>
      <w:hyperlink w:anchor="_Toc32279" w:history="1">
        <w:r>
          <w:rPr>
            <w:rFonts w:ascii="仿宋" w:eastAsia="仿宋" w:hAnsi="仿宋" w:cs="仿宋" w:hint="eastAsia"/>
            <w:lang w:eastAsia="zh-CN"/>
          </w:rPr>
          <w:t>(二)、文档发布与分发</w:t>
        </w:r>
        <w:r>
          <w:tab/>
        </w:r>
        <w:r>
          <w:fldChar w:fldCharType="begin"/>
        </w:r>
        <w:r>
          <w:instrText xml:space="preserve"> PAGEREF _Toc32279 \h </w:instrText>
        </w:r>
        <w:r>
          <w:fldChar w:fldCharType="separate"/>
        </w:r>
        <w:r>
          <w:t>9</w:t>
        </w:r>
        <w:r>
          <w:fldChar w:fldCharType="end"/>
        </w:r>
      </w:hyperlink>
    </w:p>
    <w:p>
      <w:pPr>
        <w:pStyle w:val="TOC2"/>
        <w:tabs>
          <w:tab w:val="right" w:leader="dot" w:pos="8306"/>
        </w:tabs>
      </w:pPr>
      <w:hyperlink w:anchor="_Toc713" w:history="1">
        <w:r>
          <w:rPr>
            <w:rFonts w:ascii="仿宋" w:eastAsia="仿宋" w:hAnsi="仿宋" w:cs="仿宋" w:hint="eastAsia"/>
            <w:lang w:eastAsia="zh-CN"/>
          </w:rPr>
          <w:t>(三)、文档存档与归档</w:t>
        </w:r>
        <w:r>
          <w:tab/>
        </w:r>
        <w:r>
          <w:fldChar w:fldCharType="begin"/>
        </w:r>
        <w:r>
          <w:instrText xml:space="preserve"> PAGEREF _Toc713 \h </w:instrText>
        </w:r>
        <w:r>
          <w:fldChar w:fldCharType="separate"/>
        </w:r>
        <w:r>
          <w:t>10</w:t>
        </w:r>
        <w:r>
          <w:fldChar w:fldCharType="end"/>
        </w:r>
      </w:hyperlink>
    </w:p>
    <w:p>
      <w:pPr>
        <w:pStyle w:val="TOC1"/>
        <w:tabs>
          <w:tab w:val="right" w:leader="dot" w:pos="8306"/>
        </w:tabs>
      </w:pPr>
      <w:hyperlink w:anchor="_Toc887" w:history="1">
        <w:r>
          <w:rPr>
            <w:rFonts w:ascii="仿宋" w:eastAsia="仿宋" w:hAnsi="仿宋" w:cs="仿宋" w:hint="eastAsia"/>
            <w:lang w:eastAsia="zh-CN"/>
          </w:rPr>
          <w:t>五、醚项目建设单位说明</w:t>
        </w:r>
        <w:r>
          <w:tab/>
        </w:r>
        <w:r>
          <w:fldChar w:fldCharType="begin"/>
        </w:r>
        <w:r>
          <w:instrText xml:space="preserve"> PAGEREF _Toc887 \h </w:instrText>
        </w:r>
        <w:r>
          <w:fldChar w:fldCharType="separate"/>
        </w:r>
        <w:r>
          <w:t>11</w:t>
        </w:r>
        <w:r>
          <w:fldChar w:fldCharType="end"/>
        </w:r>
      </w:hyperlink>
    </w:p>
    <w:p>
      <w:pPr>
        <w:pStyle w:val="TOC2"/>
        <w:tabs>
          <w:tab w:val="right" w:leader="dot" w:pos="8306"/>
        </w:tabs>
      </w:pPr>
      <w:hyperlink w:anchor="_Toc28560" w:history="1">
        <w:r>
          <w:rPr>
            <w:rFonts w:ascii="仿宋" w:eastAsia="仿宋" w:hAnsi="仿宋" w:cs="仿宋" w:hint="eastAsia"/>
            <w:lang w:eastAsia="zh-CN"/>
          </w:rPr>
          <w:t>(一)、醚项目承办单位基本情况</w:t>
        </w:r>
        <w:r>
          <w:tab/>
        </w:r>
        <w:r>
          <w:fldChar w:fldCharType="begin"/>
        </w:r>
        <w:r>
          <w:instrText xml:space="preserve"> PAGEREF _Toc28560 \h </w:instrText>
        </w:r>
        <w:r>
          <w:fldChar w:fldCharType="separate"/>
        </w:r>
        <w:r>
          <w:t>11</w:t>
        </w:r>
        <w:r>
          <w:fldChar w:fldCharType="end"/>
        </w:r>
      </w:hyperlink>
    </w:p>
    <w:p>
      <w:pPr>
        <w:pStyle w:val="TOC2"/>
        <w:tabs>
          <w:tab w:val="right" w:leader="dot" w:pos="8306"/>
        </w:tabs>
      </w:pPr>
      <w:hyperlink w:anchor="_Toc20872" w:history="1">
        <w:r>
          <w:rPr>
            <w:rFonts w:ascii="仿宋" w:eastAsia="仿宋" w:hAnsi="仿宋" w:cs="仿宋" w:hint="eastAsia"/>
            <w:lang w:eastAsia="zh-CN"/>
          </w:rPr>
          <w:t>(二)、公司经济效益分析</w:t>
        </w:r>
        <w:r>
          <w:tab/>
        </w:r>
        <w:r>
          <w:fldChar w:fldCharType="begin"/>
        </w:r>
        <w:r>
          <w:instrText xml:space="preserve"> PAGEREF _Toc20872 \h </w:instrText>
        </w:r>
        <w:r>
          <w:fldChar w:fldCharType="separate"/>
        </w:r>
        <w:r>
          <w:t>12</w:t>
        </w:r>
        <w:r>
          <w:fldChar w:fldCharType="end"/>
        </w:r>
      </w:hyperlink>
    </w:p>
    <w:p>
      <w:pPr>
        <w:pStyle w:val="TOC1"/>
        <w:tabs>
          <w:tab w:val="right" w:leader="dot" w:pos="8306"/>
        </w:tabs>
      </w:pPr>
      <w:hyperlink w:anchor="_Toc9927" w:history="1">
        <w:r>
          <w:rPr>
            <w:rFonts w:ascii="仿宋" w:eastAsia="仿宋" w:hAnsi="仿宋" w:cs="仿宋" w:hint="eastAsia"/>
            <w:lang w:eastAsia="zh-CN"/>
          </w:rPr>
          <w:t>六、醚项目土建工程</w:t>
        </w:r>
        <w:r>
          <w:tab/>
        </w:r>
        <w:r>
          <w:fldChar w:fldCharType="begin"/>
        </w:r>
        <w:r>
          <w:instrText xml:space="preserve"> PAGEREF _Toc9927 \h </w:instrText>
        </w:r>
        <w:r>
          <w:fldChar w:fldCharType="separate"/>
        </w:r>
        <w:r>
          <w:t>13</w:t>
        </w:r>
        <w:r>
          <w:fldChar w:fldCharType="end"/>
        </w:r>
      </w:hyperlink>
    </w:p>
    <w:p>
      <w:pPr>
        <w:pStyle w:val="TOC2"/>
        <w:tabs>
          <w:tab w:val="right" w:leader="dot" w:pos="8306"/>
        </w:tabs>
      </w:pPr>
      <w:hyperlink w:anchor="_Toc11202" w:history="1">
        <w:r>
          <w:rPr>
            <w:rFonts w:ascii="仿宋" w:eastAsia="仿宋" w:hAnsi="仿宋" w:cs="仿宋" w:hint="eastAsia"/>
            <w:lang w:eastAsia="zh-CN"/>
          </w:rPr>
          <w:t>(一)、建筑工程设计原则</w:t>
        </w:r>
        <w:r>
          <w:tab/>
        </w:r>
        <w:r>
          <w:fldChar w:fldCharType="begin"/>
        </w:r>
        <w:r>
          <w:instrText xml:space="preserve"> PAGEREF _Toc11202 \h </w:instrText>
        </w:r>
        <w:r>
          <w:fldChar w:fldCharType="separate"/>
        </w:r>
        <w:r>
          <w:t>13</w:t>
        </w:r>
        <w:r>
          <w:fldChar w:fldCharType="end"/>
        </w:r>
      </w:hyperlink>
    </w:p>
    <w:p>
      <w:pPr>
        <w:pStyle w:val="TOC2"/>
        <w:tabs>
          <w:tab w:val="right" w:leader="dot" w:pos="8306"/>
        </w:tabs>
      </w:pPr>
      <w:hyperlink w:anchor="_Toc27672" w:history="1">
        <w:r>
          <w:rPr>
            <w:rFonts w:ascii="仿宋" w:eastAsia="仿宋" w:hAnsi="仿宋" w:cs="仿宋" w:hint="eastAsia"/>
            <w:lang w:eastAsia="zh-CN"/>
          </w:rPr>
          <w:t>(二)、土建工程设计年限及安全等级</w:t>
        </w:r>
        <w:r>
          <w:tab/>
        </w:r>
        <w:r>
          <w:fldChar w:fldCharType="begin"/>
        </w:r>
        <w:r>
          <w:instrText xml:space="preserve"> PAGEREF _Toc27672 \h </w:instrText>
        </w:r>
        <w:r>
          <w:fldChar w:fldCharType="separate"/>
        </w:r>
        <w:r>
          <w:t>14</w:t>
        </w:r>
        <w:r>
          <w:fldChar w:fldCharType="end"/>
        </w:r>
      </w:hyperlink>
    </w:p>
    <w:p>
      <w:pPr>
        <w:pStyle w:val="TOC2"/>
        <w:tabs>
          <w:tab w:val="right" w:leader="dot" w:pos="8306"/>
        </w:tabs>
      </w:pPr>
      <w:hyperlink w:anchor="_Toc25845" w:history="1">
        <w:r>
          <w:rPr>
            <w:rFonts w:ascii="仿宋" w:eastAsia="仿宋" w:hAnsi="仿宋" w:cs="仿宋" w:hint="eastAsia"/>
            <w:lang w:eastAsia="zh-CN"/>
          </w:rPr>
          <w:t>(三)、建筑工程设计总体要求</w:t>
        </w:r>
        <w:r>
          <w:tab/>
        </w:r>
        <w:r>
          <w:fldChar w:fldCharType="begin"/>
        </w:r>
        <w:r>
          <w:instrText xml:space="preserve"> PAGEREF _Toc25845 \h </w:instrText>
        </w:r>
        <w:r>
          <w:fldChar w:fldCharType="separate"/>
        </w:r>
        <w:r>
          <w:t>15</w:t>
        </w:r>
        <w:r>
          <w:fldChar w:fldCharType="end"/>
        </w:r>
      </w:hyperlink>
    </w:p>
    <w:p>
      <w:pPr>
        <w:pStyle w:val="TOC2"/>
        <w:tabs>
          <w:tab w:val="right" w:leader="dot" w:pos="8306"/>
        </w:tabs>
      </w:pPr>
      <w:hyperlink w:anchor="_Toc5557" w:history="1">
        <w:r>
          <w:rPr>
            <w:rFonts w:ascii="仿宋" w:eastAsia="仿宋" w:hAnsi="仿宋" w:cs="仿宋" w:hint="eastAsia"/>
            <w:lang w:eastAsia="zh-CN"/>
          </w:rPr>
          <w:t>(四)、土建工程建设指标</w:t>
        </w:r>
        <w:r>
          <w:tab/>
        </w:r>
        <w:r>
          <w:fldChar w:fldCharType="begin"/>
        </w:r>
        <w:r>
          <w:instrText xml:space="preserve"> PAGEREF _Toc5557 \h </w:instrText>
        </w:r>
        <w:r>
          <w:fldChar w:fldCharType="separate"/>
        </w:r>
        <w:r>
          <w:t>16</w:t>
        </w:r>
        <w:r>
          <w:fldChar w:fldCharType="end"/>
        </w:r>
      </w:hyperlink>
    </w:p>
    <w:p>
      <w:pPr>
        <w:pStyle w:val="TOC1"/>
        <w:tabs>
          <w:tab w:val="right" w:leader="dot" w:pos="8306"/>
        </w:tabs>
      </w:pPr>
      <w:hyperlink w:anchor="_Toc5789" w:history="1">
        <w:r>
          <w:rPr>
            <w:rFonts w:ascii="仿宋" w:eastAsia="仿宋" w:hAnsi="仿宋" w:cs="仿宋" w:hint="eastAsia"/>
            <w:lang w:eastAsia="zh-CN"/>
          </w:rPr>
          <w:t>七、醚项目风险管理</w:t>
        </w:r>
        <w:r>
          <w:tab/>
        </w:r>
        <w:r>
          <w:fldChar w:fldCharType="begin"/>
        </w:r>
        <w:r>
          <w:instrText xml:space="preserve"> PAGEREF _Toc5789 \h </w:instrText>
        </w:r>
        <w:r>
          <w:fldChar w:fldCharType="separate"/>
        </w:r>
        <w:r>
          <w:t>16</w:t>
        </w:r>
        <w:r>
          <w:fldChar w:fldCharType="end"/>
        </w:r>
      </w:hyperlink>
    </w:p>
    <w:p>
      <w:pPr>
        <w:pStyle w:val="TOC2"/>
        <w:tabs>
          <w:tab w:val="right" w:leader="dot" w:pos="8306"/>
        </w:tabs>
      </w:pPr>
      <w:hyperlink w:anchor="_Toc27354" w:history="1">
        <w:r>
          <w:rPr>
            <w:rFonts w:ascii="仿宋" w:eastAsia="仿宋" w:hAnsi="仿宋" w:cs="仿宋" w:hint="eastAsia"/>
            <w:lang w:eastAsia="zh-CN"/>
          </w:rPr>
          <w:t>(一)、风险识别与评估</w:t>
        </w:r>
        <w:r>
          <w:tab/>
        </w:r>
        <w:r>
          <w:fldChar w:fldCharType="begin"/>
        </w:r>
        <w:r>
          <w:instrText xml:space="preserve"> PAGEREF _Toc27354 \h </w:instrText>
        </w:r>
        <w:r>
          <w:fldChar w:fldCharType="separate"/>
        </w:r>
        <w:r>
          <w:t>16</w:t>
        </w:r>
        <w:r>
          <w:fldChar w:fldCharType="end"/>
        </w:r>
      </w:hyperlink>
    </w:p>
    <w:p>
      <w:pPr>
        <w:pStyle w:val="TOC2"/>
        <w:tabs>
          <w:tab w:val="right" w:leader="dot" w:pos="8306"/>
        </w:tabs>
      </w:pPr>
      <w:hyperlink w:anchor="_Toc30710" w:history="1">
        <w:r>
          <w:rPr>
            <w:rFonts w:ascii="仿宋" w:eastAsia="仿宋" w:hAnsi="仿宋" w:cs="仿宋" w:hint="eastAsia"/>
            <w:lang w:eastAsia="zh-CN"/>
          </w:rPr>
          <w:t>(二)、风险应对策略</w:t>
        </w:r>
        <w:r>
          <w:tab/>
        </w:r>
        <w:r>
          <w:fldChar w:fldCharType="begin"/>
        </w:r>
        <w:r>
          <w:instrText xml:space="preserve"> PAGEREF _Toc30710 \h </w:instrText>
        </w:r>
        <w:r>
          <w:fldChar w:fldCharType="separate"/>
        </w:r>
        <w:r>
          <w:t>17</w:t>
        </w:r>
        <w:r>
          <w:fldChar w:fldCharType="end"/>
        </w:r>
      </w:hyperlink>
    </w:p>
    <w:p>
      <w:pPr>
        <w:pStyle w:val="TOC2"/>
        <w:tabs>
          <w:tab w:val="right" w:leader="dot" w:pos="8306"/>
        </w:tabs>
      </w:pPr>
      <w:hyperlink w:anchor="_Toc18199" w:history="1">
        <w:r>
          <w:rPr>
            <w:rFonts w:ascii="仿宋" w:eastAsia="仿宋" w:hAnsi="仿宋" w:cs="仿宋" w:hint="eastAsia"/>
            <w:lang w:eastAsia="zh-CN"/>
          </w:rPr>
          <w:t>(三)、风险监控与控制</w:t>
        </w:r>
        <w:r>
          <w:tab/>
        </w:r>
        <w:r>
          <w:fldChar w:fldCharType="begin"/>
        </w:r>
        <w:r>
          <w:instrText xml:space="preserve"> PAGEREF _Toc18199 \h </w:instrText>
        </w:r>
        <w:r>
          <w:fldChar w:fldCharType="separate"/>
        </w:r>
        <w:r>
          <w:t>19</w:t>
        </w:r>
        <w:r>
          <w:fldChar w:fldCharType="end"/>
        </w:r>
      </w:hyperlink>
    </w:p>
    <w:p>
      <w:pPr>
        <w:pStyle w:val="TOC1"/>
        <w:tabs>
          <w:tab w:val="right" w:leader="dot" w:pos="8306"/>
        </w:tabs>
      </w:pPr>
      <w:hyperlink w:anchor="_Toc31371" w:history="1">
        <w:r>
          <w:rPr>
            <w:rFonts w:ascii="仿宋" w:eastAsia="仿宋" w:hAnsi="仿宋" w:cs="仿宋" w:hint="eastAsia"/>
            <w:lang w:eastAsia="zh-CN"/>
          </w:rPr>
          <w:t>八、醚项目经营效益</w:t>
        </w:r>
        <w:r>
          <w:tab/>
        </w:r>
        <w:r>
          <w:fldChar w:fldCharType="begin"/>
        </w:r>
        <w:r>
          <w:instrText xml:space="preserve"> PAGEREF _Toc31371 \h </w:instrText>
        </w:r>
        <w:r>
          <w:fldChar w:fldCharType="separate"/>
        </w:r>
        <w:r>
          <w:t>20</w:t>
        </w:r>
        <w:r>
          <w:fldChar w:fldCharType="end"/>
        </w:r>
      </w:hyperlink>
    </w:p>
    <w:p>
      <w:pPr>
        <w:pStyle w:val="TOC2"/>
        <w:tabs>
          <w:tab w:val="right" w:leader="dot" w:pos="8306"/>
        </w:tabs>
      </w:pPr>
      <w:hyperlink w:anchor="_Toc12572" w:history="1">
        <w:r>
          <w:rPr>
            <w:rFonts w:ascii="仿宋" w:eastAsia="仿宋" w:hAnsi="仿宋" w:cs="仿宋" w:hint="eastAsia"/>
            <w:lang w:eastAsia="zh-CN"/>
          </w:rPr>
          <w:t>(一)、经济评价财务测算</w:t>
        </w:r>
        <w:r>
          <w:tab/>
        </w:r>
        <w:r>
          <w:fldChar w:fldCharType="begin"/>
        </w:r>
        <w:r>
          <w:instrText xml:space="preserve"> PAGEREF _Toc12572 \h </w:instrText>
        </w:r>
        <w:r>
          <w:fldChar w:fldCharType="separate"/>
        </w:r>
        <w:r>
          <w:t>20</w:t>
        </w:r>
        <w:r>
          <w:fldChar w:fldCharType="end"/>
        </w:r>
      </w:hyperlink>
    </w:p>
    <w:p>
      <w:pPr>
        <w:pStyle w:val="TOC2"/>
        <w:tabs>
          <w:tab w:val="right" w:leader="dot" w:pos="8306"/>
        </w:tabs>
      </w:pPr>
      <w:hyperlink w:anchor="_Toc16463" w:history="1">
        <w:r>
          <w:rPr>
            <w:rFonts w:ascii="仿宋" w:eastAsia="仿宋" w:hAnsi="仿宋" w:cs="仿宋" w:hint="eastAsia"/>
            <w:lang w:eastAsia="zh-CN"/>
          </w:rPr>
          <w:t>(二)、醚项目盈利能力分析</w:t>
        </w:r>
        <w:r>
          <w:tab/>
        </w:r>
        <w:r>
          <w:fldChar w:fldCharType="begin"/>
        </w:r>
        <w:r>
          <w:instrText xml:space="preserve"> PAGEREF _Toc16463 \h </w:instrText>
        </w:r>
        <w:r>
          <w:fldChar w:fldCharType="separate"/>
        </w:r>
        <w:r>
          <w:t>21</w:t>
        </w:r>
        <w:r>
          <w:fldChar w:fldCharType="end"/>
        </w:r>
      </w:hyperlink>
    </w:p>
    <w:p>
      <w:pPr>
        <w:pStyle w:val="TOC1"/>
        <w:tabs>
          <w:tab w:val="right" w:leader="dot" w:pos="8306"/>
        </w:tabs>
      </w:pPr>
      <w:hyperlink w:anchor="_Toc18672" w:history="1">
        <w:r>
          <w:rPr>
            <w:rFonts w:ascii="仿宋" w:eastAsia="仿宋" w:hAnsi="仿宋" w:cs="仿宋" w:hint="eastAsia"/>
            <w:lang w:eastAsia="zh-CN"/>
          </w:rPr>
          <w:t>九、醚项目创新与研发</w:t>
        </w:r>
        <w:r>
          <w:tab/>
        </w:r>
        <w:r>
          <w:fldChar w:fldCharType="begin"/>
        </w:r>
        <w:r>
          <w:instrText xml:space="preserve"> PAGEREF _Toc18672 \h </w:instrText>
        </w:r>
        <w:r>
          <w:fldChar w:fldCharType="separate"/>
        </w:r>
        <w:r>
          <w:t>22</w:t>
        </w:r>
        <w:r>
          <w:fldChar w:fldCharType="end"/>
        </w:r>
      </w:hyperlink>
    </w:p>
    <w:p>
      <w:pPr>
        <w:pStyle w:val="TOC2"/>
        <w:tabs>
          <w:tab w:val="right" w:leader="dot" w:pos="8306"/>
        </w:tabs>
      </w:pPr>
      <w:hyperlink w:anchor="_Toc24460" w:history="1">
        <w:r>
          <w:rPr>
            <w:rFonts w:ascii="仿宋" w:eastAsia="仿宋" w:hAnsi="仿宋" w:cs="仿宋" w:hint="eastAsia"/>
            <w:lang w:eastAsia="zh-CN"/>
          </w:rPr>
          <w:t>(一)、创新策略与方向</w:t>
        </w:r>
        <w:r>
          <w:tab/>
        </w:r>
        <w:r>
          <w:fldChar w:fldCharType="begin"/>
        </w:r>
        <w:r>
          <w:instrText xml:space="preserve"> PAGEREF _Toc24460 \h </w:instrText>
        </w:r>
        <w:r>
          <w:fldChar w:fldCharType="separate"/>
        </w:r>
        <w:r>
          <w:t>22</w:t>
        </w:r>
        <w:r>
          <w:fldChar w:fldCharType="end"/>
        </w:r>
      </w:hyperlink>
    </w:p>
    <w:p>
      <w:pPr>
        <w:pStyle w:val="TOC2"/>
        <w:tabs>
          <w:tab w:val="right" w:leader="dot" w:pos="8306"/>
        </w:tabs>
      </w:pPr>
      <w:hyperlink w:anchor="_Toc20652" w:history="1">
        <w:r>
          <w:rPr>
            <w:rFonts w:ascii="仿宋" w:eastAsia="仿宋" w:hAnsi="仿宋" w:cs="仿宋" w:hint="eastAsia"/>
            <w:lang w:eastAsia="zh-CN"/>
          </w:rPr>
          <w:t>(二)、研发规划与投入</w:t>
        </w:r>
        <w:r>
          <w:tab/>
        </w:r>
        <w:r>
          <w:fldChar w:fldCharType="begin"/>
        </w:r>
        <w:r>
          <w:instrText xml:space="preserve"> PAGEREF _Toc20652 \h </w:instrText>
        </w:r>
        <w:r>
          <w:fldChar w:fldCharType="separate"/>
        </w:r>
        <w:r>
          <w:t>23</w:t>
        </w:r>
        <w:r>
          <w:fldChar w:fldCharType="end"/>
        </w:r>
      </w:hyperlink>
    </w:p>
    <w:p>
      <w:pPr>
        <w:pStyle w:val="TOC1"/>
        <w:tabs>
          <w:tab w:val="right" w:leader="dot" w:pos="8306"/>
        </w:tabs>
      </w:pPr>
      <w:hyperlink w:anchor="_Toc19235" w:history="1">
        <w:r>
          <w:rPr>
            <w:rFonts w:ascii="仿宋" w:eastAsia="仿宋" w:hAnsi="仿宋" w:cs="仿宋" w:hint="eastAsia"/>
            <w:lang w:eastAsia="zh-CN"/>
          </w:rPr>
          <w:t>十、醚项目财务管理</w:t>
        </w:r>
        <w:r>
          <w:tab/>
        </w:r>
        <w:r>
          <w:fldChar w:fldCharType="begin"/>
        </w:r>
        <w:r>
          <w:instrText xml:space="preserve"> PAGEREF _Toc19235 \h </w:instrText>
        </w:r>
        <w:r>
          <w:fldChar w:fldCharType="separate"/>
        </w:r>
        <w:r>
          <w:t>25</w:t>
        </w:r>
        <w:r>
          <w:fldChar w:fldCharType="end"/>
        </w:r>
      </w:hyperlink>
    </w:p>
    <w:p>
      <w:pPr>
        <w:pStyle w:val="TOC2"/>
        <w:tabs>
          <w:tab w:val="right" w:leader="dot" w:pos="8306"/>
        </w:tabs>
      </w:pPr>
      <w:hyperlink w:anchor="_Toc27693" w:history="1">
        <w:r>
          <w:rPr>
            <w:rFonts w:ascii="仿宋" w:eastAsia="仿宋" w:hAnsi="仿宋" w:cs="仿宋" w:hint="eastAsia"/>
            <w:lang w:eastAsia="zh-CN"/>
          </w:rPr>
          <w:t>(一)、资金需求大</w:t>
        </w:r>
        <w:r>
          <w:tab/>
        </w:r>
        <w:r>
          <w:fldChar w:fldCharType="begin"/>
        </w:r>
        <w:r>
          <w:instrText xml:space="preserve"> PAGEREF _Toc27693 \h </w:instrText>
        </w:r>
        <w:r>
          <w:fldChar w:fldCharType="separate"/>
        </w:r>
        <w:r>
          <w:t>25</w:t>
        </w:r>
        <w:r>
          <w:fldChar w:fldCharType="end"/>
        </w:r>
      </w:hyperlink>
    </w:p>
    <w:p>
      <w:pPr>
        <w:pStyle w:val="TOC2"/>
        <w:tabs>
          <w:tab w:val="right" w:leader="dot" w:pos="8306"/>
        </w:tabs>
      </w:pPr>
      <w:hyperlink w:anchor="_Toc10738" w:history="1">
        <w:r>
          <w:rPr>
            <w:rFonts w:ascii="仿宋" w:eastAsia="仿宋" w:hAnsi="仿宋" w:cs="仿宋" w:hint="eastAsia"/>
            <w:lang w:eastAsia="zh-CN"/>
          </w:rPr>
          <w:t>(二)、研发周期长</w:t>
        </w:r>
        <w:r>
          <w:tab/>
        </w:r>
        <w:r>
          <w:fldChar w:fldCharType="begin"/>
        </w:r>
        <w:r>
          <w:instrText xml:space="preserve"> PAGEREF _Toc10738 \h </w:instrText>
        </w:r>
        <w:r>
          <w:fldChar w:fldCharType="separate"/>
        </w:r>
        <w:r>
          <w:t>26</w:t>
        </w:r>
        <w:r>
          <w:fldChar w:fldCharType="end"/>
        </w:r>
      </w:hyperlink>
    </w:p>
    <w:p>
      <w:pPr>
        <w:pStyle w:val="TOC2"/>
        <w:tabs>
          <w:tab w:val="right" w:leader="dot" w:pos="8306"/>
        </w:tabs>
      </w:pPr>
      <w:hyperlink w:anchor="_Toc22377" w:history="1">
        <w:r>
          <w:rPr>
            <w:rFonts w:ascii="仿宋" w:eastAsia="仿宋" w:hAnsi="仿宋" w:cs="仿宋" w:hint="eastAsia"/>
            <w:lang w:eastAsia="zh-CN"/>
          </w:rPr>
          <w:t>(三)、市场风险大</w:t>
        </w:r>
        <w:r>
          <w:tab/>
        </w:r>
        <w:r>
          <w:fldChar w:fldCharType="begin"/>
        </w:r>
        <w:r>
          <w:instrText xml:space="preserve"> PAGEREF _Toc22377 \h </w:instrText>
        </w:r>
        <w:r>
          <w:fldChar w:fldCharType="separate"/>
        </w:r>
        <w:r>
          <w:t>27</w:t>
        </w:r>
        <w:r>
          <w:fldChar w:fldCharType="end"/>
        </w:r>
      </w:hyperlink>
    </w:p>
    <w:p>
      <w:pPr>
        <w:pStyle w:val="TOC2"/>
        <w:tabs>
          <w:tab w:val="right" w:leader="dot" w:pos="8306"/>
        </w:tabs>
      </w:pPr>
      <w:hyperlink w:anchor="_Toc32356" w:history="1">
        <w:r>
          <w:rPr>
            <w:rFonts w:ascii="仿宋" w:eastAsia="仿宋" w:hAnsi="仿宋" w:cs="仿宋" w:hint="eastAsia"/>
            <w:lang w:eastAsia="zh-CN"/>
          </w:rPr>
          <w:t>(四)、利润率高</w:t>
        </w:r>
        <w:r>
          <w:tab/>
        </w:r>
        <w:r>
          <w:fldChar w:fldCharType="begin"/>
        </w:r>
        <w:r>
          <w:instrText xml:space="preserve"> PAGEREF _Toc32356 \h </w:instrText>
        </w:r>
        <w:r>
          <w:fldChar w:fldCharType="separate"/>
        </w:r>
        <w:r>
          <w:t>29</w:t>
        </w:r>
        <w:r>
          <w:fldChar w:fldCharType="end"/>
        </w:r>
      </w:hyperlink>
    </w:p>
    <w:p>
      <w:pPr>
        <w:pStyle w:val="TOC1"/>
        <w:tabs>
          <w:tab w:val="right" w:leader="dot" w:pos="8306"/>
        </w:tabs>
      </w:pPr>
      <w:hyperlink w:anchor="_Toc4160" w:history="1">
        <w:r>
          <w:rPr>
            <w:rFonts w:ascii="仿宋" w:eastAsia="仿宋" w:hAnsi="仿宋" w:cs="仿宋" w:hint="eastAsia"/>
            <w:lang w:eastAsia="zh-CN"/>
          </w:rPr>
          <w:t>十一、醚项目技术管理</w:t>
        </w:r>
        <w:r>
          <w:tab/>
        </w:r>
        <w:r>
          <w:fldChar w:fldCharType="begin"/>
        </w:r>
        <w:r>
          <w:instrText xml:space="preserve"> PAGEREF _Toc4160 \h </w:instrText>
        </w:r>
        <w:r>
          <w:fldChar w:fldCharType="separate"/>
        </w:r>
        <w:r>
          <w:t>31</w:t>
        </w:r>
        <w:r>
          <w:fldChar w:fldCharType="end"/>
        </w:r>
      </w:hyperlink>
    </w:p>
    <w:p>
      <w:pPr>
        <w:pStyle w:val="TOC2"/>
        <w:tabs>
          <w:tab w:val="right" w:leader="dot" w:pos="8306"/>
        </w:tabs>
      </w:pPr>
      <w:hyperlink w:anchor="_Toc18288" w:history="1">
        <w:r>
          <w:rPr>
            <w:rFonts w:ascii="仿宋" w:eastAsia="仿宋" w:hAnsi="仿宋" w:cs="仿宋" w:hint="eastAsia"/>
            <w:lang w:eastAsia="zh-CN"/>
          </w:rPr>
          <w:t>(一)、技术方案选用方向</w:t>
        </w:r>
        <w:r>
          <w:tab/>
        </w:r>
        <w:r>
          <w:fldChar w:fldCharType="begin"/>
        </w:r>
        <w:r>
          <w:instrText xml:space="preserve"> PAGEREF _Toc18288 \h </w:instrText>
        </w:r>
        <w:r>
          <w:fldChar w:fldCharType="separate"/>
        </w:r>
        <w:r>
          <w:t>31</w:t>
        </w:r>
        <w:r>
          <w:fldChar w:fldCharType="end"/>
        </w:r>
      </w:hyperlink>
    </w:p>
    <w:p>
      <w:pPr>
        <w:pStyle w:val="TOC2"/>
        <w:tabs>
          <w:tab w:val="right" w:leader="dot" w:pos="8306"/>
        </w:tabs>
      </w:pPr>
      <w:hyperlink w:anchor="_Toc6148" w:history="1">
        <w:r>
          <w:rPr>
            <w:rFonts w:ascii="仿宋" w:eastAsia="仿宋" w:hAnsi="仿宋" w:cs="仿宋" w:hint="eastAsia"/>
            <w:lang w:eastAsia="zh-CN"/>
          </w:rPr>
          <w:t>(二)、工艺技术方案选用原则</w:t>
        </w:r>
        <w:r>
          <w:tab/>
        </w:r>
        <w:r>
          <w:fldChar w:fldCharType="begin"/>
        </w:r>
        <w:r>
          <w:instrText xml:space="preserve"> PAGEREF _Toc6148 \h </w:instrText>
        </w:r>
        <w:r>
          <w:fldChar w:fldCharType="separate"/>
        </w:r>
        <w:r>
          <w:t>33</w:t>
        </w:r>
        <w:r>
          <w:fldChar w:fldCharType="end"/>
        </w:r>
      </w:hyperlink>
    </w:p>
    <w:p>
      <w:pPr>
        <w:pStyle w:val="TOC2"/>
        <w:tabs>
          <w:tab w:val="right" w:leader="dot" w:pos="8306"/>
        </w:tabs>
      </w:pPr>
      <w:hyperlink w:anchor="_Toc20110" w:history="1">
        <w:r>
          <w:rPr>
            <w:rFonts w:ascii="仿宋" w:eastAsia="仿宋" w:hAnsi="仿宋" w:cs="仿宋" w:hint="eastAsia"/>
            <w:lang w:eastAsia="zh-CN"/>
          </w:rPr>
          <w:t>(三)、工艺技术方案要求</w:t>
        </w:r>
        <w:r>
          <w:tab/>
        </w:r>
        <w:r>
          <w:fldChar w:fldCharType="begin"/>
        </w:r>
        <w:r>
          <w:instrText xml:space="preserve"> PAGEREF _Toc20110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4" w:history="1">
        <w:r>
          <w:rPr>
            <w:rFonts w:ascii="仿宋" w:eastAsia="仿宋" w:hAnsi="仿宋" w:cs="仿宋" w:hint="eastAsia"/>
            <w:lang w:eastAsia="zh-CN"/>
          </w:rPr>
          <w:t>十二、醚项目环境影响分析</w:t>
        </w:r>
        <w:r>
          <w:tab/>
        </w:r>
        <w:r>
          <w:fldChar w:fldCharType="begin"/>
        </w:r>
        <w:r>
          <w:instrText xml:space="preserve"> PAGEREF _Toc21004 \h </w:instrText>
        </w:r>
        <w:r>
          <w:fldChar w:fldCharType="separate"/>
        </w:r>
        <w:r>
          <w:t>37</w:t>
        </w:r>
        <w:r>
          <w:fldChar w:fldCharType="end"/>
        </w:r>
      </w:hyperlink>
    </w:p>
    <w:p>
      <w:pPr>
        <w:pStyle w:val="TOC2"/>
        <w:tabs>
          <w:tab w:val="right" w:leader="dot" w:pos="8306"/>
        </w:tabs>
      </w:pPr>
      <w:hyperlink w:anchor="_Toc12916" w:history="1">
        <w:r>
          <w:rPr>
            <w:rFonts w:ascii="仿宋" w:eastAsia="仿宋" w:hAnsi="仿宋" w:cs="仿宋" w:hint="eastAsia"/>
            <w:lang w:eastAsia="zh-CN"/>
          </w:rPr>
          <w:t>(一)、建设区域环境质量现状</w:t>
        </w:r>
        <w:r>
          <w:tab/>
        </w:r>
        <w:r>
          <w:fldChar w:fldCharType="begin"/>
        </w:r>
        <w:r>
          <w:instrText xml:space="preserve"> PAGEREF _Toc12916 \h </w:instrText>
        </w:r>
        <w:r>
          <w:fldChar w:fldCharType="separate"/>
        </w:r>
        <w:r>
          <w:t>37</w:t>
        </w:r>
        <w:r>
          <w:fldChar w:fldCharType="end"/>
        </w:r>
      </w:hyperlink>
    </w:p>
    <w:p>
      <w:pPr>
        <w:pStyle w:val="TOC2"/>
        <w:tabs>
          <w:tab w:val="right" w:leader="dot" w:pos="8306"/>
        </w:tabs>
      </w:pPr>
      <w:hyperlink w:anchor="_Toc28680" w:history="1">
        <w:r>
          <w:rPr>
            <w:rFonts w:ascii="仿宋" w:eastAsia="仿宋" w:hAnsi="仿宋" w:cs="仿宋" w:hint="eastAsia"/>
            <w:lang w:eastAsia="zh-CN"/>
          </w:rPr>
          <w:t>(二)、建设期环境保护</w:t>
        </w:r>
        <w:r>
          <w:tab/>
        </w:r>
        <w:r>
          <w:fldChar w:fldCharType="begin"/>
        </w:r>
        <w:r>
          <w:instrText xml:space="preserve"> PAGEREF _Toc28680 \h </w:instrText>
        </w:r>
        <w:r>
          <w:fldChar w:fldCharType="separate"/>
        </w:r>
        <w:r>
          <w:t>39</w:t>
        </w:r>
        <w:r>
          <w:fldChar w:fldCharType="end"/>
        </w:r>
      </w:hyperlink>
    </w:p>
    <w:p>
      <w:pPr>
        <w:pStyle w:val="TOC2"/>
        <w:tabs>
          <w:tab w:val="right" w:leader="dot" w:pos="8306"/>
        </w:tabs>
      </w:pPr>
      <w:hyperlink w:anchor="_Toc31893" w:history="1">
        <w:r>
          <w:rPr>
            <w:rFonts w:ascii="仿宋" w:eastAsia="仿宋" w:hAnsi="仿宋" w:cs="仿宋" w:hint="eastAsia"/>
            <w:lang w:eastAsia="zh-CN"/>
          </w:rPr>
          <w:t>(三)、运营期环境保护</w:t>
        </w:r>
        <w:r>
          <w:tab/>
        </w:r>
        <w:r>
          <w:fldChar w:fldCharType="begin"/>
        </w:r>
        <w:r>
          <w:instrText xml:space="preserve"> PAGEREF _Toc31893 \h </w:instrText>
        </w:r>
        <w:r>
          <w:fldChar w:fldCharType="separate"/>
        </w:r>
        <w:r>
          <w:t>40</w:t>
        </w:r>
        <w:r>
          <w:fldChar w:fldCharType="end"/>
        </w:r>
      </w:hyperlink>
    </w:p>
    <w:p>
      <w:pPr>
        <w:pStyle w:val="TOC2"/>
        <w:tabs>
          <w:tab w:val="right" w:leader="dot" w:pos="8306"/>
        </w:tabs>
      </w:pPr>
      <w:hyperlink w:anchor="_Toc8705" w:history="1">
        <w:r>
          <w:rPr>
            <w:rFonts w:ascii="仿宋" w:eastAsia="仿宋" w:hAnsi="仿宋" w:cs="仿宋" w:hint="eastAsia"/>
            <w:lang w:eastAsia="zh-CN"/>
          </w:rPr>
          <w:t>(四)、醚项目建设对区域经济的影响</w:t>
        </w:r>
        <w:r>
          <w:tab/>
        </w:r>
        <w:r>
          <w:fldChar w:fldCharType="begin"/>
        </w:r>
        <w:r>
          <w:instrText xml:space="preserve"> PAGEREF _Toc8705 \h </w:instrText>
        </w:r>
        <w:r>
          <w:fldChar w:fldCharType="separate"/>
        </w:r>
        <w:r>
          <w:t>41</w:t>
        </w:r>
        <w:r>
          <w:fldChar w:fldCharType="end"/>
        </w:r>
      </w:hyperlink>
    </w:p>
    <w:p>
      <w:pPr>
        <w:pStyle w:val="TOC2"/>
        <w:tabs>
          <w:tab w:val="right" w:leader="dot" w:pos="8306"/>
        </w:tabs>
      </w:pPr>
      <w:hyperlink w:anchor="_Toc16310" w:history="1">
        <w:r>
          <w:rPr>
            <w:rFonts w:ascii="仿宋" w:eastAsia="仿宋" w:hAnsi="仿宋" w:cs="仿宋" w:hint="eastAsia"/>
            <w:lang w:eastAsia="zh-CN"/>
          </w:rPr>
          <w:t>(五)、废弃物处理</w:t>
        </w:r>
        <w:r>
          <w:tab/>
        </w:r>
        <w:r>
          <w:fldChar w:fldCharType="begin"/>
        </w:r>
        <w:r>
          <w:instrText xml:space="preserve"> PAGEREF _Toc16310 \h </w:instrText>
        </w:r>
        <w:r>
          <w:fldChar w:fldCharType="separate"/>
        </w:r>
        <w:r>
          <w:t>43</w:t>
        </w:r>
        <w:r>
          <w:fldChar w:fldCharType="end"/>
        </w:r>
      </w:hyperlink>
    </w:p>
    <w:p>
      <w:pPr>
        <w:pStyle w:val="TOC2"/>
        <w:tabs>
          <w:tab w:val="right" w:leader="dot" w:pos="8306"/>
        </w:tabs>
      </w:pPr>
      <w:hyperlink w:anchor="_Toc12056" w:history="1">
        <w:r>
          <w:rPr>
            <w:rFonts w:ascii="仿宋" w:eastAsia="仿宋" w:hAnsi="仿宋" w:cs="仿宋" w:hint="eastAsia"/>
            <w:lang w:eastAsia="zh-CN"/>
          </w:rPr>
          <w:t>(六)、特殊环境影响分析</w:t>
        </w:r>
        <w:r>
          <w:tab/>
        </w:r>
        <w:r>
          <w:fldChar w:fldCharType="begin"/>
        </w:r>
        <w:r>
          <w:instrText xml:space="preserve"> PAGEREF _Toc12056 \h </w:instrText>
        </w:r>
        <w:r>
          <w:fldChar w:fldCharType="separate"/>
        </w:r>
        <w:r>
          <w:t>44</w:t>
        </w:r>
        <w:r>
          <w:fldChar w:fldCharType="end"/>
        </w:r>
      </w:hyperlink>
    </w:p>
    <w:p>
      <w:pPr>
        <w:pStyle w:val="TOC2"/>
        <w:tabs>
          <w:tab w:val="right" w:leader="dot" w:pos="8306"/>
        </w:tabs>
      </w:pPr>
      <w:hyperlink w:anchor="_Toc28699" w:history="1">
        <w:r>
          <w:rPr>
            <w:rFonts w:ascii="仿宋" w:eastAsia="仿宋" w:hAnsi="仿宋" w:cs="仿宋" w:hint="eastAsia"/>
            <w:lang w:eastAsia="zh-CN"/>
          </w:rPr>
          <w:t>(七)、清洁生产</w:t>
        </w:r>
        <w:r>
          <w:tab/>
        </w:r>
        <w:r>
          <w:fldChar w:fldCharType="begin"/>
        </w:r>
        <w:r>
          <w:instrText xml:space="preserve"> PAGEREF _Toc28699 \h </w:instrText>
        </w:r>
        <w:r>
          <w:fldChar w:fldCharType="separate"/>
        </w:r>
        <w:r>
          <w:t>45</w:t>
        </w:r>
        <w:r>
          <w:fldChar w:fldCharType="end"/>
        </w:r>
      </w:hyperlink>
    </w:p>
    <w:p>
      <w:pPr>
        <w:pStyle w:val="TOC2"/>
        <w:tabs>
          <w:tab w:val="right" w:leader="dot" w:pos="8306"/>
        </w:tabs>
      </w:pPr>
      <w:hyperlink w:anchor="_Toc1416" w:history="1">
        <w:r>
          <w:rPr>
            <w:rFonts w:ascii="仿宋" w:eastAsia="仿宋" w:hAnsi="仿宋" w:cs="仿宋" w:hint="eastAsia"/>
            <w:lang w:eastAsia="zh-CN"/>
          </w:rPr>
          <w:t>(八)、环境保护综合评价</w:t>
        </w:r>
        <w:r>
          <w:tab/>
        </w:r>
        <w:r>
          <w:fldChar w:fldCharType="begin"/>
        </w:r>
        <w:r>
          <w:instrText xml:space="preserve"> PAGEREF _Toc1416 \h </w:instrText>
        </w:r>
        <w:r>
          <w:fldChar w:fldCharType="separate"/>
        </w:r>
        <w:r>
          <w:t>46</w:t>
        </w:r>
        <w:r>
          <w:fldChar w:fldCharType="end"/>
        </w:r>
      </w:hyperlink>
    </w:p>
    <w:p>
      <w:pPr>
        <w:pStyle w:val="TOC1"/>
        <w:tabs>
          <w:tab w:val="right" w:leader="dot" w:pos="8306"/>
        </w:tabs>
      </w:pPr>
      <w:hyperlink w:anchor="_Toc27153" w:history="1">
        <w:r>
          <w:rPr>
            <w:rFonts w:ascii="仿宋" w:eastAsia="仿宋" w:hAnsi="仿宋" w:cs="仿宋" w:hint="eastAsia"/>
            <w:lang w:eastAsia="zh-CN"/>
          </w:rPr>
          <w:t>十三、营销与推广策略</w:t>
        </w:r>
        <w:r>
          <w:tab/>
        </w:r>
        <w:r>
          <w:fldChar w:fldCharType="begin"/>
        </w:r>
        <w:r>
          <w:instrText xml:space="preserve"> PAGEREF _Toc27153 \h </w:instrText>
        </w:r>
        <w:r>
          <w:fldChar w:fldCharType="separate"/>
        </w:r>
        <w:r>
          <w:t>48</w:t>
        </w:r>
        <w:r>
          <w:fldChar w:fldCharType="end"/>
        </w:r>
      </w:hyperlink>
    </w:p>
    <w:p>
      <w:pPr>
        <w:pStyle w:val="TOC2"/>
        <w:tabs>
          <w:tab w:val="right" w:leader="dot" w:pos="8306"/>
        </w:tabs>
      </w:pPr>
      <w:hyperlink w:anchor="_Toc888" w:history="1">
        <w:r>
          <w:rPr>
            <w:rFonts w:ascii="仿宋" w:eastAsia="仿宋" w:hAnsi="仿宋" w:cs="仿宋" w:hint="eastAsia"/>
            <w:lang w:eastAsia="zh-CN"/>
          </w:rPr>
          <w:t>(一)、产品/服务定位与特点</w:t>
        </w:r>
        <w:r>
          <w:tab/>
        </w:r>
        <w:r>
          <w:fldChar w:fldCharType="begin"/>
        </w:r>
        <w:r>
          <w:instrText xml:space="preserve"> PAGEREF _Toc888 \h </w:instrText>
        </w:r>
        <w:r>
          <w:fldChar w:fldCharType="separate"/>
        </w:r>
        <w:r>
          <w:t>48</w:t>
        </w:r>
        <w:r>
          <w:fldChar w:fldCharType="end"/>
        </w:r>
      </w:hyperlink>
    </w:p>
    <w:p>
      <w:pPr>
        <w:pStyle w:val="TOC2"/>
        <w:tabs>
          <w:tab w:val="right" w:leader="dot" w:pos="8306"/>
        </w:tabs>
      </w:pPr>
      <w:hyperlink w:anchor="_Toc487" w:history="1">
        <w:r>
          <w:rPr>
            <w:rFonts w:ascii="仿宋" w:eastAsia="仿宋" w:hAnsi="仿宋" w:cs="仿宋" w:hint="eastAsia"/>
            <w:lang w:eastAsia="zh-CN"/>
          </w:rPr>
          <w:t>(二)、市场定位与竞争分析</w:t>
        </w:r>
        <w:r>
          <w:tab/>
        </w:r>
        <w:r>
          <w:fldChar w:fldCharType="begin"/>
        </w:r>
        <w:r>
          <w:instrText xml:space="preserve"> PAGEREF _Toc487 \h </w:instrText>
        </w:r>
        <w:r>
          <w:fldChar w:fldCharType="separate"/>
        </w:r>
        <w:r>
          <w:t>49</w:t>
        </w:r>
        <w:r>
          <w:fldChar w:fldCharType="end"/>
        </w:r>
      </w:hyperlink>
    </w:p>
    <w:p>
      <w:pPr>
        <w:pStyle w:val="TOC2"/>
        <w:tabs>
          <w:tab w:val="right" w:leader="dot" w:pos="8306"/>
        </w:tabs>
      </w:pPr>
      <w:hyperlink w:anchor="_Toc1953" w:history="1">
        <w:r>
          <w:rPr>
            <w:rFonts w:ascii="仿宋" w:eastAsia="仿宋" w:hAnsi="仿宋" w:cs="仿宋" w:hint="eastAsia"/>
            <w:lang w:eastAsia="zh-CN"/>
          </w:rPr>
          <w:t>(三)、营销渠道与策略</w:t>
        </w:r>
        <w:r>
          <w:tab/>
        </w:r>
        <w:r>
          <w:fldChar w:fldCharType="begin"/>
        </w:r>
        <w:r>
          <w:instrText xml:space="preserve"> PAGEREF _Toc1953 \h </w:instrText>
        </w:r>
        <w:r>
          <w:fldChar w:fldCharType="separate"/>
        </w:r>
        <w:r>
          <w:t>50</w:t>
        </w:r>
        <w:r>
          <w:fldChar w:fldCharType="end"/>
        </w:r>
      </w:hyperlink>
    </w:p>
    <w:p>
      <w:pPr>
        <w:pStyle w:val="TOC2"/>
        <w:tabs>
          <w:tab w:val="right" w:leader="dot" w:pos="8306"/>
        </w:tabs>
      </w:pPr>
      <w:hyperlink w:anchor="_Toc4243" w:history="1">
        <w:r>
          <w:rPr>
            <w:rFonts w:ascii="仿宋" w:eastAsia="仿宋" w:hAnsi="仿宋" w:cs="仿宋" w:hint="eastAsia"/>
            <w:lang w:eastAsia="zh-CN"/>
          </w:rPr>
          <w:t>(四)、推广与宣传活动</w:t>
        </w:r>
        <w:r>
          <w:tab/>
        </w:r>
        <w:r>
          <w:fldChar w:fldCharType="begin"/>
        </w:r>
        <w:r>
          <w:instrText xml:space="preserve"> PAGEREF _Toc4243 \h </w:instrText>
        </w:r>
        <w:r>
          <w:fldChar w:fldCharType="separate"/>
        </w:r>
        <w:r>
          <w:t>51</w:t>
        </w:r>
        <w:r>
          <w:fldChar w:fldCharType="end"/>
        </w:r>
      </w:hyperlink>
    </w:p>
    <w:p>
      <w:pPr>
        <w:pStyle w:val="TOC1"/>
        <w:tabs>
          <w:tab w:val="right" w:leader="dot" w:pos="8306"/>
        </w:tabs>
      </w:pPr>
      <w:hyperlink w:anchor="_Toc4048" w:history="1">
        <w:r>
          <w:rPr>
            <w:rFonts w:ascii="仿宋" w:eastAsia="仿宋" w:hAnsi="仿宋" w:cs="仿宋" w:hint="eastAsia"/>
            <w:lang w:eastAsia="zh-CN"/>
          </w:rPr>
          <w:t>十四、利益相关者分析与沟通计划</w:t>
        </w:r>
        <w:r>
          <w:tab/>
        </w:r>
        <w:r>
          <w:fldChar w:fldCharType="begin"/>
        </w:r>
        <w:r>
          <w:instrText xml:space="preserve"> PAGEREF _Toc4048 \h </w:instrText>
        </w:r>
        <w:r>
          <w:fldChar w:fldCharType="separate"/>
        </w:r>
        <w:r>
          <w:t>57</w:t>
        </w:r>
        <w:r>
          <w:fldChar w:fldCharType="end"/>
        </w:r>
      </w:hyperlink>
    </w:p>
    <w:p>
      <w:pPr>
        <w:pStyle w:val="TOC2"/>
        <w:tabs>
          <w:tab w:val="right" w:leader="dot" w:pos="8306"/>
        </w:tabs>
      </w:pPr>
      <w:hyperlink w:anchor="_Toc19091" w:history="1">
        <w:r>
          <w:rPr>
            <w:rFonts w:ascii="仿宋" w:eastAsia="仿宋" w:hAnsi="仿宋" w:cs="仿宋" w:hint="eastAsia"/>
            <w:lang w:eastAsia="zh-CN"/>
          </w:rPr>
          <w:t>(一)、利益相关者分析</w:t>
        </w:r>
        <w:r>
          <w:tab/>
        </w:r>
        <w:r>
          <w:fldChar w:fldCharType="begin"/>
        </w:r>
        <w:r>
          <w:instrText xml:space="preserve"> PAGEREF _Toc19091 \h </w:instrText>
        </w:r>
        <w:r>
          <w:fldChar w:fldCharType="separate"/>
        </w:r>
        <w:r>
          <w:t>57</w:t>
        </w:r>
        <w:r>
          <w:fldChar w:fldCharType="end"/>
        </w:r>
      </w:hyperlink>
    </w:p>
    <w:p>
      <w:pPr>
        <w:pStyle w:val="TOC2"/>
        <w:tabs>
          <w:tab w:val="right" w:leader="dot" w:pos="8306"/>
        </w:tabs>
      </w:pPr>
      <w:hyperlink w:anchor="_Toc7370" w:history="1">
        <w:r>
          <w:rPr>
            <w:rFonts w:ascii="仿宋" w:eastAsia="仿宋" w:hAnsi="仿宋" w:cs="仿宋" w:hint="eastAsia"/>
            <w:lang w:eastAsia="zh-CN"/>
          </w:rPr>
          <w:t>(二)、沟通计划</w:t>
        </w:r>
        <w:r>
          <w:tab/>
        </w:r>
        <w:r>
          <w:fldChar w:fldCharType="begin"/>
        </w:r>
        <w:r>
          <w:instrText xml:space="preserve"> PAGEREF _Toc7370 \h </w:instrText>
        </w:r>
        <w:r>
          <w:fldChar w:fldCharType="separate"/>
        </w:r>
        <w:r>
          <w:t>58</w:t>
        </w:r>
        <w:r>
          <w:fldChar w:fldCharType="end"/>
        </w:r>
      </w:hyperlink>
    </w:p>
    <w:p>
      <w:pPr>
        <w:pStyle w:val="TOC1"/>
        <w:tabs>
          <w:tab w:val="right" w:leader="dot" w:pos="8306"/>
        </w:tabs>
      </w:pPr>
      <w:hyperlink w:anchor="_Toc23248" w:history="1">
        <w:r>
          <w:rPr>
            <w:rFonts w:ascii="仿宋" w:eastAsia="仿宋" w:hAnsi="仿宋" w:cs="仿宋" w:hint="eastAsia"/>
            <w:lang w:eastAsia="zh-CN"/>
          </w:rPr>
          <w:t>十五、醚项目工程方案分析</w:t>
        </w:r>
        <w:r>
          <w:tab/>
        </w:r>
        <w:r>
          <w:fldChar w:fldCharType="begin"/>
        </w:r>
        <w:r>
          <w:instrText xml:space="preserve"> PAGEREF _Toc23248 \h </w:instrText>
        </w:r>
        <w:r>
          <w:fldChar w:fldCharType="separate"/>
        </w:r>
        <w:r>
          <w:t>59</w:t>
        </w:r>
        <w:r>
          <w:fldChar w:fldCharType="end"/>
        </w:r>
      </w:hyperlink>
    </w:p>
    <w:p>
      <w:pPr>
        <w:pStyle w:val="TOC2"/>
        <w:tabs>
          <w:tab w:val="right" w:leader="dot" w:pos="8306"/>
        </w:tabs>
      </w:pPr>
      <w:hyperlink w:anchor="_Toc3628" w:history="1">
        <w:r>
          <w:rPr>
            <w:rFonts w:ascii="仿宋" w:eastAsia="仿宋" w:hAnsi="仿宋" w:cs="仿宋" w:hint="eastAsia"/>
            <w:lang w:eastAsia="zh-CN"/>
          </w:rPr>
          <w:t>(一)、建筑工程设计原则</w:t>
        </w:r>
        <w:r>
          <w:tab/>
        </w:r>
        <w:r>
          <w:fldChar w:fldCharType="begin"/>
        </w:r>
        <w:r>
          <w:instrText xml:space="preserve"> PAGEREF _Toc3628 \h </w:instrText>
        </w:r>
        <w:r>
          <w:fldChar w:fldCharType="separate"/>
        </w:r>
        <w:r>
          <w:t>59</w:t>
        </w:r>
        <w:r>
          <w:fldChar w:fldCharType="end"/>
        </w:r>
      </w:hyperlink>
    </w:p>
    <w:p>
      <w:pPr>
        <w:pStyle w:val="TOC2"/>
        <w:tabs>
          <w:tab w:val="right" w:leader="dot" w:pos="8306"/>
        </w:tabs>
      </w:pPr>
      <w:hyperlink w:anchor="_Toc18820" w:history="1">
        <w:r>
          <w:rPr>
            <w:rFonts w:ascii="仿宋" w:eastAsia="仿宋" w:hAnsi="仿宋" w:cs="仿宋" w:hint="eastAsia"/>
            <w:lang w:eastAsia="zh-CN"/>
          </w:rPr>
          <w:t>(二)、土建工程建设指标</w:t>
        </w:r>
        <w:r>
          <w:tab/>
        </w:r>
        <w:r>
          <w:fldChar w:fldCharType="begin"/>
        </w:r>
        <w:r>
          <w:instrText xml:space="preserve"> PAGEREF _Toc18820 \h </w:instrText>
        </w:r>
        <w:r>
          <w:fldChar w:fldCharType="separate"/>
        </w:r>
        <w:r>
          <w:t>62</w:t>
        </w:r>
        <w:r>
          <w:fldChar w:fldCharType="end"/>
        </w:r>
      </w:hyperlink>
    </w:p>
    <w:p>
      <w:pPr>
        <w:pStyle w:val="TOC1"/>
        <w:tabs>
          <w:tab w:val="right" w:leader="dot" w:pos="8306"/>
        </w:tabs>
      </w:pPr>
      <w:hyperlink w:anchor="_Toc32292" w:history="1">
        <w:r>
          <w:rPr>
            <w:rFonts w:ascii="仿宋" w:eastAsia="仿宋" w:hAnsi="仿宋" w:cs="仿宋" w:hint="eastAsia"/>
            <w:lang w:eastAsia="zh-CN"/>
          </w:rPr>
          <w:t>十六、醚项目治理与监督</w:t>
        </w:r>
        <w:r>
          <w:tab/>
        </w:r>
        <w:r>
          <w:fldChar w:fldCharType="begin"/>
        </w:r>
        <w:r>
          <w:instrText xml:space="preserve"> PAGEREF _Toc32292 \h </w:instrText>
        </w:r>
        <w:r>
          <w:fldChar w:fldCharType="separate"/>
        </w:r>
        <w:r>
          <w:t>64</w:t>
        </w:r>
        <w:r>
          <w:fldChar w:fldCharType="end"/>
        </w:r>
      </w:hyperlink>
    </w:p>
    <w:p>
      <w:pPr>
        <w:pStyle w:val="TOC2"/>
        <w:tabs>
          <w:tab w:val="right" w:leader="dot" w:pos="8306"/>
        </w:tabs>
      </w:pPr>
      <w:hyperlink w:anchor="_Toc14203" w:history="1">
        <w:r>
          <w:rPr>
            <w:rFonts w:ascii="仿宋" w:eastAsia="仿宋" w:hAnsi="仿宋" w:cs="仿宋" w:hint="eastAsia"/>
            <w:lang w:eastAsia="zh-CN"/>
          </w:rPr>
          <w:t>(一)、醚项目治理结构</w:t>
        </w:r>
        <w:r>
          <w:tab/>
        </w:r>
        <w:r>
          <w:fldChar w:fldCharType="begin"/>
        </w:r>
        <w:r>
          <w:instrText xml:space="preserve"> PAGEREF _Toc14203 \h </w:instrText>
        </w:r>
        <w:r>
          <w:fldChar w:fldCharType="separate"/>
        </w:r>
        <w:r>
          <w:t>64</w:t>
        </w:r>
        <w:r>
          <w:fldChar w:fldCharType="end"/>
        </w:r>
      </w:hyperlink>
    </w:p>
    <w:p>
      <w:pPr>
        <w:pStyle w:val="TOC2"/>
        <w:tabs>
          <w:tab w:val="right" w:leader="dot" w:pos="8306"/>
        </w:tabs>
      </w:pPr>
      <w:hyperlink w:anchor="_Toc9286" w:history="1">
        <w:r>
          <w:rPr>
            <w:rFonts w:ascii="仿宋" w:eastAsia="仿宋" w:hAnsi="仿宋" w:cs="仿宋" w:hint="eastAsia"/>
            <w:lang w:eastAsia="zh-CN"/>
          </w:rPr>
          <w:t>(二)、监督与审计</w:t>
        </w:r>
        <w:r>
          <w:tab/>
        </w:r>
        <w:r>
          <w:fldChar w:fldCharType="begin"/>
        </w:r>
        <w:r>
          <w:instrText xml:space="preserve"> PAGEREF _Toc9286 \h </w:instrText>
        </w:r>
        <w:r>
          <w:fldChar w:fldCharType="separate"/>
        </w:r>
        <w:r>
          <w:t>65</w:t>
        </w:r>
        <w:r>
          <w:fldChar w:fldCharType="end"/>
        </w:r>
      </w:hyperlink>
    </w:p>
    <w:p>
      <w:pPr>
        <w:pStyle w:val="TOC1"/>
        <w:tabs>
          <w:tab w:val="right" w:leader="dot" w:pos="8306"/>
        </w:tabs>
      </w:pPr>
      <w:hyperlink w:anchor="_Toc30752" w:history="1">
        <w:r>
          <w:rPr>
            <w:rFonts w:ascii="仿宋" w:eastAsia="仿宋" w:hAnsi="仿宋" w:cs="仿宋" w:hint="eastAsia"/>
            <w:lang w:eastAsia="zh-CN"/>
          </w:rPr>
          <w:t>十七、供应链管理</w:t>
        </w:r>
        <w:r>
          <w:tab/>
        </w:r>
        <w:r>
          <w:fldChar w:fldCharType="begin"/>
        </w:r>
        <w:r>
          <w:instrText xml:space="preserve"> PAGEREF _Toc30752 \h </w:instrText>
        </w:r>
        <w:r>
          <w:fldChar w:fldCharType="separate"/>
        </w:r>
        <w:r>
          <w:t>66</w:t>
        </w:r>
        <w:r>
          <w:fldChar w:fldCharType="end"/>
        </w:r>
      </w:hyperlink>
    </w:p>
    <w:p>
      <w:pPr>
        <w:pStyle w:val="TOC2"/>
        <w:tabs>
          <w:tab w:val="right" w:leader="dot" w:pos="8306"/>
        </w:tabs>
      </w:pPr>
      <w:hyperlink w:anchor="_Toc16337" w:history="1">
        <w:r>
          <w:rPr>
            <w:rFonts w:ascii="仿宋" w:eastAsia="仿宋" w:hAnsi="仿宋" w:cs="仿宋" w:hint="eastAsia"/>
            <w:lang w:eastAsia="zh-CN"/>
          </w:rPr>
          <w:t>(一)、供应链战略规划</w:t>
        </w:r>
        <w:r>
          <w:tab/>
        </w:r>
        <w:r>
          <w:fldChar w:fldCharType="begin"/>
        </w:r>
        <w:r>
          <w:instrText xml:space="preserve"> PAGEREF _Toc16337 \h </w:instrText>
        </w:r>
        <w:r>
          <w:fldChar w:fldCharType="separate"/>
        </w:r>
        <w:r>
          <w:t>66</w:t>
        </w:r>
        <w:r>
          <w:fldChar w:fldCharType="end"/>
        </w:r>
      </w:hyperlink>
    </w:p>
    <w:p>
      <w:pPr>
        <w:pStyle w:val="TOC2"/>
        <w:tabs>
          <w:tab w:val="right" w:leader="dot" w:pos="8306"/>
        </w:tabs>
      </w:pPr>
      <w:hyperlink w:anchor="_Toc10551" w:history="1">
        <w:r>
          <w:rPr>
            <w:rFonts w:ascii="仿宋" w:eastAsia="仿宋" w:hAnsi="仿宋" w:cs="仿宋" w:hint="eastAsia"/>
            <w:lang w:eastAsia="zh-CN"/>
          </w:rPr>
          <w:t>(二)、供应商选择与合作</w:t>
        </w:r>
        <w:r>
          <w:tab/>
        </w:r>
        <w:r>
          <w:fldChar w:fldCharType="begin"/>
        </w:r>
        <w:r>
          <w:instrText xml:space="preserve"> PAGEREF _Toc10551 \h </w:instrText>
        </w:r>
        <w:r>
          <w:fldChar w:fldCharType="separate"/>
        </w:r>
        <w:r>
          <w:t>68</w:t>
        </w:r>
        <w:r>
          <w:fldChar w:fldCharType="end"/>
        </w:r>
      </w:hyperlink>
    </w:p>
    <w:p>
      <w:pPr>
        <w:pStyle w:val="TOC2"/>
        <w:tabs>
          <w:tab w:val="right" w:leader="dot" w:pos="8306"/>
        </w:tabs>
      </w:pPr>
      <w:hyperlink w:anchor="_Toc19720" w:history="1">
        <w:r>
          <w:rPr>
            <w:rFonts w:ascii="仿宋" w:eastAsia="仿宋" w:hAnsi="仿宋" w:cs="仿宋" w:hint="eastAsia"/>
            <w:lang w:eastAsia="zh-CN"/>
          </w:rPr>
          <w:t>(三)、物流与库存管理</w:t>
        </w:r>
        <w:r>
          <w:tab/>
        </w:r>
        <w:r>
          <w:fldChar w:fldCharType="begin"/>
        </w:r>
        <w:r>
          <w:instrText xml:space="preserve"> PAGEREF _Toc19720 \h </w:instrText>
        </w:r>
        <w:r>
          <w:fldChar w:fldCharType="separate"/>
        </w:r>
        <w:r>
          <w:t>69</w:t>
        </w:r>
        <w:r>
          <w:fldChar w:fldCharType="end"/>
        </w:r>
      </w:hyperlink>
    </w:p>
    <w:p>
      <w:pPr>
        <w:pStyle w:val="TOC1"/>
        <w:tabs>
          <w:tab w:val="right" w:leader="dot" w:pos="8306"/>
        </w:tabs>
      </w:pPr>
      <w:hyperlink w:anchor="_Toc7482" w:history="1">
        <w:r>
          <w:rPr>
            <w:rFonts w:ascii="仿宋" w:eastAsia="仿宋" w:hAnsi="仿宋" w:cs="仿宋" w:hint="eastAsia"/>
            <w:lang w:eastAsia="zh-CN"/>
          </w:rPr>
          <w:t>十八、醚项目变更管理</w:t>
        </w:r>
        <w:r>
          <w:tab/>
        </w:r>
        <w:r>
          <w:fldChar w:fldCharType="begin"/>
        </w:r>
        <w:r>
          <w:instrText xml:space="preserve"> PAGEREF _Toc7482 \h </w:instrText>
        </w:r>
        <w:r>
          <w:fldChar w:fldCharType="separate"/>
        </w:r>
        <w:r>
          <w:t>70</w:t>
        </w:r>
        <w:r>
          <w:fldChar w:fldCharType="end"/>
        </w:r>
      </w:hyperlink>
    </w:p>
    <w:p>
      <w:pPr>
        <w:pStyle w:val="TOC2"/>
        <w:tabs>
          <w:tab w:val="right" w:leader="dot" w:pos="8306"/>
        </w:tabs>
      </w:pPr>
      <w:hyperlink w:anchor="_Toc9888" w:history="1">
        <w:r>
          <w:rPr>
            <w:rFonts w:ascii="仿宋" w:eastAsia="仿宋" w:hAnsi="仿宋" w:cs="仿宋" w:hint="eastAsia"/>
            <w:lang w:eastAsia="zh-CN"/>
          </w:rPr>
          <w:t>(一)、变更申请与评估</w:t>
        </w:r>
        <w:r>
          <w:tab/>
        </w:r>
        <w:r>
          <w:fldChar w:fldCharType="begin"/>
        </w:r>
        <w:r>
          <w:instrText xml:space="preserve"> PAGEREF _Toc9888 \h </w:instrText>
        </w:r>
        <w:r>
          <w:fldChar w:fldCharType="separate"/>
        </w:r>
        <w:r>
          <w:t>70</w:t>
        </w:r>
        <w:r>
          <w:fldChar w:fldCharType="end"/>
        </w:r>
      </w:hyperlink>
    </w:p>
    <w:p>
      <w:pPr>
        <w:pStyle w:val="TOC2"/>
        <w:tabs>
          <w:tab w:val="right" w:leader="dot" w:pos="8306"/>
        </w:tabs>
      </w:pPr>
      <w:hyperlink w:anchor="_Toc21930" w:history="1">
        <w:r>
          <w:rPr>
            <w:rFonts w:ascii="仿宋" w:eastAsia="仿宋" w:hAnsi="仿宋" w:cs="仿宋" w:hint="eastAsia"/>
            <w:lang w:eastAsia="zh-CN"/>
          </w:rPr>
          <w:t>(二)、变更实施与控制</w:t>
        </w:r>
        <w:r>
          <w:tab/>
        </w:r>
        <w:r>
          <w:fldChar w:fldCharType="begin"/>
        </w:r>
        <w:r>
          <w:instrText xml:space="preserve"> PAGEREF _Toc21930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1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3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醚项目的主要产品是XXXX，预计年产值为XXX万元。这一产品在市场中占据着重要的地位，其广泛的应用范围使得该醚项目的市场前景非常广阔。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醚项目的xxx产品作为重要的原材料之一，将在多个领域发挥关键作用。其在建筑、交通、能源等方面的广泛应用将为整个产业链提供强大的支持，形成产业协同效应。醚项目的年产值XXX万XXX万XXX万万元不仅反映了其在市场上的巨大潜力，更预示着它对国民经济的积极贡献。这种关联度高、涉及面广的产业关系，使得该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55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醚项目总征地面积为XXXX平方米，相当于约XX.XX亩，其中净用地面积为XXXX平方米，红线范围内相当于约XX.XX亩。这一用地规模充分考虑了醚项目的建设需求，保障了醚项目在合适的空间内得以充分发展。醚项目规划的总建筑面积为XXXX平方米，其中主体工程建设占XXXX平方米，计容建筑面积达XXXX平方米。预计建筑工程的投资将达到XXXX万元，为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醚项目计划购置的设备共计XXXX台（套），设备购置费用为XXXX万元。这一设备购置计划充分考虑到醚项目的生产需求和技术要求，确保了醚项目在生产运营中具备先进的技术装备和高效的生产能力。设备的合理配置将为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醚项目计划总投资为XXXX万元，预计年实现营业收入为XXXX万元。这一产能规模的设定旨在确保醚项目能够在投资与回报之间取得平衡，实现长期可持续的发展。醚项目的总投资充分考虑到各个方面的需求，包括用地建设、设备购置等多个环节，以确保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73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799"/>
      <w:r>
        <w:rPr>
          <w:rFonts w:ascii="仿宋" w:eastAsia="仿宋" w:hAnsi="仿宋" w:cs="仿宋" w:hint="eastAsia"/>
          <w:lang w:eastAsia="zh-CN"/>
        </w:rPr>
        <w:t>(一)、醚行业分析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醚行业一直以来都是市场的关注焦点。行业内的发展趋势、竞争态势以及潜在机会都对醚项目的推进产生深远的影响。通过深入研究行业的整体概貌，我们将更好地理解行业的核心特征，为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醚行业，技术一直是推动创新和发展的关键因素。我们将对当前技术趋势进行详尽分析，包括但不限于人工智能、大数据应用、先进制造技术等。这有助于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醚项目成功的基础。我们将对主要竞争对手进行深入研究，包括其市场份额、产品特点、市场定位等。通过全面了解竞争对手的优势和劣势，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16"/>
      <w:r>
        <w:rPr>
          <w:rFonts w:ascii="仿宋" w:eastAsia="仿宋" w:hAnsi="仿宋" w:cs="仿宋" w:hint="eastAsia"/>
          <w:sz w:val="28"/>
          <w:lang w:eastAsia="zh-CN"/>
        </w:rPr>
        <w:t>(二)、醚市场分析预测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通过对市场规模的深入调研，我们将预测醚市场未来的增长趋势。这包括市场的整体规模、各细分领域的发展趋势等。醚项目可以根据市场的扩张速度和潜在机会，制定更符合市场需求的发展策略。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醚项目实施过程中需要充分考虑的因素。我们将对市场风险进行全面评估，包括但不限于政策法规风险、市场竞争风险、技术变革风险等。通过对潜在风险的深入分析，醚项目可以制定相应的风险缓解策略，降低不确定性对醚项目的影响。</w:t>
      </w:r>
    </w:p>
    <w:p>
      <w:pPr>
        <w:pStyle w:val="Heading1"/>
        <w:ind w:firstLine="560" w:firstLineChars="200"/>
        <w:rPr>
          <w:rFonts w:ascii="仿宋" w:eastAsia="仿宋" w:hAnsi="仿宋" w:cs="仿宋" w:hint="eastAsia"/>
          <w:sz w:val="28"/>
          <w:lang w:eastAsia="zh-CN"/>
        </w:rPr>
      </w:pPr>
      <w:bookmarkStart w:id="8" w:name="_Toc6784"/>
      <w:r>
        <w:rPr>
          <w:rFonts w:ascii="仿宋" w:eastAsia="仿宋" w:hAnsi="仿宋" w:cs="仿宋" w:hint="eastAsia"/>
          <w:sz w:val="28"/>
          <w:lang w:eastAsia="zh-CN"/>
        </w:rPr>
        <w:t>三、醚项目可持续发展</w:t>
      </w:r>
      <w:bookmarkEnd w:id="8"/>
    </w:p>
    <w:p>
      <w:pPr>
        <w:pStyle w:val="Heading2"/>
        <w:rPr>
          <w:rFonts w:ascii="仿宋" w:eastAsia="仿宋" w:hAnsi="仿宋" w:cs="仿宋" w:hint="eastAsia"/>
          <w:lang w:eastAsia="zh-CN"/>
        </w:rPr>
      </w:pPr>
      <w:bookmarkStart w:id="9" w:name="_Toc313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醚项目中，醚项目团队着眼于未来，明确了可持续发展的战略方向。制定的具体可持续发展目标包括降低资源使用、采用环保技术、最大化社会效益等。这一步骤不仅有助于醚项目在环保和社会责任方面达到最高标准，也为未来提供了明确的指引，确保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醚项目管理周期。从醚项目规划开始，醚项目团队就考虑了环境和社会的因素。在执行阶段，醚项目团队积极推动绿色技术的应用，优化资源利用。此外，关注员工的社会责任，通过培训和沟通活动提高员工对可持续发展的认知，使他们能够在日常工作中践行可持续实践。这些举措不仅为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422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扎根于醚项目的可持续发展理念，我们深信环保与社会责任是醚项目成功的关键支柱。在醚项目的每一步，我们都致力于通过创新和实践，履行对环境和社会的坚定责任。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醚项目团队通过引入先进的环保技术、建立高效的废物处理系统以及推动能源节约措施，积极履行环保责任。定期的环保监测和评估确保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醚项目不仅致力于自身可持续发展，还注重对社会的回馈。通过支持社区醚项目、参与慈善事业、提供培训机会等方式，醚项目积极履行社会责任。与当地社区建立积极互动，关注员工的工作与生活平衡，以及员工的身心健康，是醚项目在社会责任层面的关键举措。这样的实践不仅增强了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584"/>
      <w:r>
        <w:rPr>
          <w:rFonts w:ascii="仿宋" w:eastAsia="仿宋" w:hAnsi="仿宋" w:cs="仿宋" w:hint="eastAsia"/>
          <w:sz w:val="28"/>
          <w:lang w:eastAsia="zh-CN"/>
        </w:rPr>
        <w:t>四、醚项目文档管理</w:t>
      </w:r>
      <w:bookmarkEnd w:id="11"/>
    </w:p>
    <w:p>
      <w:pPr>
        <w:pStyle w:val="Heading2"/>
        <w:rPr>
          <w:rFonts w:ascii="仿宋" w:eastAsia="仿宋" w:hAnsi="仿宋" w:cs="仿宋" w:hint="eastAsia"/>
          <w:lang w:eastAsia="zh-CN"/>
        </w:rPr>
      </w:pPr>
      <w:bookmarkStart w:id="12" w:name="_Toc1696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醚项目高度重视文档的质量和准确性，以支持醚项目的各项活动和决策。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醚项目文档的编制始于醚项目计划的初期，我们制定了详细的文档编制计划，明确了每个文档的内容、格式和编写责任人。在醚项目启动阶段，我们首先编制了醚项目章程，明确定义了醚项目的目标、范围、风险等关键要素。随后，醚项目团队根据计划陆续编制了需求文档、设计文档、测试文档等各类文档，确保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醚项目管理中的重要环节，旨在确保醚项目文档符合质量标准和醚项目需求。在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除了内部审查，我们还进行了外部审查，邀请醚项目相关利益方和专业领域的专家对文档进行独立审查。这有助于获取更全面、客观的反馈，确保醚项目文档不仅符合内部标准，也满足外部需求。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醚项目在文档编制与审查方面建立了严格的管理机制，通过规范的流程和多维度的审查，确保醚项目文档的质量、准确性和可靠性，为醚项目的顺利推进提供了有力支持。</w:t>
      </w:r>
    </w:p>
    <w:p>
      <w:pPr>
        <w:pStyle w:val="Heading2"/>
        <w:ind w:firstLine="560" w:firstLineChars="200"/>
        <w:rPr>
          <w:rFonts w:ascii="仿宋" w:eastAsia="仿宋" w:hAnsi="仿宋" w:cs="仿宋" w:hint="eastAsia"/>
          <w:sz w:val="28"/>
          <w:lang w:eastAsia="zh-CN"/>
        </w:rPr>
      </w:pPr>
      <w:bookmarkStart w:id="13" w:name="_Toc3227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我们通过多渠道发布文档，包括电子邮件、醚项目管理平台、内部网站等，以满足不同团队成员的偏好和需求。多渠道发布确保了信息的全面覆盖。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1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文档存档与归档是醚项目生命周期中一个至关重要的环节，直接关系到醚项目信息的长期保存和历史记录的完整性。在醚项目中，我们实施了一系列有效的文档存档与归档管理策略：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87"/>
      <w:r>
        <w:rPr>
          <w:rFonts w:ascii="仿宋" w:eastAsia="仿宋" w:hAnsi="仿宋" w:cs="仿宋" w:hint="eastAsia"/>
          <w:sz w:val="28"/>
          <w:lang w:eastAsia="zh-CN"/>
        </w:rPr>
        <w:t>五、醚项目建设单位说明</w:t>
      </w:r>
      <w:bookmarkEnd w:id="15"/>
    </w:p>
    <w:p>
      <w:pPr>
        <w:pStyle w:val="Heading2"/>
        <w:rPr>
          <w:rFonts w:ascii="仿宋" w:eastAsia="仿宋" w:hAnsi="仿宋" w:cs="仿宋" w:hint="eastAsia"/>
          <w:lang w:eastAsia="zh-CN"/>
        </w:rPr>
      </w:pPr>
      <w:bookmarkStart w:id="16" w:name="_Toc28560"/>
      <w:r>
        <w:rPr>
          <w:rFonts w:ascii="仿宋" w:eastAsia="仿宋" w:hAnsi="仿宋" w:cs="仿宋" w:hint="eastAsia"/>
          <w:lang w:eastAsia="zh-CN"/>
        </w:rPr>
        <w:t>(一)、醚项目承办单位基本情况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087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醚项目承办单位的XXXX，我们着眼于实现可持续的经济效益。通过技术创新和解决方案的提供，公司预计在醚项目执行期间将获得可观的收入增长。这一收入来源主要包括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同时，我们注重成本控制和效率提升，以确保醚项目的可持续盈利。透过精细的管理和资源优化，公司期望实现醚项目利润最大化。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醚项目实施进行全面的投资评估，包括醚项目启动阶段的资金投入和后续运营成本。通过对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为确保公司在醚项目实施过程中具备足够的资金流动性，公司将进行详尽的现金流分析。这包括资金需求的合理预测、醚项目周期内的资金峰谷分析以及灵活的财务管理策略，以应对各种潜在的经济变动。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9927"/>
      <w:r>
        <w:rPr>
          <w:rFonts w:ascii="仿宋" w:eastAsia="仿宋" w:hAnsi="仿宋" w:cs="仿宋" w:hint="eastAsia"/>
          <w:sz w:val="28"/>
          <w:lang w:eastAsia="zh-CN"/>
        </w:rPr>
        <w:t>六、醚项目土建工程</w:t>
      </w:r>
      <w:bookmarkEnd w:id="18"/>
    </w:p>
    <w:p>
      <w:pPr>
        <w:pStyle w:val="Heading2"/>
        <w:rPr>
          <w:rFonts w:ascii="仿宋" w:eastAsia="仿宋" w:hAnsi="仿宋" w:cs="仿宋" w:hint="eastAsia"/>
          <w:lang w:eastAsia="zh-CN"/>
        </w:rPr>
      </w:pPr>
      <w:bookmarkStart w:id="19" w:name="_Toc1120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在醚项目的建筑工程设计中，我们将秉承一系列重要的设计原则，以确保醚项目建筑在功能、美观、可持续性等方面达到最佳效果。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在建筑设计中，我们将综合考虑建设和运营成本。通过精细的经济效益分析，确保设计方案在高效利用资源的同时，对醚项目的长期盈利能力有积极的贡献。</w:t>
      </w:r>
    </w:p>
    <w:p>
      <w:pPr>
        <w:pStyle w:val="Heading2"/>
        <w:ind w:firstLine="560" w:firstLineChars="200"/>
        <w:rPr>
          <w:rFonts w:ascii="仿宋" w:eastAsia="仿宋" w:hAnsi="仿宋" w:cs="仿宋" w:hint="eastAsia"/>
          <w:sz w:val="28"/>
          <w:lang w:eastAsia="zh-CN"/>
        </w:rPr>
      </w:pPr>
      <w:bookmarkStart w:id="20" w:name="_Toc2767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醚项目的土建工程设计中，我们将精准设定设计年限，结合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5845"/>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醚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2" w:name="_Toc5557"/>
      <w:r>
        <w:rPr>
          <w:rFonts w:ascii="仿宋" w:eastAsia="仿宋" w:hAnsi="仿宋" w:cs="仿宋" w:hint="eastAsia"/>
          <w:sz w:val="28"/>
          <w:lang w:eastAsia="zh-CN"/>
        </w:rPr>
        <w:t>(四)、土建工程建设指标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本期工程醚项目预计总建筑面积XXX平方米，其中：计容建筑面积XXX平方米，计划建筑工程投资XX万元，占醚项目总投资的XX%。</w:t>
      </w:r>
    </w:p>
    <w:p>
      <w:pPr>
        <w:pStyle w:val="Heading1"/>
        <w:ind w:firstLine="560" w:firstLineChars="200"/>
        <w:rPr>
          <w:rFonts w:ascii="仿宋" w:eastAsia="仿宋" w:hAnsi="仿宋" w:cs="仿宋" w:hint="eastAsia"/>
          <w:sz w:val="28"/>
          <w:lang w:eastAsia="zh-CN"/>
        </w:rPr>
      </w:pPr>
      <w:bookmarkStart w:id="23" w:name="_Toc5789"/>
      <w:r>
        <w:rPr>
          <w:rFonts w:ascii="仿宋" w:eastAsia="仿宋" w:hAnsi="仿宋" w:cs="仿宋" w:hint="eastAsia"/>
          <w:sz w:val="28"/>
          <w:lang w:eastAsia="zh-CN"/>
        </w:rPr>
        <w:t>七、醚项目风险管理</w:t>
      </w:r>
      <w:bookmarkEnd w:id="23"/>
    </w:p>
    <w:p>
      <w:pPr>
        <w:pStyle w:val="Heading2"/>
        <w:rPr>
          <w:rFonts w:ascii="仿宋" w:eastAsia="仿宋" w:hAnsi="仿宋" w:cs="仿宋" w:hint="eastAsia"/>
          <w:lang w:eastAsia="zh-CN"/>
        </w:rPr>
      </w:pPr>
      <w:bookmarkStart w:id="24" w:name="_Toc27354"/>
      <w:r>
        <w:rPr>
          <w:rFonts w:ascii="仿宋" w:eastAsia="仿宋" w:hAnsi="仿宋" w:cs="仿宋" w:hint="eastAsia"/>
          <w:lang w:eastAsia="zh-CN"/>
        </w:rPr>
        <w:t>(一)、风险识别与评估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创新的风险识别工作坊</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创新的方式来进行风险识别——专门组织了一场工作坊。通过引入来自不同专业领域的团队成员，我们在识别潜在风险时获得了更多元的观点。这样的工作坊不仅促进了团队的协作，还为我们提供了全面了解潜在风险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量化分析与风险矩阵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我们采用了一种结合定性和定量分析的方法，通过使用风险矩阵，我们将风险根据可能性和影响程度进行了清晰的分类。这种量化分析不仅使得风险更具体，也为醚项目团队提供了更明确的风险应对方向。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精准的风险应对策略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对风险的细致评估，我们制定了一系列精准的风险应对策略。对于高风险事件，我们采取前瞻性的措施，通过技术创新和资源优化来规避风险。对于中低风险事件，我们建立了灵活的应急预案，以迅速、果断地应对可能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持续迭代的风险监测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https://d.book118.com/286154151125010031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E15308"/>
    <w:rsid w:val="4CE153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154151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2024-01-02T14:10:00Z</dcterms:created>
  <dcterms:modified xsi:type="dcterms:W3CDTF">2024-01-02T14:10:24Z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E5BBD23B49C44CCDA883DB5D0641A157_11</vt:lpwstr>
  </property>
  <property fmtid="{D5CDD505-2E9C-101B-9397-08002B2CF9AE}" pid="3" name="KSOProductBuildVer">
    <vt:lpwstr>2052-12.1.0.16120</vt:lpwstr>
  </property>
</Properties>
</file>