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氧化铝项目建设总纲及方案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86" w:history="1">
        <w:r>
          <w:rPr>
            <w:rFonts w:ascii="仿宋" w:eastAsia="仿宋" w:hAnsi="仿宋" w:cs="仿宋" w:hint="eastAsia"/>
            <w:lang w:eastAsia="zh-CN"/>
          </w:rPr>
          <w:t>序言</w:t>
        </w:r>
        <w:r>
          <w:tab/>
        </w:r>
        <w:r>
          <w:fldChar w:fldCharType="begin"/>
        </w:r>
        <w:r>
          <w:instrText xml:space="preserve"> PAGEREF _Toc27486 \h </w:instrText>
        </w:r>
        <w:r>
          <w:fldChar w:fldCharType="separate"/>
        </w:r>
        <w:r>
          <w:t>3</w:t>
        </w:r>
        <w:r>
          <w:fldChar w:fldCharType="end"/>
        </w:r>
      </w:hyperlink>
    </w:p>
    <w:p>
      <w:pPr>
        <w:pStyle w:val="TOC1"/>
        <w:tabs>
          <w:tab w:val="right" w:leader="dot" w:pos="8306"/>
        </w:tabs>
      </w:pPr>
      <w:hyperlink w:anchor="_Toc13892" w:history="1">
        <w:r>
          <w:rPr>
            <w:rFonts w:ascii="仿宋" w:eastAsia="仿宋" w:hAnsi="仿宋" w:cs="仿宋" w:hint="eastAsia"/>
            <w:lang w:eastAsia="zh-CN"/>
          </w:rPr>
          <w:t>一、环境和生态影响分析</w:t>
        </w:r>
        <w:r>
          <w:tab/>
        </w:r>
        <w:r>
          <w:fldChar w:fldCharType="begin"/>
        </w:r>
        <w:r>
          <w:instrText xml:space="preserve"> PAGEREF _Toc13892 \h </w:instrText>
        </w:r>
        <w:r>
          <w:fldChar w:fldCharType="separate"/>
        </w:r>
        <w:r>
          <w:t>3</w:t>
        </w:r>
        <w:r>
          <w:fldChar w:fldCharType="end"/>
        </w:r>
      </w:hyperlink>
    </w:p>
    <w:p>
      <w:pPr>
        <w:pStyle w:val="TOC2"/>
        <w:tabs>
          <w:tab w:val="right" w:leader="dot" w:pos="8306"/>
        </w:tabs>
      </w:pPr>
      <w:hyperlink w:anchor="_Toc30189" w:history="1">
        <w:r>
          <w:rPr>
            <w:rFonts w:ascii="仿宋" w:eastAsia="仿宋" w:hAnsi="仿宋" w:cs="仿宋" w:hint="eastAsia"/>
            <w:lang w:eastAsia="zh-CN"/>
          </w:rPr>
          <w:t>(一)、环境和生态现状</w:t>
        </w:r>
        <w:r>
          <w:tab/>
        </w:r>
        <w:r>
          <w:fldChar w:fldCharType="begin"/>
        </w:r>
        <w:r>
          <w:instrText xml:space="preserve"> PAGEREF _Toc30189 \h </w:instrText>
        </w:r>
        <w:r>
          <w:fldChar w:fldCharType="separate"/>
        </w:r>
        <w:r>
          <w:t>3</w:t>
        </w:r>
        <w:r>
          <w:fldChar w:fldCharType="end"/>
        </w:r>
      </w:hyperlink>
    </w:p>
    <w:p>
      <w:pPr>
        <w:pStyle w:val="TOC2"/>
        <w:tabs>
          <w:tab w:val="right" w:leader="dot" w:pos="8306"/>
        </w:tabs>
      </w:pPr>
      <w:hyperlink w:anchor="_Toc29905" w:history="1">
        <w:r>
          <w:rPr>
            <w:rFonts w:ascii="仿宋" w:eastAsia="仿宋" w:hAnsi="仿宋" w:cs="仿宋" w:hint="eastAsia"/>
            <w:lang w:eastAsia="zh-CN"/>
          </w:rPr>
          <w:t>(二)、生态环境影响分析</w:t>
        </w:r>
        <w:r>
          <w:tab/>
        </w:r>
        <w:r>
          <w:fldChar w:fldCharType="begin"/>
        </w:r>
        <w:r>
          <w:instrText xml:space="preserve"> PAGEREF _Toc29905 \h </w:instrText>
        </w:r>
        <w:r>
          <w:fldChar w:fldCharType="separate"/>
        </w:r>
        <w:r>
          <w:t>4</w:t>
        </w:r>
        <w:r>
          <w:fldChar w:fldCharType="end"/>
        </w:r>
      </w:hyperlink>
    </w:p>
    <w:p>
      <w:pPr>
        <w:pStyle w:val="TOC2"/>
        <w:tabs>
          <w:tab w:val="right" w:leader="dot" w:pos="8306"/>
        </w:tabs>
      </w:pPr>
      <w:hyperlink w:anchor="_Toc8632" w:history="1">
        <w:r>
          <w:rPr>
            <w:rFonts w:ascii="仿宋" w:eastAsia="仿宋" w:hAnsi="仿宋" w:cs="仿宋" w:hint="eastAsia"/>
            <w:lang w:eastAsia="zh-CN"/>
          </w:rPr>
          <w:t>(三)、生态环境保护措施</w:t>
        </w:r>
        <w:r>
          <w:tab/>
        </w:r>
        <w:r>
          <w:fldChar w:fldCharType="begin"/>
        </w:r>
        <w:r>
          <w:instrText xml:space="preserve"> PAGEREF _Toc8632 \h </w:instrText>
        </w:r>
        <w:r>
          <w:fldChar w:fldCharType="separate"/>
        </w:r>
        <w:r>
          <w:t>6</w:t>
        </w:r>
        <w:r>
          <w:fldChar w:fldCharType="end"/>
        </w:r>
      </w:hyperlink>
    </w:p>
    <w:p>
      <w:pPr>
        <w:pStyle w:val="TOC2"/>
        <w:tabs>
          <w:tab w:val="right" w:leader="dot" w:pos="8306"/>
        </w:tabs>
      </w:pPr>
      <w:hyperlink w:anchor="_Toc13500" w:history="1">
        <w:r>
          <w:rPr>
            <w:rFonts w:ascii="仿宋" w:eastAsia="仿宋" w:hAnsi="仿宋" w:cs="仿宋" w:hint="eastAsia"/>
            <w:lang w:eastAsia="zh-CN"/>
          </w:rPr>
          <w:t>(四)、地质灾害影响分析</w:t>
        </w:r>
        <w:r>
          <w:tab/>
        </w:r>
        <w:r>
          <w:fldChar w:fldCharType="begin"/>
        </w:r>
        <w:r>
          <w:instrText xml:space="preserve"> PAGEREF _Toc13500 \h </w:instrText>
        </w:r>
        <w:r>
          <w:fldChar w:fldCharType="separate"/>
        </w:r>
        <w:r>
          <w:t>7</w:t>
        </w:r>
        <w:r>
          <w:fldChar w:fldCharType="end"/>
        </w:r>
      </w:hyperlink>
    </w:p>
    <w:p>
      <w:pPr>
        <w:pStyle w:val="TOC2"/>
        <w:tabs>
          <w:tab w:val="right" w:leader="dot" w:pos="8306"/>
        </w:tabs>
      </w:pPr>
      <w:hyperlink w:anchor="_Toc11064" w:history="1">
        <w:r>
          <w:rPr>
            <w:rFonts w:ascii="仿宋" w:eastAsia="仿宋" w:hAnsi="仿宋" w:cs="仿宋" w:hint="eastAsia"/>
            <w:lang w:eastAsia="zh-CN"/>
          </w:rPr>
          <w:t>(五)、特殊环境影响</w:t>
        </w:r>
        <w:r>
          <w:tab/>
        </w:r>
        <w:r>
          <w:fldChar w:fldCharType="begin"/>
        </w:r>
        <w:r>
          <w:instrText xml:space="preserve"> PAGEREF _Toc11064 \h </w:instrText>
        </w:r>
        <w:r>
          <w:fldChar w:fldCharType="separate"/>
        </w:r>
        <w:r>
          <w:t>9</w:t>
        </w:r>
        <w:r>
          <w:fldChar w:fldCharType="end"/>
        </w:r>
      </w:hyperlink>
    </w:p>
    <w:p>
      <w:pPr>
        <w:pStyle w:val="TOC1"/>
        <w:tabs>
          <w:tab w:val="right" w:leader="dot" w:pos="8306"/>
        </w:tabs>
      </w:pPr>
      <w:hyperlink w:anchor="_Toc791" w:history="1">
        <w:r>
          <w:rPr>
            <w:rFonts w:ascii="仿宋" w:eastAsia="仿宋" w:hAnsi="仿宋" w:cs="仿宋" w:hint="eastAsia"/>
            <w:lang w:eastAsia="zh-CN"/>
          </w:rPr>
          <w:t>二、社会影响分析</w:t>
        </w:r>
        <w:r>
          <w:tab/>
        </w:r>
        <w:r>
          <w:fldChar w:fldCharType="begin"/>
        </w:r>
        <w:r>
          <w:instrText xml:space="preserve"> PAGEREF _Toc791 \h </w:instrText>
        </w:r>
        <w:r>
          <w:fldChar w:fldCharType="separate"/>
        </w:r>
        <w:r>
          <w:t>10</w:t>
        </w:r>
        <w:r>
          <w:fldChar w:fldCharType="end"/>
        </w:r>
      </w:hyperlink>
    </w:p>
    <w:p>
      <w:pPr>
        <w:pStyle w:val="TOC2"/>
        <w:tabs>
          <w:tab w:val="right" w:leader="dot" w:pos="8306"/>
        </w:tabs>
      </w:pPr>
      <w:hyperlink w:anchor="_Toc11188" w:history="1">
        <w:r>
          <w:rPr>
            <w:rFonts w:ascii="仿宋" w:eastAsia="仿宋" w:hAnsi="仿宋" w:cs="仿宋" w:hint="eastAsia"/>
            <w:lang w:eastAsia="zh-CN"/>
          </w:rPr>
          <w:t>(一)、社会影响效果分析</w:t>
        </w:r>
        <w:r>
          <w:tab/>
        </w:r>
        <w:r>
          <w:fldChar w:fldCharType="begin"/>
        </w:r>
        <w:r>
          <w:instrText xml:space="preserve"> PAGEREF _Toc11188 \h </w:instrText>
        </w:r>
        <w:r>
          <w:fldChar w:fldCharType="separate"/>
        </w:r>
        <w:r>
          <w:t>10</w:t>
        </w:r>
        <w:r>
          <w:fldChar w:fldCharType="end"/>
        </w:r>
      </w:hyperlink>
    </w:p>
    <w:p>
      <w:pPr>
        <w:pStyle w:val="TOC2"/>
        <w:tabs>
          <w:tab w:val="right" w:leader="dot" w:pos="8306"/>
        </w:tabs>
      </w:pPr>
      <w:hyperlink w:anchor="_Toc15013" w:history="1">
        <w:r>
          <w:rPr>
            <w:rFonts w:ascii="仿宋" w:eastAsia="仿宋" w:hAnsi="仿宋" w:cs="仿宋" w:hint="eastAsia"/>
            <w:lang w:eastAsia="zh-CN"/>
          </w:rPr>
          <w:t>(二)、社会适应性分析</w:t>
        </w:r>
        <w:r>
          <w:tab/>
        </w:r>
        <w:r>
          <w:fldChar w:fldCharType="begin"/>
        </w:r>
        <w:r>
          <w:instrText xml:space="preserve"> PAGEREF _Toc15013 \h </w:instrText>
        </w:r>
        <w:r>
          <w:fldChar w:fldCharType="separate"/>
        </w:r>
        <w:r>
          <w:t>12</w:t>
        </w:r>
        <w:r>
          <w:fldChar w:fldCharType="end"/>
        </w:r>
      </w:hyperlink>
    </w:p>
    <w:p>
      <w:pPr>
        <w:pStyle w:val="TOC2"/>
        <w:tabs>
          <w:tab w:val="right" w:leader="dot" w:pos="8306"/>
        </w:tabs>
      </w:pPr>
      <w:hyperlink w:anchor="_Toc26407" w:history="1">
        <w:r>
          <w:rPr>
            <w:rFonts w:ascii="仿宋" w:eastAsia="仿宋" w:hAnsi="仿宋" w:cs="仿宋" w:hint="eastAsia"/>
            <w:lang w:eastAsia="zh-CN"/>
          </w:rPr>
          <w:t>(三)、社会风险及对策分析</w:t>
        </w:r>
        <w:r>
          <w:tab/>
        </w:r>
        <w:r>
          <w:fldChar w:fldCharType="begin"/>
        </w:r>
        <w:r>
          <w:instrText xml:space="preserve"> PAGEREF _Toc26407 \h </w:instrText>
        </w:r>
        <w:r>
          <w:fldChar w:fldCharType="separate"/>
        </w:r>
        <w:r>
          <w:t>14</w:t>
        </w:r>
        <w:r>
          <w:fldChar w:fldCharType="end"/>
        </w:r>
      </w:hyperlink>
    </w:p>
    <w:p>
      <w:pPr>
        <w:pStyle w:val="TOC1"/>
        <w:tabs>
          <w:tab w:val="right" w:leader="dot" w:pos="8306"/>
        </w:tabs>
      </w:pPr>
      <w:hyperlink w:anchor="_Toc14996" w:history="1">
        <w:r>
          <w:rPr>
            <w:rFonts w:ascii="仿宋" w:eastAsia="仿宋" w:hAnsi="仿宋" w:cs="仿宋" w:hint="eastAsia"/>
            <w:lang w:eastAsia="zh-CN"/>
          </w:rPr>
          <w:t>三、项目监理与质量保证</w:t>
        </w:r>
        <w:r>
          <w:tab/>
        </w:r>
        <w:r>
          <w:fldChar w:fldCharType="begin"/>
        </w:r>
        <w:r>
          <w:instrText xml:space="preserve"> PAGEREF _Toc14996 \h </w:instrText>
        </w:r>
        <w:r>
          <w:fldChar w:fldCharType="separate"/>
        </w:r>
        <w:r>
          <w:t>17</w:t>
        </w:r>
        <w:r>
          <w:fldChar w:fldCharType="end"/>
        </w:r>
      </w:hyperlink>
    </w:p>
    <w:p>
      <w:pPr>
        <w:pStyle w:val="TOC2"/>
        <w:tabs>
          <w:tab w:val="right" w:leader="dot" w:pos="8306"/>
        </w:tabs>
      </w:pPr>
      <w:hyperlink w:anchor="_Toc18084" w:history="1">
        <w:r>
          <w:rPr>
            <w:rFonts w:ascii="仿宋" w:eastAsia="仿宋" w:hAnsi="仿宋" w:cs="仿宋" w:hint="eastAsia"/>
            <w:lang w:eastAsia="zh-CN"/>
          </w:rPr>
          <w:t>(一)、监理体系构建</w:t>
        </w:r>
        <w:r>
          <w:tab/>
        </w:r>
        <w:r>
          <w:fldChar w:fldCharType="begin"/>
        </w:r>
        <w:r>
          <w:instrText xml:space="preserve"> PAGEREF _Toc18084 \h </w:instrText>
        </w:r>
        <w:r>
          <w:fldChar w:fldCharType="separate"/>
        </w:r>
        <w:r>
          <w:t>17</w:t>
        </w:r>
        <w:r>
          <w:fldChar w:fldCharType="end"/>
        </w:r>
      </w:hyperlink>
    </w:p>
    <w:p>
      <w:pPr>
        <w:pStyle w:val="TOC2"/>
        <w:tabs>
          <w:tab w:val="right" w:leader="dot" w:pos="8306"/>
        </w:tabs>
      </w:pPr>
      <w:hyperlink w:anchor="_Toc7132" w:history="1">
        <w:r>
          <w:rPr>
            <w:rFonts w:ascii="仿宋" w:eastAsia="仿宋" w:hAnsi="仿宋" w:cs="仿宋" w:hint="eastAsia"/>
            <w:lang w:eastAsia="zh-CN"/>
          </w:rPr>
          <w:t>(二)、质量保证体系实施</w:t>
        </w:r>
        <w:r>
          <w:tab/>
        </w:r>
        <w:r>
          <w:fldChar w:fldCharType="begin"/>
        </w:r>
        <w:r>
          <w:instrText xml:space="preserve"> PAGEREF _Toc7132 \h </w:instrText>
        </w:r>
        <w:r>
          <w:fldChar w:fldCharType="separate"/>
        </w:r>
        <w:r>
          <w:t>18</w:t>
        </w:r>
        <w:r>
          <w:fldChar w:fldCharType="end"/>
        </w:r>
      </w:hyperlink>
    </w:p>
    <w:p>
      <w:pPr>
        <w:pStyle w:val="TOC2"/>
        <w:tabs>
          <w:tab w:val="right" w:leader="dot" w:pos="8306"/>
        </w:tabs>
      </w:pPr>
      <w:hyperlink w:anchor="_Toc19118" w:history="1">
        <w:r>
          <w:rPr>
            <w:rFonts w:ascii="仿宋" w:eastAsia="仿宋" w:hAnsi="仿宋" w:cs="仿宋" w:hint="eastAsia"/>
            <w:lang w:eastAsia="zh-CN"/>
          </w:rPr>
          <w:t>(三)、监理与质量控制流程</w:t>
        </w:r>
        <w:r>
          <w:tab/>
        </w:r>
        <w:r>
          <w:fldChar w:fldCharType="begin"/>
        </w:r>
        <w:r>
          <w:instrText xml:space="preserve"> PAGEREF _Toc19118 \h </w:instrText>
        </w:r>
        <w:r>
          <w:fldChar w:fldCharType="separate"/>
        </w:r>
        <w:r>
          <w:t>19</w:t>
        </w:r>
        <w:r>
          <w:fldChar w:fldCharType="end"/>
        </w:r>
      </w:hyperlink>
    </w:p>
    <w:p>
      <w:pPr>
        <w:pStyle w:val="TOC1"/>
        <w:tabs>
          <w:tab w:val="right" w:leader="dot" w:pos="8306"/>
        </w:tabs>
      </w:pPr>
      <w:hyperlink w:anchor="_Toc8887" w:history="1">
        <w:r>
          <w:rPr>
            <w:rFonts w:ascii="仿宋" w:eastAsia="仿宋" w:hAnsi="仿宋" w:cs="仿宋" w:hint="eastAsia"/>
            <w:lang w:eastAsia="zh-CN"/>
          </w:rPr>
          <w:t>四、氧化铝项目概论</w:t>
        </w:r>
        <w:r>
          <w:tab/>
        </w:r>
        <w:r>
          <w:fldChar w:fldCharType="begin"/>
        </w:r>
        <w:r>
          <w:instrText xml:space="preserve"> PAGEREF _Toc8887 \h </w:instrText>
        </w:r>
        <w:r>
          <w:fldChar w:fldCharType="separate"/>
        </w:r>
        <w:r>
          <w:t>19</w:t>
        </w:r>
        <w:r>
          <w:fldChar w:fldCharType="end"/>
        </w:r>
      </w:hyperlink>
    </w:p>
    <w:p>
      <w:pPr>
        <w:pStyle w:val="TOC2"/>
        <w:tabs>
          <w:tab w:val="right" w:leader="dot" w:pos="8306"/>
        </w:tabs>
      </w:pPr>
      <w:hyperlink w:anchor="_Toc23888" w:history="1">
        <w:r>
          <w:rPr>
            <w:rFonts w:ascii="仿宋" w:eastAsia="仿宋" w:hAnsi="仿宋" w:cs="仿宋" w:hint="eastAsia"/>
            <w:lang w:eastAsia="zh-CN"/>
          </w:rPr>
          <w:t>(一)、项目申报单位概况</w:t>
        </w:r>
        <w:r>
          <w:tab/>
        </w:r>
        <w:r>
          <w:fldChar w:fldCharType="begin"/>
        </w:r>
        <w:r>
          <w:instrText xml:space="preserve"> PAGEREF _Toc23888 \h </w:instrText>
        </w:r>
        <w:r>
          <w:fldChar w:fldCharType="separate"/>
        </w:r>
        <w:r>
          <w:t>19</w:t>
        </w:r>
        <w:r>
          <w:fldChar w:fldCharType="end"/>
        </w:r>
      </w:hyperlink>
    </w:p>
    <w:p>
      <w:pPr>
        <w:pStyle w:val="TOC2"/>
        <w:tabs>
          <w:tab w:val="right" w:leader="dot" w:pos="8306"/>
        </w:tabs>
      </w:pPr>
      <w:hyperlink w:anchor="_Toc21719" w:history="1">
        <w:r>
          <w:rPr>
            <w:rFonts w:ascii="仿宋" w:eastAsia="仿宋" w:hAnsi="仿宋" w:cs="仿宋" w:hint="eastAsia"/>
            <w:lang w:eastAsia="zh-CN"/>
          </w:rPr>
          <w:t>(二)、项目概况</w:t>
        </w:r>
        <w:r>
          <w:tab/>
        </w:r>
        <w:r>
          <w:fldChar w:fldCharType="begin"/>
        </w:r>
        <w:r>
          <w:instrText xml:space="preserve"> PAGEREF _Toc21719 \h </w:instrText>
        </w:r>
        <w:r>
          <w:fldChar w:fldCharType="separate"/>
        </w:r>
        <w:r>
          <w:t>20</w:t>
        </w:r>
        <w:r>
          <w:fldChar w:fldCharType="end"/>
        </w:r>
      </w:hyperlink>
    </w:p>
    <w:p>
      <w:pPr>
        <w:pStyle w:val="TOC1"/>
        <w:tabs>
          <w:tab w:val="right" w:leader="dot" w:pos="8306"/>
        </w:tabs>
      </w:pPr>
      <w:hyperlink w:anchor="_Toc27135" w:history="1">
        <w:r>
          <w:rPr>
            <w:rFonts w:ascii="仿宋" w:eastAsia="仿宋" w:hAnsi="仿宋" w:cs="仿宋" w:hint="eastAsia"/>
            <w:lang w:eastAsia="zh-CN"/>
          </w:rPr>
          <w:t>五、发展规划、产业政策和行业准入分析</w:t>
        </w:r>
        <w:r>
          <w:tab/>
        </w:r>
        <w:r>
          <w:fldChar w:fldCharType="begin"/>
        </w:r>
        <w:r>
          <w:instrText xml:space="preserve"> PAGEREF _Toc27135 \h </w:instrText>
        </w:r>
        <w:r>
          <w:fldChar w:fldCharType="separate"/>
        </w:r>
        <w:r>
          <w:t>23</w:t>
        </w:r>
        <w:r>
          <w:fldChar w:fldCharType="end"/>
        </w:r>
      </w:hyperlink>
    </w:p>
    <w:p>
      <w:pPr>
        <w:pStyle w:val="TOC2"/>
        <w:tabs>
          <w:tab w:val="right" w:leader="dot" w:pos="8306"/>
        </w:tabs>
      </w:pPr>
      <w:hyperlink w:anchor="_Toc8766" w:history="1">
        <w:r>
          <w:rPr>
            <w:rFonts w:ascii="仿宋" w:eastAsia="仿宋" w:hAnsi="仿宋" w:cs="仿宋" w:hint="eastAsia"/>
            <w:lang w:eastAsia="zh-CN"/>
          </w:rPr>
          <w:t>(一)、发展规划分析</w:t>
        </w:r>
        <w:r>
          <w:tab/>
        </w:r>
        <w:r>
          <w:fldChar w:fldCharType="begin"/>
        </w:r>
        <w:r>
          <w:instrText xml:space="preserve"> PAGEREF _Toc8766 \h </w:instrText>
        </w:r>
        <w:r>
          <w:fldChar w:fldCharType="separate"/>
        </w:r>
        <w:r>
          <w:t>23</w:t>
        </w:r>
        <w:r>
          <w:fldChar w:fldCharType="end"/>
        </w:r>
      </w:hyperlink>
    </w:p>
    <w:p>
      <w:pPr>
        <w:pStyle w:val="TOC2"/>
        <w:tabs>
          <w:tab w:val="right" w:leader="dot" w:pos="8306"/>
        </w:tabs>
      </w:pPr>
      <w:hyperlink w:anchor="_Toc4493" w:history="1">
        <w:r>
          <w:rPr>
            <w:rFonts w:ascii="仿宋" w:eastAsia="仿宋" w:hAnsi="仿宋" w:cs="仿宋" w:hint="eastAsia"/>
            <w:lang w:eastAsia="zh-CN"/>
          </w:rPr>
          <w:t>(二)、产业政策分析</w:t>
        </w:r>
        <w:r>
          <w:tab/>
        </w:r>
        <w:r>
          <w:fldChar w:fldCharType="begin"/>
        </w:r>
        <w:r>
          <w:instrText xml:space="preserve"> PAGEREF _Toc4493 \h </w:instrText>
        </w:r>
        <w:r>
          <w:fldChar w:fldCharType="separate"/>
        </w:r>
        <w:r>
          <w:t>25</w:t>
        </w:r>
        <w:r>
          <w:fldChar w:fldCharType="end"/>
        </w:r>
      </w:hyperlink>
    </w:p>
    <w:p>
      <w:pPr>
        <w:pStyle w:val="TOC2"/>
        <w:tabs>
          <w:tab w:val="right" w:leader="dot" w:pos="8306"/>
        </w:tabs>
      </w:pPr>
      <w:hyperlink w:anchor="_Toc15846" w:history="1">
        <w:r>
          <w:rPr>
            <w:rFonts w:ascii="仿宋" w:eastAsia="仿宋" w:hAnsi="仿宋" w:cs="仿宋" w:hint="eastAsia"/>
            <w:lang w:eastAsia="zh-CN"/>
          </w:rPr>
          <w:t>(三)、行业准入分析</w:t>
        </w:r>
        <w:r>
          <w:tab/>
        </w:r>
        <w:r>
          <w:fldChar w:fldCharType="begin"/>
        </w:r>
        <w:r>
          <w:instrText xml:space="preserve"> PAGEREF _Toc15846 \h </w:instrText>
        </w:r>
        <w:r>
          <w:fldChar w:fldCharType="separate"/>
        </w:r>
        <w:r>
          <w:t>26</w:t>
        </w:r>
        <w:r>
          <w:fldChar w:fldCharType="end"/>
        </w:r>
      </w:hyperlink>
    </w:p>
    <w:p>
      <w:pPr>
        <w:pStyle w:val="TOC1"/>
        <w:tabs>
          <w:tab w:val="right" w:leader="dot" w:pos="8306"/>
        </w:tabs>
      </w:pPr>
      <w:hyperlink w:anchor="_Toc17080" w:history="1">
        <w:r>
          <w:rPr>
            <w:rFonts w:ascii="仿宋" w:eastAsia="仿宋" w:hAnsi="仿宋" w:cs="仿宋" w:hint="eastAsia"/>
            <w:lang w:eastAsia="zh-CN"/>
          </w:rPr>
          <w:t>六、财务管理与成本控制</w:t>
        </w:r>
        <w:r>
          <w:tab/>
        </w:r>
        <w:r>
          <w:fldChar w:fldCharType="begin"/>
        </w:r>
        <w:r>
          <w:instrText xml:space="preserve"> PAGEREF _Toc17080 \h </w:instrText>
        </w:r>
        <w:r>
          <w:fldChar w:fldCharType="separate"/>
        </w:r>
        <w:r>
          <w:t>28</w:t>
        </w:r>
        <w:r>
          <w:fldChar w:fldCharType="end"/>
        </w:r>
      </w:hyperlink>
    </w:p>
    <w:p>
      <w:pPr>
        <w:pStyle w:val="TOC2"/>
        <w:tabs>
          <w:tab w:val="right" w:leader="dot" w:pos="8306"/>
        </w:tabs>
      </w:pPr>
      <w:hyperlink w:anchor="_Toc27805" w:history="1">
        <w:r>
          <w:rPr>
            <w:rFonts w:ascii="仿宋" w:eastAsia="仿宋" w:hAnsi="仿宋" w:cs="仿宋" w:hint="eastAsia"/>
            <w:lang w:eastAsia="zh-CN"/>
          </w:rPr>
          <w:t>(一)、财务管理体系建设</w:t>
        </w:r>
        <w:r>
          <w:tab/>
        </w:r>
        <w:r>
          <w:fldChar w:fldCharType="begin"/>
        </w:r>
        <w:r>
          <w:instrText xml:space="preserve"> PAGEREF _Toc27805 \h </w:instrText>
        </w:r>
        <w:r>
          <w:fldChar w:fldCharType="separate"/>
        </w:r>
        <w:r>
          <w:t>28</w:t>
        </w:r>
        <w:r>
          <w:fldChar w:fldCharType="end"/>
        </w:r>
      </w:hyperlink>
    </w:p>
    <w:p>
      <w:pPr>
        <w:pStyle w:val="TOC2"/>
        <w:tabs>
          <w:tab w:val="right" w:leader="dot" w:pos="8306"/>
        </w:tabs>
      </w:pPr>
      <w:hyperlink w:anchor="_Toc1042" w:history="1">
        <w:r>
          <w:rPr>
            <w:rFonts w:ascii="仿宋" w:eastAsia="仿宋" w:hAnsi="仿宋" w:cs="仿宋" w:hint="eastAsia"/>
            <w:lang w:eastAsia="zh-CN"/>
          </w:rPr>
          <w:t>(二)、成本控制措施</w:t>
        </w:r>
        <w:r>
          <w:tab/>
        </w:r>
        <w:r>
          <w:fldChar w:fldCharType="begin"/>
        </w:r>
        <w:r>
          <w:instrText xml:space="preserve"> PAGEREF _Toc1042 \h </w:instrText>
        </w:r>
        <w:r>
          <w:fldChar w:fldCharType="separate"/>
        </w:r>
        <w:r>
          <w:t>29</w:t>
        </w:r>
        <w:r>
          <w:fldChar w:fldCharType="end"/>
        </w:r>
      </w:hyperlink>
    </w:p>
    <w:p>
      <w:pPr>
        <w:pStyle w:val="TOC1"/>
        <w:tabs>
          <w:tab w:val="right" w:leader="dot" w:pos="8306"/>
        </w:tabs>
      </w:pPr>
      <w:hyperlink w:anchor="_Toc953" w:history="1">
        <w:r>
          <w:rPr>
            <w:rFonts w:ascii="仿宋" w:eastAsia="仿宋" w:hAnsi="仿宋" w:cs="仿宋" w:hint="eastAsia"/>
            <w:lang w:eastAsia="zh-CN"/>
          </w:rPr>
          <w:t>七、项目变更管理</w:t>
        </w:r>
        <w:r>
          <w:tab/>
        </w:r>
        <w:r>
          <w:fldChar w:fldCharType="begin"/>
        </w:r>
        <w:r>
          <w:instrText xml:space="preserve"> PAGEREF _Toc953 \h </w:instrText>
        </w:r>
        <w:r>
          <w:fldChar w:fldCharType="separate"/>
        </w:r>
        <w:r>
          <w:t>30</w:t>
        </w:r>
        <w:r>
          <w:fldChar w:fldCharType="end"/>
        </w:r>
      </w:hyperlink>
    </w:p>
    <w:p>
      <w:pPr>
        <w:pStyle w:val="TOC2"/>
        <w:tabs>
          <w:tab w:val="right" w:leader="dot" w:pos="8306"/>
        </w:tabs>
      </w:pPr>
      <w:hyperlink w:anchor="_Toc25179" w:history="1">
        <w:r>
          <w:rPr>
            <w:rFonts w:ascii="仿宋" w:eastAsia="仿宋" w:hAnsi="仿宋" w:cs="仿宋" w:hint="eastAsia"/>
            <w:lang w:eastAsia="zh-CN"/>
          </w:rPr>
          <w:t>(一)、变更控制流程</w:t>
        </w:r>
        <w:r>
          <w:tab/>
        </w:r>
        <w:r>
          <w:fldChar w:fldCharType="begin"/>
        </w:r>
        <w:r>
          <w:instrText xml:space="preserve"> PAGEREF _Toc25179 \h </w:instrText>
        </w:r>
        <w:r>
          <w:fldChar w:fldCharType="separate"/>
        </w:r>
        <w:r>
          <w:t>30</w:t>
        </w:r>
        <w:r>
          <w:fldChar w:fldCharType="end"/>
        </w:r>
      </w:hyperlink>
    </w:p>
    <w:p>
      <w:pPr>
        <w:pStyle w:val="TOC2"/>
        <w:tabs>
          <w:tab w:val="right" w:leader="dot" w:pos="8306"/>
        </w:tabs>
      </w:pPr>
      <w:hyperlink w:anchor="_Toc24223" w:history="1">
        <w:r>
          <w:rPr>
            <w:rFonts w:ascii="仿宋" w:eastAsia="仿宋" w:hAnsi="仿宋" w:cs="仿宋" w:hint="eastAsia"/>
            <w:lang w:eastAsia="zh-CN"/>
          </w:rPr>
          <w:t>(二)、影响评估与处理</w:t>
        </w:r>
        <w:r>
          <w:tab/>
        </w:r>
        <w:r>
          <w:fldChar w:fldCharType="begin"/>
        </w:r>
        <w:r>
          <w:instrText xml:space="preserve"> PAGEREF _Toc24223 \h </w:instrText>
        </w:r>
        <w:r>
          <w:fldChar w:fldCharType="separate"/>
        </w:r>
        <w:r>
          <w:t>31</w:t>
        </w:r>
        <w:r>
          <w:fldChar w:fldCharType="end"/>
        </w:r>
      </w:hyperlink>
    </w:p>
    <w:p>
      <w:pPr>
        <w:pStyle w:val="TOC2"/>
        <w:tabs>
          <w:tab w:val="right" w:leader="dot" w:pos="8306"/>
        </w:tabs>
      </w:pPr>
      <w:hyperlink w:anchor="_Toc20104" w:history="1">
        <w:r>
          <w:rPr>
            <w:rFonts w:ascii="仿宋" w:eastAsia="仿宋" w:hAnsi="仿宋" w:cs="仿宋" w:hint="eastAsia"/>
            <w:lang w:eastAsia="zh-CN"/>
          </w:rPr>
          <w:t>(三)、变更记录与追踪</w:t>
        </w:r>
        <w:r>
          <w:tab/>
        </w:r>
        <w:r>
          <w:fldChar w:fldCharType="begin"/>
        </w:r>
        <w:r>
          <w:instrText xml:space="preserve"> PAGEREF _Toc20104 \h </w:instrText>
        </w:r>
        <w:r>
          <w:fldChar w:fldCharType="separate"/>
        </w:r>
        <w:r>
          <w:t>32</w:t>
        </w:r>
        <w:r>
          <w:fldChar w:fldCharType="end"/>
        </w:r>
      </w:hyperlink>
    </w:p>
    <w:p>
      <w:pPr>
        <w:pStyle w:val="TOC2"/>
        <w:tabs>
          <w:tab w:val="right" w:leader="dot" w:pos="8306"/>
        </w:tabs>
      </w:pPr>
      <w:hyperlink w:anchor="_Toc2339" w:history="1">
        <w:r>
          <w:rPr>
            <w:rFonts w:ascii="仿宋" w:eastAsia="仿宋" w:hAnsi="仿宋" w:cs="仿宋" w:hint="eastAsia"/>
            <w:lang w:eastAsia="zh-CN"/>
          </w:rPr>
          <w:t>(四)、变更管理策略</w:t>
        </w:r>
        <w:r>
          <w:tab/>
        </w:r>
        <w:r>
          <w:fldChar w:fldCharType="begin"/>
        </w:r>
        <w:r>
          <w:instrText xml:space="preserve"> PAGEREF _Toc2339 \h </w:instrText>
        </w:r>
        <w:r>
          <w:fldChar w:fldCharType="separate"/>
        </w:r>
        <w:r>
          <w:t>34</w:t>
        </w:r>
        <w:r>
          <w:fldChar w:fldCharType="end"/>
        </w:r>
      </w:hyperlink>
    </w:p>
    <w:p>
      <w:pPr>
        <w:pStyle w:val="TOC1"/>
        <w:tabs>
          <w:tab w:val="right" w:leader="dot" w:pos="8306"/>
        </w:tabs>
      </w:pPr>
      <w:hyperlink w:anchor="_Toc20736" w:history="1">
        <w:r>
          <w:rPr>
            <w:rFonts w:ascii="仿宋" w:eastAsia="仿宋" w:hAnsi="仿宋" w:cs="仿宋" w:hint="eastAsia"/>
            <w:lang w:eastAsia="zh-CN"/>
          </w:rPr>
          <w:t>八、客户关系管理与市场拓展</w:t>
        </w:r>
        <w:r>
          <w:tab/>
        </w:r>
        <w:r>
          <w:fldChar w:fldCharType="begin"/>
        </w:r>
        <w:r>
          <w:instrText xml:space="preserve"> PAGEREF _Toc20736 \h </w:instrText>
        </w:r>
        <w:r>
          <w:fldChar w:fldCharType="separate"/>
        </w:r>
        <w:r>
          <w:t>36</w:t>
        </w:r>
        <w:r>
          <w:fldChar w:fldCharType="end"/>
        </w:r>
      </w:hyperlink>
    </w:p>
    <w:p>
      <w:pPr>
        <w:pStyle w:val="TOC2"/>
        <w:tabs>
          <w:tab w:val="right" w:leader="dot" w:pos="8306"/>
        </w:tabs>
      </w:pPr>
      <w:hyperlink w:anchor="_Toc3663" w:history="1">
        <w:r>
          <w:rPr>
            <w:rFonts w:ascii="仿宋" w:eastAsia="仿宋" w:hAnsi="仿宋" w:cs="仿宋" w:hint="eastAsia"/>
            <w:lang w:eastAsia="zh-CN"/>
          </w:rPr>
          <w:t>(一)、客户关系管理策略</w:t>
        </w:r>
        <w:r>
          <w:tab/>
        </w:r>
        <w:r>
          <w:fldChar w:fldCharType="begin"/>
        </w:r>
        <w:r>
          <w:instrText xml:space="preserve"> PAGEREF _Toc3663 \h </w:instrText>
        </w:r>
        <w:r>
          <w:fldChar w:fldCharType="separate"/>
        </w:r>
        <w:r>
          <w:t>36</w:t>
        </w:r>
        <w:r>
          <w:fldChar w:fldCharType="end"/>
        </w:r>
      </w:hyperlink>
    </w:p>
    <w:p>
      <w:pPr>
        <w:pStyle w:val="TOC2"/>
        <w:tabs>
          <w:tab w:val="right" w:leader="dot" w:pos="8306"/>
        </w:tabs>
      </w:pPr>
      <w:hyperlink w:anchor="_Toc25568" w:history="1">
        <w:r>
          <w:rPr>
            <w:rFonts w:ascii="仿宋" w:eastAsia="仿宋" w:hAnsi="仿宋" w:cs="仿宋" w:hint="eastAsia"/>
            <w:lang w:eastAsia="zh-CN"/>
          </w:rPr>
          <w:t>(二)、市场拓展方案</w:t>
        </w:r>
        <w:r>
          <w:tab/>
        </w:r>
        <w:r>
          <w:fldChar w:fldCharType="begin"/>
        </w:r>
        <w:r>
          <w:instrText xml:space="preserve"> PAGEREF _Toc25568 \h </w:instrText>
        </w:r>
        <w:r>
          <w:fldChar w:fldCharType="separate"/>
        </w:r>
        <w:r>
          <w:t>37</w:t>
        </w:r>
        <w:r>
          <w:fldChar w:fldCharType="end"/>
        </w:r>
      </w:hyperlink>
    </w:p>
    <w:p>
      <w:pPr>
        <w:pStyle w:val="TOC1"/>
        <w:tabs>
          <w:tab w:val="right" w:leader="dot" w:pos="8306"/>
        </w:tabs>
      </w:pPr>
      <w:hyperlink w:anchor="_Toc5661" w:history="1">
        <w:r>
          <w:rPr>
            <w:rFonts w:ascii="仿宋" w:eastAsia="仿宋" w:hAnsi="仿宋" w:cs="仿宋" w:hint="eastAsia"/>
            <w:lang w:eastAsia="zh-CN"/>
          </w:rPr>
          <w:t>九、项目实施与管理方案</w:t>
        </w:r>
        <w:r>
          <w:tab/>
        </w:r>
        <w:r>
          <w:fldChar w:fldCharType="begin"/>
        </w:r>
        <w:r>
          <w:instrText xml:space="preserve"> PAGEREF _Toc5661 \h </w:instrText>
        </w:r>
        <w:r>
          <w:fldChar w:fldCharType="separate"/>
        </w:r>
        <w:r>
          <w:t>38</w:t>
        </w:r>
        <w:r>
          <w:fldChar w:fldCharType="end"/>
        </w:r>
      </w:hyperlink>
    </w:p>
    <w:p>
      <w:pPr>
        <w:pStyle w:val="TOC2"/>
        <w:tabs>
          <w:tab w:val="right" w:leader="dot" w:pos="8306"/>
        </w:tabs>
      </w:pPr>
      <w:hyperlink w:anchor="_Toc5190" w:history="1">
        <w:r>
          <w:rPr>
            <w:rFonts w:ascii="仿宋" w:eastAsia="仿宋" w:hAnsi="仿宋" w:cs="仿宋" w:hint="eastAsia"/>
            <w:lang w:eastAsia="zh-CN"/>
          </w:rPr>
          <w:t>(一)、项目实施计划</w:t>
        </w:r>
        <w:r>
          <w:tab/>
        </w:r>
        <w:r>
          <w:fldChar w:fldCharType="begin"/>
        </w:r>
        <w:r>
          <w:instrText xml:space="preserve"> PAGEREF _Toc5190 \h </w:instrText>
        </w:r>
        <w:r>
          <w:fldChar w:fldCharType="separate"/>
        </w:r>
        <w:r>
          <w:t>38</w:t>
        </w:r>
        <w:r>
          <w:fldChar w:fldCharType="end"/>
        </w:r>
      </w:hyperlink>
    </w:p>
    <w:p>
      <w:pPr>
        <w:pStyle w:val="TOC2"/>
        <w:tabs>
          <w:tab w:val="right" w:leader="dot" w:pos="8306"/>
        </w:tabs>
      </w:pPr>
      <w:hyperlink w:anchor="_Toc4633" w:history="1">
        <w:r>
          <w:rPr>
            <w:rFonts w:ascii="仿宋" w:eastAsia="仿宋" w:hAnsi="仿宋" w:cs="仿宋" w:hint="eastAsia"/>
            <w:lang w:eastAsia="zh-CN"/>
          </w:rPr>
          <w:t>(二)、项目组织机构与职责</w:t>
        </w:r>
        <w:r>
          <w:tab/>
        </w:r>
        <w:r>
          <w:fldChar w:fldCharType="begin"/>
        </w:r>
        <w:r>
          <w:instrText xml:space="preserve"> PAGEREF _Toc4633 \h </w:instrText>
        </w:r>
        <w:r>
          <w:fldChar w:fldCharType="separate"/>
        </w:r>
        <w:r>
          <w:t>40</w:t>
        </w:r>
        <w:r>
          <w:fldChar w:fldCharType="end"/>
        </w:r>
      </w:hyperlink>
    </w:p>
    <w:p>
      <w:pPr>
        <w:pStyle w:val="TOC2"/>
        <w:tabs>
          <w:tab w:val="right" w:leader="dot" w:pos="8306"/>
        </w:tabs>
      </w:pPr>
      <w:hyperlink w:anchor="_Toc19177" w:history="1">
        <w:r>
          <w:rPr>
            <w:rFonts w:ascii="仿宋" w:eastAsia="仿宋" w:hAnsi="仿宋" w:cs="仿宋" w:hint="eastAsia"/>
            <w:lang w:eastAsia="zh-CN"/>
          </w:rPr>
          <w:t>(三)、项目管理与监控体系</w:t>
        </w:r>
        <w:r>
          <w:tab/>
        </w:r>
        <w:r>
          <w:fldChar w:fldCharType="begin"/>
        </w:r>
        <w:r>
          <w:instrText xml:space="preserve"> PAGEREF _Toc19177 \h </w:instrText>
        </w:r>
        <w:r>
          <w:fldChar w:fldCharType="separate"/>
        </w:r>
        <w:r>
          <w:t>42</w:t>
        </w:r>
        <w:r>
          <w:fldChar w:fldCharType="end"/>
        </w:r>
      </w:hyperlink>
    </w:p>
    <w:p>
      <w:pPr>
        <w:pStyle w:val="TOC1"/>
        <w:tabs>
          <w:tab w:val="right" w:leader="dot" w:pos="8306"/>
        </w:tabs>
      </w:pPr>
      <w:hyperlink w:anchor="_Toc30734" w:history="1">
        <w:r>
          <w:rPr>
            <w:rFonts w:ascii="仿宋" w:eastAsia="仿宋" w:hAnsi="仿宋" w:cs="仿宋" w:hint="eastAsia"/>
            <w:lang w:eastAsia="zh-CN"/>
          </w:rPr>
          <w:t>十、经济效益与社会效益优化</w:t>
        </w:r>
        <w:r>
          <w:tab/>
        </w:r>
        <w:r>
          <w:fldChar w:fldCharType="begin"/>
        </w:r>
        <w:r>
          <w:instrText xml:space="preserve"> PAGEREF _Toc30734 \h </w:instrText>
        </w:r>
        <w:r>
          <w:fldChar w:fldCharType="separate"/>
        </w:r>
        <w:r>
          <w:t>44</w:t>
        </w:r>
        <w:r>
          <w:fldChar w:fldCharType="end"/>
        </w:r>
      </w:hyperlink>
    </w:p>
    <w:p>
      <w:pPr>
        <w:pStyle w:val="TOC2"/>
        <w:tabs>
          <w:tab w:val="right" w:leader="dot" w:pos="8306"/>
        </w:tabs>
      </w:pPr>
      <w:hyperlink w:anchor="_Toc24207" w:history="1">
        <w:r>
          <w:rPr>
            <w:rFonts w:ascii="仿宋" w:eastAsia="仿宋" w:hAnsi="仿宋" w:cs="仿宋" w:hint="eastAsia"/>
            <w:lang w:eastAsia="zh-CN"/>
          </w:rPr>
          <w:t>(一)、经济效益提升策略</w:t>
        </w:r>
        <w:r>
          <w:tab/>
        </w:r>
        <w:r>
          <w:fldChar w:fldCharType="begin"/>
        </w:r>
        <w:r>
          <w:instrText xml:space="preserve"> PAGEREF _Toc24207 \h </w:instrText>
        </w:r>
        <w:r>
          <w:fldChar w:fldCharType="separate"/>
        </w:r>
        <w:r>
          <w:t>44</w:t>
        </w:r>
        <w:r>
          <w:fldChar w:fldCharType="end"/>
        </w:r>
      </w:hyperlink>
    </w:p>
    <w:p>
      <w:pPr>
        <w:pStyle w:val="TOC2"/>
        <w:tabs>
          <w:tab w:val="right" w:leader="dot" w:pos="8306"/>
        </w:tabs>
      </w:pPr>
      <w:hyperlink w:anchor="_Toc17197" w:history="1">
        <w:r>
          <w:rPr>
            <w:rFonts w:ascii="仿宋" w:eastAsia="仿宋" w:hAnsi="仿宋" w:cs="仿宋" w:hint="eastAsia"/>
            <w:lang w:eastAsia="zh-CN"/>
          </w:rPr>
          <w:t>(二)、社会效益增强方案</w:t>
        </w:r>
        <w:r>
          <w:tab/>
        </w:r>
        <w:r>
          <w:fldChar w:fldCharType="begin"/>
        </w:r>
        <w:r>
          <w:instrText xml:space="preserve"> PAGEREF _Toc17197 \h </w:instrText>
        </w:r>
        <w:r>
          <w:fldChar w:fldCharType="separate"/>
        </w:r>
        <w:r>
          <w:t>45</w:t>
        </w:r>
        <w:r>
          <w:fldChar w:fldCharType="end"/>
        </w:r>
      </w:hyperlink>
    </w:p>
    <w:p>
      <w:pPr>
        <w:pStyle w:val="TOC1"/>
        <w:tabs>
          <w:tab w:val="right" w:leader="dot" w:pos="8306"/>
        </w:tabs>
      </w:pPr>
      <w:hyperlink w:anchor="_Toc26402" w:history="1">
        <w:r>
          <w:rPr>
            <w:rFonts w:ascii="仿宋" w:eastAsia="仿宋" w:hAnsi="仿宋" w:cs="仿宋" w:hint="eastAsia"/>
            <w:lang w:eastAsia="zh-CN"/>
          </w:rPr>
          <w:t>十一、项目质量与标准</w:t>
        </w:r>
        <w:r>
          <w:tab/>
        </w:r>
        <w:r>
          <w:fldChar w:fldCharType="begin"/>
        </w:r>
        <w:r>
          <w:instrText xml:space="preserve"> PAGEREF _Toc26402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38" w:history="1">
        <w:r>
          <w:rPr>
            <w:rFonts w:ascii="仿宋" w:eastAsia="仿宋" w:hAnsi="仿宋" w:cs="仿宋" w:hint="eastAsia"/>
            <w:lang w:eastAsia="zh-CN"/>
          </w:rPr>
          <w:t>(一)、质量保障体系</w:t>
        </w:r>
        <w:r>
          <w:tab/>
        </w:r>
        <w:r>
          <w:fldChar w:fldCharType="begin"/>
        </w:r>
        <w:r>
          <w:instrText xml:space="preserve"> PAGEREF _Toc30538 \h </w:instrText>
        </w:r>
        <w:r>
          <w:fldChar w:fldCharType="separate"/>
        </w:r>
        <w:r>
          <w:t>46</w:t>
        </w:r>
        <w:r>
          <w:fldChar w:fldCharType="end"/>
        </w:r>
      </w:hyperlink>
    </w:p>
    <w:p>
      <w:pPr>
        <w:pStyle w:val="TOC2"/>
        <w:tabs>
          <w:tab w:val="right" w:leader="dot" w:pos="8306"/>
        </w:tabs>
      </w:pPr>
      <w:hyperlink w:anchor="_Toc15981" w:history="1">
        <w:r>
          <w:rPr>
            <w:rFonts w:ascii="仿宋" w:eastAsia="仿宋" w:hAnsi="仿宋" w:cs="仿宋" w:hint="eastAsia"/>
            <w:lang w:eastAsia="zh-CN"/>
          </w:rPr>
          <w:t>(二)、标准化作业流程</w:t>
        </w:r>
        <w:r>
          <w:tab/>
        </w:r>
        <w:r>
          <w:fldChar w:fldCharType="begin"/>
        </w:r>
        <w:r>
          <w:instrText xml:space="preserve"> PAGEREF _Toc15981 \h </w:instrText>
        </w:r>
        <w:r>
          <w:fldChar w:fldCharType="separate"/>
        </w:r>
        <w:r>
          <w:t>47</w:t>
        </w:r>
        <w:r>
          <w:fldChar w:fldCharType="end"/>
        </w:r>
      </w:hyperlink>
    </w:p>
    <w:p>
      <w:pPr>
        <w:pStyle w:val="TOC2"/>
        <w:tabs>
          <w:tab w:val="right" w:leader="dot" w:pos="8306"/>
        </w:tabs>
      </w:pPr>
      <w:hyperlink w:anchor="_Toc32548" w:history="1">
        <w:r>
          <w:rPr>
            <w:rFonts w:ascii="仿宋" w:eastAsia="仿宋" w:hAnsi="仿宋" w:cs="仿宋" w:hint="eastAsia"/>
            <w:lang w:eastAsia="zh-CN"/>
          </w:rPr>
          <w:t>(三)、质量监控与评估</w:t>
        </w:r>
        <w:r>
          <w:tab/>
        </w:r>
        <w:r>
          <w:fldChar w:fldCharType="begin"/>
        </w:r>
        <w:r>
          <w:instrText xml:space="preserve"> PAGEREF _Toc32548 \h </w:instrText>
        </w:r>
        <w:r>
          <w:fldChar w:fldCharType="separate"/>
        </w:r>
        <w:r>
          <w:t>49</w:t>
        </w:r>
        <w:r>
          <w:fldChar w:fldCharType="end"/>
        </w:r>
      </w:hyperlink>
    </w:p>
    <w:p>
      <w:pPr>
        <w:pStyle w:val="TOC2"/>
        <w:tabs>
          <w:tab w:val="right" w:leader="dot" w:pos="8306"/>
        </w:tabs>
      </w:pPr>
      <w:hyperlink w:anchor="_Toc17357" w:history="1">
        <w:r>
          <w:rPr>
            <w:rFonts w:ascii="仿宋" w:eastAsia="仿宋" w:hAnsi="仿宋" w:cs="仿宋" w:hint="eastAsia"/>
            <w:lang w:eastAsia="zh-CN"/>
          </w:rPr>
          <w:t>(四)、质量改进计划</w:t>
        </w:r>
        <w:r>
          <w:tab/>
        </w:r>
        <w:r>
          <w:fldChar w:fldCharType="begin"/>
        </w:r>
        <w:r>
          <w:instrText xml:space="preserve"> PAGEREF _Toc17357 \h </w:instrText>
        </w:r>
        <w:r>
          <w:fldChar w:fldCharType="separate"/>
        </w:r>
        <w:r>
          <w:t>50</w:t>
        </w:r>
        <w:r>
          <w:fldChar w:fldCharType="end"/>
        </w:r>
      </w:hyperlink>
    </w:p>
    <w:p>
      <w:pPr>
        <w:pStyle w:val="TOC1"/>
        <w:tabs>
          <w:tab w:val="right" w:leader="dot" w:pos="8306"/>
        </w:tabs>
      </w:pPr>
      <w:hyperlink w:anchor="_Toc17880" w:history="1">
        <w:r>
          <w:rPr>
            <w:rFonts w:ascii="仿宋" w:eastAsia="仿宋" w:hAnsi="仿宋" w:cs="仿宋" w:hint="eastAsia"/>
            <w:lang w:eastAsia="zh-CN"/>
          </w:rPr>
          <w:t>十二、技术创新与产业升级</w:t>
        </w:r>
        <w:r>
          <w:tab/>
        </w:r>
        <w:r>
          <w:fldChar w:fldCharType="begin"/>
        </w:r>
        <w:r>
          <w:instrText xml:space="preserve"> PAGEREF _Toc17880 \h </w:instrText>
        </w:r>
        <w:r>
          <w:fldChar w:fldCharType="separate"/>
        </w:r>
        <w:r>
          <w:t>51</w:t>
        </w:r>
        <w:r>
          <w:fldChar w:fldCharType="end"/>
        </w:r>
      </w:hyperlink>
    </w:p>
    <w:p>
      <w:pPr>
        <w:pStyle w:val="TOC2"/>
        <w:tabs>
          <w:tab w:val="right" w:leader="dot" w:pos="8306"/>
        </w:tabs>
      </w:pPr>
      <w:hyperlink w:anchor="_Toc25175" w:history="1">
        <w:r>
          <w:rPr>
            <w:rFonts w:ascii="仿宋" w:eastAsia="仿宋" w:hAnsi="仿宋" w:cs="仿宋" w:hint="eastAsia"/>
            <w:lang w:eastAsia="zh-CN"/>
          </w:rPr>
          <w:t>(一)、技术创新方向与目标</w:t>
        </w:r>
        <w:r>
          <w:tab/>
        </w:r>
        <w:r>
          <w:fldChar w:fldCharType="begin"/>
        </w:r>
        <w:r>
          <w:instrText xml:space="preserve"> PAGEREF _Toc25175 \h </w:instrText>
        </w:r>
        <w:r>
          <w:fldChar w:fldCharType="separate"/>
        </w:r>
        <w:r>
          <w:t>51</w:t>
        </w:r>
        <w:r>
          <w:fldChar w:fldCharType="end"/>
        </w:r>
      </w:hyperlink>
    </w:p>
    <w:p>
      <w:pPr>
        <w:pStyle w:val="TOC2"/>
        <w:tabs>
          <w:tab w:val="right" w:leader="dot" w:pos="8306"/>
        </w:tabs>
      </w:pPr>
      <w:hyperlink w:anchor="_Toc11494" w:history="1">
        <w:r>
          <w:rPr>
            <w:rFonts w:ascii="仿宋" w:eastAsia="仿宋" w:hAnsi="仿宋" w:cs="仿宋" w:hint="eastAsia"/>
            <w:lang w:eastAsia="zh-CN"/>
          </w:rPr>
          <w:t>(二)、产业升级路径与措施</w:t>
        </w:r>
        <w:r>
          <w:tab/>
        </w:r>
        <w:r>
          <w:fldChar w:fldCharType="begin"/>
        </w:r>
        <w:r>
          <w:instrText xml:space="preserve"> PAGEREF _Toc11494 \h </w:instrText>
        </w:r>
        <w:r>
          <w:fldChar w:fldCharType="separate"/>
        </w:r>
        <w:r>
          <w:t>52</w:t>
        </w:r>
        <w:r>
          <w:fldChar w:fldCharType="end"/>
        </w:r>
      </w:hyperlink>
    </w:p>
    <w:p>
      <w:pPr>
        <w:pStyle w:val="TOC1"/>
        <w:tabs>
          <w:tab w:val="right" w:leader="dot" w:pos="8306"/>
        </w:tabs>
      </w:pPr>
      <w:hyperlink w:anchor="_Toc5444" w:history="1">
        <w:r>
          <w:rPr>
            <w:rFonts w:ascii="仿宋" w:eastAsia="仿宋" w:hAnsi="仿宋" w:cs="仿宋" w:hint="eastAsia"/>
            <w:lang w:eastAsia="zh-CN"/>
          </w:rPr>
          <w:t>十三、知识产权管理与保护</w:t>
        </w:r>
        <w:r>
          <w:tab/>
        </w:r>
        <w:r>
          <w:fldChar w:fldCharType="begin"/>
        </w:r>
        <w:r>
          <w:instrText xml:space="preserve"> PAGEREF _Toc5444 \h </w:instrText>
        </w:r>
        <w:r>
          <w:fldChar w:fldCharType="separate"/>
        </w:r>
        <w:r>
          <w:t>54</w:t>
        </w:r>
        <w:r>
          <w:fldChar w:fldCharType="end"/>
        </w:r>
      </w:hyperlink>
    </w:p>
    <w:p>
      <w:pPr>
        <w:pStyle w:val="TOC2"/>
        <w:tabs>
          <w:tab w:val="right" w:leader="dot" w:pos="8306"/>
        </w:tabs>
      </w:pPr>
      <w:hyperlink w:anchor="_Toc19320" w:history="1">
        <w:r>
          <w:rPr>
            <w:rFonts w:ascii="仿宋" w:eastAsia="仿宋" w:hAnsi="仿宋" w:cs="仿宋" w:hint="eastAsia"/>
            <w:lang w:eastAsia="zh-CN"/>
          </w:rPr>
          <w:t>(一)、知识产权管理体系建设</w:t>
        </w:r>
        <w:r>
          <w:tab/>
        </w:r>
        <w:r>
          <w:fldChar w:fldCharType="begin"/>
        </w:r>
        <w:r>
          <w:instrText xml:space="preserve"> PAGEREF _Toc19320 \h </w:instrText>
        </w:r>
        <w:r>
          <w:fldChar w:fldCharType="separate"/>
        </w:r>
        <w:r>
          <w:t>54</w:t>
        </w:r>
        <w:r>
          <w:fldChar w:fldCharType="end"/>
        </w:r>
      </w:hyperlink>
    </w:p>
    <w:p>
      <w:pPr>
        <w:pStyle w:val="TOC2"/>
        <w:tabs>
          <w:tab w:val="right" w:leader="dot" w:pos="8306"/>
        </w:tabs>
      </w:pPr>
      <w:hyperlink w:anchor="_Toc17569" w:history="1">
        <w:r>
          <w:rPr>
            <w:rFonts w:ascii="仿宋" w:eastAsia="仿宋" w:hAnsi="仿宋" w:cs="仿宋" w:hint="eastAsia"/>
            <w:lang w:eastAsia="zh-CN"/>
          </w:rPr>
          <w:t>(二)、知识产权保护措施</w:t>
        </w:r>
        <w:r>
          <w:tab/>
        </w:r>
        <w:r>
          <w:fldChar w:fldCharType="begin"/>
        </w:r>
        <w:r>
          <w:instrText xml:space="preserve"> PAGEREF _Toc17569 \h </w:instrText>
        </w:r>
        <w:r>
          <w:fldChar w:fldCharType="separate"/>
        </w:r>
        <w:r>
          <w:t>55</w:t>
        </w:r>
        <w:r>
          <w:fldChar w:fldCharType="end"/>
        </w:r>
      </w:hyperlink>
    </w:p>
    <w:p>
      <w:pPr>
        <w:pStyle w:val="TOC1"/>
        <w:tabs>
          <w:tab w:val="right" w:leader="dot" w:pos="8306"/>
        </w:tabs>
      </w:pPr>
      <w:hyperlink w:anchor="_Toc2251" w:history="1">
        <w:r>
          <w:rPr>
            <w:rFonts w:ascii="仿宋" w:eastAsia="仿宋" w:hAnsi="仿宋" w:cs="仿宋" w:hint="eastAsia"/>
            <w:lang w:eastAsia="zh-CN"/>
          </w:rPr>
          <w:t>十四、质量管理与控制</w:t>
        </w:r>
        <w:r>
          <w:tab/>
        </w:r>
        <w:r>
          <w:fldChar w:fldCharType="begin"/>
        </w:r>
        <w:r>
          <w:instrText xml:space="preserve"> PAGEREF _Toc2251 \h </w:instrText>
        </w:r>
        <w:r>
          <w:fldChar w:fldCharType="separate"/>
        </w:r>
        <w:r>
          <w:t>56</w:t>
        </w:r>
        <w:r>
          <w:fldChar w:fldCharType="end"/>
        </w:r>
      </w:hyperlink>
    </w:p>
    <w:p>
      <w:pPr>
        <w:pStyle w:val="TOC2"/>
        <w:tabs>
          <w:tab w:val="right" w:leader="dot" w:pos="8306"/>
        </w:tabs>
      </w:pPr>
      <w:hyperlink w:anchor="_Toc25744" w:history="1">
        <w:r>
          <w:rPr>
            <w:rFonts w:ascii="仿宋" w:eastAsia="仿宋" w:hAnsi="仿宋" w:cs="仿宋" w:hint="eastAsia"/>
            <w:lang w:eastAsia="zh-CN"/>
          </w:rPr>
          <w:t>(一)、质量管理体系建设</w:t>
        </w:r>
        <w:r>
          <w:tab/>
        </w:r>
        <w:r>
          <w:fldChar w:fldCharType="begin"/>
        </w:r>
        <w:r>
          <w:instrText xml:space="preserve"> PAGEREF _Toc25744 \h </w:instrText>
        </w:r>
        <w:r>
          <w:fldChar w:fldCharType="separate"/>
        </w:r>
        <w:r>
          <w:t>56</w:t>
        </w:r>
        <w:r>
          <w:fldChar w:fldCharType="end"/>
        </w:r>
      </w:hyperlink>
    </w:p>
    <w:p>
      <w:pPr>
        <w:pStyle w:val="TOC2"/>
        <w:tabs>
          <w:tab w:val="right" w:leader="dot" w:pos="8306"/>
        </w:tabs>
      </w:pPr>
      <w:hyperlink w:anchor="_Toc29412" w:history="1">
        <w:r>
          <w:rPr>
            <w:rFonts w:ascii="仿宋" w:eastAsia="仿宋" w:hAnsi="仿宋" w:cs="仿宋" w:hint="eastAsia"/>
            <w:lang w:eastAsia="zh-CN"/>
          </w:rPr>
          <w:t>(二)、质量控制措施</w:t>
        </w:r>
        <w:r>
          <w:tab/>
        </w:r>
        <w:r>
          <w:fldChar w:fldCharType="begin"/>
        </w:r>
        <w:r>
          <w:instrText xml:space="preserve"> PAGEREF _Toc29412 \h </w:instrText>
        </w:r>
        <w:r>
          <w:fldChar w:fldCharType="separate"/>
        </w:r>
        <w:r>
          <w:t>58</w:t>
        </w:r>
        <w:r>
          <w:fldChar w:fldCharType="end"/>
        </w:r>
      </w:hyperlink>
    </w:p>
    <w:p>
      <w:pPr>
        <w:pStyle w:val="TOC1"/>
        <w:tabs>
          <w:tab w:val="right" w:leader="dot" w:pos="8306"/>
        </w:tabs>
      </w:pPr>
      <w:hyperlink w:anchor="_Toc21419" w:history="1">
        <w:r>
          <w:rPr>
            <w:rFonts w:ascii="仿宋" w:eastAsia="仿宋" w:hAnsi="仿宋" w:cs="仿宋" w:hint="eastAsia"/>
            <w:lang w:eastAsia="zh-CN"/>
          </w:rPr>
          <w:t>十五、法律法规与政策遵循</w:t>
        </w:r>
        <w:r>
          <w:tab/>
        </w:r>
        <w:r>
          <w:fldChar w:fldCharType="begin"/>
        </w:r>
        <w:r>
          <w:instrText xml:space="preserve"> PAGEREF _Toc21419 \h </w:instrText>
        </w:r>
        <w:r>
          <w:fldChar w:fldCharType="separate"/>
        </w:r>
        <w:r>
          <w:t>59</w:t>
        </w:r>
        <w:r>
          <w:fldChar w:fldCharType="end"/>
        </w:r>
      </w:hyperlink>
    </w:p>
    <w:p>
      <w:pPr>
        <w:pStyle w:val="TOC2"/>
        <w:tabs>
          <w:tab w:val="right" w:leader="dot" w:pos="8306"/>
        </w:tabs>
      </w:pPr>
      <w:hyperlink w:anchor="_Toc31744" w:history="1">
        <w:r>
          <w:rPr>
            <w:rFonts w:ascii="仿宋" w:eastAsia="仿宋" w:hAnsi="仿宋" w:cs="仿宋" w:hint="eastAsia"/>
            <w:lang w:eastAsia="zh-CN"/>
          </w:rPr>
          <w:t>(一)、法律法规遵守</w:t>
        </w:r>
        <w:r>
          <w:tab/>
        </w:r>
        <w:r>
          <w:fldChar w:fldCharType="begin"/>
        </w:r>
        <w:r>
          <w:instrText xml:space="preserve"> PAGEREF _Toc31744 \h </w:instrText>
        </w:r>
        <w:r>
          <w:fldChar w:fldCharType="separate"/>
        </w:r>
        <w:r>
          <w:t>59</w:t>
        </w:r>
        <w:r>
          <w:fldChar w:fldCharType="end"/>
        </w:r>
      </w:hyperlink>
    </w:p>
    <w:p>
      <w:pPr>
        <w:pStyle w:val="TOC2"/>
        <w:tabs>
          <w:tab w:val="right" w:leader="dot" w:pos="8306"/>
        </w:tabs>
      </w:pPr>
      <w:hyperlink w:anchor="_Toc6456" w:history="1">
        <w:r>
          <w:rPr>
            <w:rFonts w:ascii="仿宋" w:eastAsia="仿宋" w:hAnsi="仿宋" w:cs="仿宋" w:hint="eastAsia"/>
            <w:lang w:eastAsia="zh-CN"/>
          </w:rPr>
          <w:t>(二)、政策导向与利用</w:t>
        </w:r>
        <w:r>
          <w:tab/>
        </w:r>
        <w:r>
          <w:fldChar w:fldCharType="begin"/>
        </w:r>
        <w:r>
          <w:instrText xml:space="preserve"> PAGEREF _Toc6456 \h </w:instrText>
        </w:r>
        <w:r>
          <w:fldChar w:fldCharType="separate"/>
        </w:r>
        <w:r>
          <w:t>60</w:t>
        </w:r>
        <w:r>
          <w:fldChar w:fldCharType="end"/>
        </w:r>
      </w:hyperlink>
    </w:p>
    <w:p>
      <w:pPr>
        <w:pStyle w:val="TOC1"/>
        <w:tabs>
          <w:tab w:val="right" w:leader="dot" w:pos="8306"/>
        </w:tabs>
      </w:pPr>
      <w:hyperlink w:anchor="_Toc23639" w:history="1">
        <w:r>
          <w:rPr>
            <w:rFonts w:ascii="仿宋" w:eastAsia="仿宋" w:hAnsi="仿宋" w:cs="仿宋" w:hint="eastAsia"/>
            <w:lang w:eastAsia="zh-CN"/>
          </w:rPr>
          <w:t>十六、人力资源管理与开发</w:t>
        </w:r>
        <w:r>
          <w:tab/>
        </w:r>
        <w:r>
          <w:fldChar w:fldCharType="begin"/>
        </w:r>
        <w:r>
          <w:instrText xml:space="preserve"> PAGEREF _Toc23639 \h </w:instrText>
        </w:r>
        <w:r>
          <w:fldChar w:fldCharType="separate"/>
        </w:r>
        <w:r>
          <w:t>61</w:t>
        </w:r>
        <w:r>
          <w:fldChar w:fldCharType="end"/>
        </w:r>
      </w:hyperlink>
    </w:p>
    <w:p>
      <w:pPr>
        <w:pStyle w:val="TOC2"/>
        <w:tabs>
          <w:tab w:val="right" w:leader="dot" w:pos="8306"/>
        </w:tabs>
      </w:pPr>
      <w:hyperlink w:anchor="_Toc27224" w:history="1">
        <w:r>
          <w:rPr>
            <w:rFonts w:ascii="仿宋" w:eastAsia="仿宋" w:hAnsi="仿宋" w:cs="仿宋" w:hint="eastAsia"/>
            <w:lang w:eastAsia="zh-CN"/>
          </w:rPr>
          <w:t>(一)、人力资源规划</w:t>
        </w:r>
        <w:r>
          <w:tab/>
        </w:r>
        <w:r>
          <w:fldChar w:fldCharType="begin"/>
        </w:r>
        <w:r>
          <w:instrText xml:space="preserve"> PAGEREF _Toc27224 \h </w:instrText>
        </w:r>
        <w:r>
          <w:fldChar w:fldCharType="separate"/>
        </w:r>
        <w:r>
          <w:t>61</w:t>
        </w:r>
        <w:r>
          <w:fldChar w:fldCharType="end"/>
        </w:r>
      </w:hyperlink>
    </w:p>
    <w:p>
      <w:pPr>
        <w:pStyle w:val="TOC2"/>
        <w:tabs>
          <w:tab w:val="right" w:leader="dot" w:pos="8306"/>
        </w:tabs>
      </w:pPr>
      <w:hyperlink w:anchor="_Toc813" w:history="1">
        <w:r>
          <w:rPr>
            <w:rFonts w:ascii="仿宋" w:eastAsia="仿宋" w:hAnsi="仿宋" w:cs="仿宋" w:hint="eastAsia"/>
            <w:lang w:eastAsia="zh-CN"/>
          </w:rPr>
          <w:t>(二)、人力资源开发与培训</w:t>
        </w:r>
        <w:r>
          <w:tab/>
        </w:r>
        <w:r>
          <w:fldChar w:fldCharType="begin"/>
        </w:r>
        <w:r>
          <w:instrText xml:space="preserve"> PAGEREF _Toc813 \h </w:instrText>
        </w:r>
        <w:r>
          <w:fldChar w:fldCharType="separate"/>
        </w:r>
        <w:r>
          <w:t>63</w:t>
        </w:r>
        <w:r>
          <w:fldChar w:fldCharType="end"/>
        </w:r>
      </w:hyperlink>
    </w:p>
    <w:p>
      <w:pPr>
        <w:pStyle w:val="TOC1"/>
        <w:tabs>
          <w:tab w:val="right" w:leader="dot" w:pos="8306"/>
        </w:tabs>
      </w:pPr>
      <w:hyperlink w:anchor="_Toc21847" w:history="1">
        <w:r>
          <w:rPr>
            <w:rFonts w:ascii="仿宋" w:eastAsia="仿宋" w:hAnsi="仿宋" w:cs="仿宋" w:hint="eastAsia"/>
            <w:lang w:eastAsia="zh-CN"/>
          </w:rPr>
          <w:t>十七、成果转化与推广应用</w:t>
        </w:r>
        <w:r>
          <w:tab/>
        </w:r>
        <w:r>
          <w:fldChar w:fldCharType="begin"/>
        </w:r>
        <w:r>
          <w:instrText xml:space="preserve"> PAGEREF _Toc21847 \h </w:instrText>
        </w:r>
        <w:r>
          <w:fldChar w:fldCharType="separate"/>
        </w:r>
        <w:r>
          <w:t>65</w:t>
        </w:r>
        <w:r>
          <w:fldChar w:fldCharType="end"/>
        </w:r>
      </w:hyperlink>
    </w:p>
    <w:p>
      <w:pPr>
        <w:pStyle w:val="TOC2"/>
        <w:tabs>
          <w:tab w:val="right" w:leader="dot" w:pos="8306"/>
        </w:tabs>
      </w:pPr>
      <w:hyperlink w:anchor="_Toc6476" w:history="1">
        <w:r>
          <w:rPr>
            <w:rFonts w:ascii="仿宋" w:eastAsia="仿宋" w:hAnsi="仿宋" w:cs="仿宋" w:hint="eastAsia"/>
            <w:lang w:eastAsia="zh-CN"/>
          </w:rPr>
          <w:t>(一)、成果转化策略制定</w:t>
        </w:r>
        <w:r>
          <w:tab/>
        </w:r>
        <w:r>
          <w:fldChar w:fldCharType="begin"/>
        </w:r>
        <w:r>
          <w:instrText xml:space="preserve"> PAGEREF _Toc6476 \h </w:instrText>
        </w:r>
        <w:r>
          <w:fldChar w:fldCharType="separate"/>
        </w:r>
        <w:r>
          <w:t>65</w:t>
        </w:r>
        <w:r>
          <w:fldChar w:fldCharType="end"/>
        </w:r>
      </w:hyperlink>
    </w:p>
    <w:p>
      <w:pPr>
        <w:pStyle w:val="TOC2"/>
        <w:tabs>
          <w:tab w:val="right" w:leader="dot" w:pos="8306"/>
        </w:tabs>
      </w:pPr>
      <w:hyperlink w:anchor="_Toc11457" w:history="1">
        <w:r>
          <w:rPr>
            <w:rFonts w:ascii="仿宋" w:eastAsia="仿宋" w:hAnsi="仿宋" w:cs="仿宋" w:hint="eastAsia"/>
            <w:lang w:eastAsia="zh-CN"/>
          </w:rPr>
          <w:t>(二)、成果推广应用方案</w:t>
        </w:r>
        <w:r>
          <w:tab/>
        </w:r>
        <w:r>
          <w:fldChar w:fldCharType="begin"/>
        </w:r>
        <w:r>
          <w:instrText xml:space="preserve"> PAGEREF _Toc11457 \h </w:instrText>
        </w:r>
        <w:r>
          <w:fldChar w:fldCharType="separate"/>
        </w:r>
        <w:r>
          <w:t>66</w:t>
        </w:r>
        <w:r>
          <w:fldChar w:fldCharType="end"/>
        </w:r>
      </w:hyperlink>
    </w:p>
    <w:p>
      <w:pPr>
        <w:pStyle w:val="TOC1"/>
        <w:tabs>
          <w:tab w:val="right" w:leader="dot" w:pos="8306"/>
        </w:tabs>
      </w:pPr>
      <w:hyperlink w:anchor="_Toc26708" w:history="1">
        <w:r>
          <w:rPr>
            <w:rFonts w:ascii="仿宋" w:eastAsia="仿宋" w:hAnsi="仿宋" w:cs="仿宋" w:hint="eastAsia"/>
            <w:lang w:eastAsia="zh-CN"/>
          </w:rPr>
          <w:t>十八、设施与设备管理</w:t>
        </w:r>
        <w:r>
          <w:tab/>
        </w:r>
        <w:r>
          <w:fldChar w:fldCharType="begin"/>
        </w:r>
        <w:r>
          <w:instrText xml:space="preserve"> PAGEREF _Toc26708 \h </w:instrText>
        </w:r>
        <w:r>
          <w:fldChar w:fldCharType="separate"/>
        </w:r>
        <w:r>
          <w:t>68</w:t>
        </w:r>
        <w:r>
          <w:fldChar w:fldCharType="end"/>
        </w:r>
      </w:hyperlink>
    </w:p>
    <w:p>
      <w:pPr>
        <w:pStyle w:val="TOC2"/>
        <w:tabs>
          <w:tab w:val="right" w:leader="dot" w:pos="8306"/>
        </w:tabs>
      </w:pPr>
      <w:hyperlink w:anchor="_Toc22513" w:history="1">
        <w:r>
          <w:rPr>
            <w:rFonts w:ascii="仿宋" w:eastAsia="仿宋" w:hAnsi="仿宋" w:cs="仿宋" w:hint="eastAsia"/>
            <w:lang w:eastAsia="zh-CN"/>
          </w:rPr>
          <w:t>(一)、设施规划与配置</w:t>
        </w:r>
        <w:r>
          <w:tab/>
        </w:r>
        <w:r>
          <w:fldChar w:fldCharType="begin"/>
        </w:r>
        <w:r>
          <w:instrText xml:space="preserve"> PAGEREF _Toc22513 \h </w:instrText>
        </w:r>
        <w:r>
          <w:fldChar w:fldCharType="separate"/>
        </w:r>
        <w:r>
          <w:t>68</w:t>
        </w:r>
        <w:r>
          <w:fldChar w:fldCharType="end"/>
        </w:r>
      </w:hyperlink>
    </w:p>
    <w:p>
      <w:pPr>
        <w:pStyle w:val="TOC2"/>
        <w:tabs>
          <w:tab w:val="right" w:leader="dot" w:pos="8306"/>
        </w:tabs>
      </w:pPr>
      <w:hyperlink w:anchor="_Toc21896" w:history="1">
        <w:r>
          <w:rPr>
            <w:rFonts w:ascii="仿宋" w:eastAsia="仿宋" w:hAnsi="仿宋" w:cs="仿宋" w:hint="eastAsia"/>
            <w:lang w:eastAsia="zh-CN"/>
          </w:rPr>
          <w:t>(二)、设备采购与维护管理</w:t>
        </w:r>
        <w:r>
          <w:tab/>
        </w:r>
        <w:r>
          <w:fldChar w:fldCharType="begin"/>
        </w:r>
        <w:r>
          <w:instrText xml:space="preserve"> PAGEREF _Toc21896 \h </w:instrText>
        </w:r>
        <w:r>
          <w:fldChar w:fldCharType="separate"/>
        </w:r>
        <w:r>
          <w:t>69</w:t>
        </w:r>
        <w:r>
          <w:fldChar w:fldCharType="end"/>
        </w:r>
      </w:hyperlink>
    </w:p>
    <w:p>
      <w:pPr>
        <w:pStyle w:val="TOC2"/>
        <w:tabs>
          <w:tab w:val="right" w:leader="dot" w:pos="8306"/>
        </w:tabs>
      </w:pPr>
      <w:hyperlink w:anchor="_Toc7467" w:history="1">
        <w:r>
          <w:rPr>
            <w:rFonts w:ascii="仿宋" w:eastAsia="仿宋" w:hAnsi="仿宋" w:cs="仿宋" w:hint="eastAsia"/>
            <w:lang w:eastAsia="zh-CN"/>
          </w:rPr>
          <w:t>(三)、设施设备升级策略</w:t>
        </w:r>
        <w:r>
          <w:tab/>
        </w:r>
        <w:r>
          <w:fldChar w:fldCharType="begin"/>
        </w:r>
        <w:r>
          <w:instrText xml:space="preserve"> PAGEREF _Toc7467 \h </w:instrText>
        </w:r>
        <w:r>
          <w:fldChar w:fldCharType="separate"/>
        </w:r>
        <w:r>
          <w:t>69</w:t>
        </w:r>
        <w:r>
          <w:fldChar w:fldCharType="end"/>
        </w:r>
      </w:hyperlink>
    </w:p>
    <w:p>
      <w:pPr>
        <w:pStyle w:val="TOC1"/>
        <w:tabs>
          <w:tab w:val="right" w:leader="dot" w:pos="8306"/>
        </w:tabs>
      </w:pPr>
      <w:hyperlink w:anchor="_Toc21501" w:history="1">
        <w:r>
          <w:rPr>
            <w:rFonts w:ascii="仿宋" w:eastAsia="仿宋" w:hAnsi="仿宋" w:cs="仿宋" w:hint="eastAsia"/>
            <w:lang w:eastAsia="zh-CN"/>
          </w:rPr>
          <w:t>十九、创新驱动与持续发展</w:t>
        </w:r>
        <w:r>
          <w:tab/>
        </w:r>
        <w:r>
          <w:fldChar w:fldCharType="begin"/>
        </w:r>
        <w:r>
          <w:instrText xml:space="preserve"> PAGEREF _Toc21501 \h </w:instrText>
        </w:r>
        <w:r>
          <w:fldChar w:fldCharType="separate"/>
        </w:r>
        <w:r>
          <w:t>70</w:t>
        </w:r>
        <w:r>
          <w:fldChar w:fldCharType="end"/>
        </w:r>
      </w:hyperlink>
    </w:p>
    <w:p>
      <w:pPr>
        <w:pStyle w:val="TOC2"/>
        <w:tabs>
          <w:tab w:val="right" w:leader="dot" w:pos="8306"/>
        </w:tabs>
      </w:pPr>
      <w:hyperlink w:anchor="_Toc22919" w:history="1">
        <w:r>
          <w:rPr>
            <w:rFonts w:ascii="仿宋" w:eastAsia="仿宋" w:hAnsi="仿宋" w:cs="仿宋" w:hint="eastAsia"/>
            <w:lang w:eastAsia="zh-CN"/>
          </w:rPr>
          <w:t>(一)、创新驱动战略实施</w:t>
        </w:r>
        <w:r>
          <w:tab/>
        </w:r>
        <w:r>
          <w:fldChar w:fldCharType="begin"/>
        </w:r>
        <w:r>
          <w:instrText xml:space="preserve"> PAGEREF _Toc22919 \h </w:instrText>
        </w:r>
        <w:r>
          <w:fldChar w:fldCharType="separate"/>
        </w:r>
        <w:r>
          <w:t>70</w:t>
        </w:r>
        <w:r>
          <w:fldChar w:fldCharType="end"/>
        </w:r>
      </w:hyperlink>
    </w:p>
    <w:p>
      <w:pPr>
        <w:pStyle w:val="TOC2"/>
        <w:tabs>
          <w:tab w:val="right" w:leader="dot" w:pos="8306"/>
        </w:tabs>
      </w:pPr>
      <w:hyperlink w:anchor="_Toc4442" w:history="1">
        <w:r>
          <w:rPr>
            <w:rFonts w:ascii="仿宋" w:eastAsia="仿宋" w:hAnsi="仿宋" w:cs="仿宋" w:hint="eastAsia"/>
            <w:lang w:eastAsia="zh-CN"/>
          </w:rPr>
          <w:t>(二)、持续发展路径探索</w:t>
        </w:r>
        <w:r>
          <w:tab/>
        </w:r>
        <w:r>
          <w:fldChar w:fldCharType="begin"/>
        </w:r>
        <w:r>
          <w:instrText xml:space="preserve"> PAGEREF _Toc4442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8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892"/>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30189"/>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氧化铝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氧化铝项目将进行详细的生态影响评估，确保不会对当地的动植物种群和自然栖息地造成负面影响。如果项目地点附近有重要的生物栖息地或生态敏感区，项目将重新考虑建设地点或采取相应的保护措施。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氧化铝项目将积极采用可持续材料，如再生塑料和生物降解材料，以减少对环境的影响。项目还将推行废物减量和回收计划，例如通过再利用工业废料或建立回收系统。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氧化铝项目还将参与当地的环保活动和计划，如资助当地的环境保护项目或与社区合作进行环保宣传活动。通过这些活动，项目不仅能够提高自身的环境表现，还能在当地社区中树立积极的环保形象。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9905"/>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氧化铝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氧化铝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氧化铝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8632"/>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氧化铝项目将采用绿色屋顶和生态墙等环境友好型建筑设计，这些设计不仅有助于改善空气质量，还能为城市野生动植物提供栖息地。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氧化铝项目将建立高效的废水处理系统，确保所有工业废水在排放前都经过适当处理，达到或超过环保标准。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氧化铝项目将致力于使用清洁能源，如太阳能和风能，减少对化石燃料的依赖。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氧化铝项目将举办环保教育研讨会，向员工和当地社区普及环保知识，提升对环境保护重要性的认识。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3500"/>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在氧化铝项目启动前，将进行一系列深入的地质调查，包括钻探和土壤取样，以深入了解项目区域的地层结构和土壤组成。特别是对于土壤的承载能力和地下水位的深度进行详细评估。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氧化铝项目将通过地下水位监测系统定期检测水位变化，以预测和预防由高地下水位可能引起的地基问题。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氧化铝项目将进行详尽的水文和地形分析，以识别可能的洪水和泥石流风险区。基于这些分析，项目将设计防洪设施，如提高地基、构建防洪墙和排水沟。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氧化铝项目还将考虑建设排水系统，以减少地表水对土壤稳定性的影响。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完成初始的地质风险评估后，氧化铝项目将安装长期地质监测设备，如倾斜仪、裂缝计和地下水位计，以持续监测地质条件的变化。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1064"/>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氧化铝项目将通过这些措施来适应和尊重特殊环境条件，确保项目的可持续发展，同时减少对环境的负面影响。这不仅有助于保护自然和文化遗产，还能提升项目在社会责任方面的表现和形象。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791"/>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11188"/>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铝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氧化铝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氧化铝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铝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https://d.book118.com/286202222201010033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6E0976"/>
    <w:rsid w:val="516E09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6202222201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2023-12-22T13:13:00Z</dcterms:created>
  <dcterms:modified xsi:type="dcterms:W3CDTF">2023-12-22T13:14:18Z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1168123F859E4210B04CCDC0264EE910_11</vt:lpwstr>
  </property>
  <property fmtid="{D5CDD505-2E9C-101B-9397-08002B2CF9AE}" pid="3" name="KSOProductBuildVer">
    <vt:lpwstr>2052-12.1.0.16120</vt:lpwstr>
  </property>
</Properties>
</file>