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光扫描数字化仪项目规划设计纲要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1" w:history="1">
        <w:r>
          <w:rPr>
            <w:rFonts w:ascii="仿宋" w:eastAsia="仿宋" w:hAnsi="仿宋" w:cs="仿宋" w:hint="eastAsia"/>
            <w:lang w:eastAsia="zh-CN"/>
          </w:rPr>
          <w:t>前言</w:t>
        </w:r>
        <w:r>
          <w:tab/>
        </w:r>
        <w:r>
          <w:fldChar w:fldCharType="begin"/>
        </w:r>
        <w:r>
          <w:instrText xml:space="preserve"> PAGEREF _Toc871 \h </w:instrText>
        </w:r>
        <w:r>
          <w:fldChar w:fldCharType="separate"/>
        </w:r>
        <w:r>
          <w:t>3</w:t>
        </w:r>
        <w:r>
          <w:fldChar w:fldCharType="end"/>
        </w:r>
      </w:hyperlink>
    </w:p>
    <w:p>
      <w:pPr>
        <w:pStyle w:val="TOC1"/>
        <w:tabs>
          <w:tab w:val="right" w:leader="dot" w:pos="8306"/>
        </w:tabs>
      </w:pPr>
      <w:hyperlink w:anchor="_Toc32464" w:history="1">
        <w:r>
          <w:rPr>
            <w:rFonts w:ascii="仿宋" w:eastAsia="仿宋" w:hAnsi="仿宋" w:cs="仿宋" w:hint="eastAsia"/>
            <w:lang w:eastAsia="zh-CN"/>
          </w:rPr>
          <w:t>一、光扫描数字化仪项目文档管理</w:t>
        </w:r>
        <w:r>
          <w:tab/>
        </w:r>
        <w:r>
          <w:fldChar w:fldCharType="begin"/>
        </w:r>
        <w:r>
          <w:instrText xml:space="preserve"> PAGEREF _Toc32464 \h </w:instrText>
        </w:r>
        <w:r>
          <w:fldChar w:fldCharType="separate"/>
        </w:r>
        <w:r>
          <w:t>3</w:t>
        </w:r>
        <w:r>
          <w:fldChar w:fldCharType="end"/>
        </w:r>
      </w:hyperlink>
    </w:p>
    <w:p>
      <w:pPr>
        <w:pStyle w:val="TOC2"/>
        <w:tabs>
          <w:tab w:val="right" w:leader="dot" w:pos="8306"/>
        </w:tabs>
      </w:pPr>
      <w:hyperlink w:anchor="_Toc22007" w:history="1">
        <w:r>
          <w:rPr>
            <w:rFonts w:ascii="仿宋" w:eastAsia="仿宋" w:hAnsi="仿宋" w:cs="仿宋" w:hint="eastAsia"/>
            <w:lang w:eastAsia="zh-CN"/>
          </w:rPr>
          <w:t>(一)、文档编制与审查</w:t>
        </w:r>
        <w:r>
          <w:tab/>
        </w:r>
        <w:r>
          <w:fldChar w:fldCharType="begin"/>
        </w:r>
        <w:r>
          <w:instrText xml:space="preserve"> PAGEREF _Toc22007 \h </w:instrText>
        </w:r>
        <w:r>
          <w:fldChar w:fldCharType="separate"/>
        </w:r>
        <w:r>
          <w:t>3</w:t>
        </w:r>
        <w:r>
          <w:fldChar w:fldCharType="end"/>
        </w:r>
      </w:hyperlink>
    </w:p>
    <w:p>
      <w:pPr>
        <w:pStyle w:val="TOC2"/>
        <w:tabs>
          <w:tab w:val="right" w:leader="dot" w:pos="8306"/>
        </w:tabs>
      </w:pPr>
      <w:hyperlink w:anchor="_Toc25806" w:history="1">
        <w:r>
          <w:rPr>
            <w:rFonts w:ascii="仿宋" w:eastAsia="仿宋" w:hAnsi="仿宋" w:cs="仿宋" w:hint="eastAsia"/>
            <w:lang w:eastAsia="zh-CN"/>
          </w:rPr>
          <w:t>(二)、文档发布与分发</w:t>
        </w:r>
        <w:r>
          <w:tab/>
        </w:r>
        <w:r>
          <w:fldChar w:fldCharType="begin"/>
        </w:r>
        <w:r>
          <w:instrText xml:space="preserve"> PAGEREF _Toc25806 \h </w:instrText>
        </w:r>
        <w:r>
          <w:fldChar w:fldCharType="separate"/>
        </w:r>
        <w:r>
          <w:t>4</w:t>
        </w:r>
        <w:r>
          <w:fldChar w:fldCharType="end"/>
        </w:r>
      </w:hyperlink>
    </w:p>
    <w:p>
      <w:pPr>
        <w:pStyle w:val="TOC2"/>
        <w:tabs>
          <w:tab w:val="right" w:leader="dot" w:pos="8306"/>
        </w:tabs>
      </w:pPr>
      <w:hyperlink w:anchor="_Toc27157" w:history="1">
        <w:r>
          <w:rPr>
            <w:rFonts w:ascii="仿宋" w:eastAsia="仿宋" w:hAnsi="仿宋" w:cs="仿宋" w:hint="eastAsia"/>
            <w:lang w:eastAsia="zh-CN"/>
          </w:rPr>
          <w:t>(三)、文档存档与归档</w:t>
        </w:r>
        <w:r>
          <w:tab/>
        </w:r>
        <w:r>
          <w:fldChar w:fldCharType="begin"/>
        </w:r>
        <w:r>
          <w:instrText xml:space="preserve"> PAGEREF _Toc27157 \h </w:instrText>
        </w:r>
        <w:r>
          <w:fldChar w:fldCharType="separate"/>
        </w:r>
        <w:r>
          <w:t>5</w:t>
        </w:r>
        <w:r>
          <w:fldChar w:fldCharType="end"/>
        </w:r>
      </w:hyperlink>
    </w:p>
    <w:p>
      <w:pPr>
        <w:pStyle w:val="TOC1"/>
        <w:tabs>
          <w:tab w:val="right" w:leader="dot" w:pos="8306"/>
        </w:tabs>
      </w:pPr>
      <w:hyperlink w:anchor="_Toc14540" w:history="1">
        <w:r>
          <w:rPr>
            <w:rFonts w:ascii="仿宋" w:eastAsia="仿宋" w:hAnsi="仿宋" w:cs="仿宋" w:hint="eastAsia"/>
            <w:lang w:eastAsia="zh-CN"/>
          </w:rPr>
          <w:t>二、光扫描数字化仪项目概论</w:t>
        </w:r>
        <w:r>
          <w:tab/>
        </w:r>
        <w:r>
          <w:fldChar w:fldCharType="begin"/>
        </w:r>
        <w:r>
          <w:instrText xml:space="preserve"> PAGEREF _Toc14540 \h </w:instrText>
        </w:r>
        <w:r>
          <w:fldChar w:fldCharType="separate"/>
        </w:r>
        <w:r>
          <w:t>6</w:t>
        </w:r>
        <w:r>
          <w:fldChar w:fldCharType="end"/>
        </w:r>
      </w:hyperlink>
    </w:p>
    <w:p>
      <w:pPr>
        <w:pStyle w:val="TOC2"/>
        <w:tabs>
          <w:tab w:val="right" w:leader="dot" w:pos="8306"/>
        </w:tabs>
      </w:pPr>
      <w:hyperlink w:anchor="_Toc5428" w:history="1">
        <w:r>
          <w:rPr>
            <w:rFonts w:ascii="仿宋" w:eastAsia="仿宋" w:hAnsi="仿宋" w:cs="仿宋" w:hint="eastAsia"/>
            <w:lang w:eastAsia="zh-CN"/>
          </w:rPr>
          <w:t>(一)、光扫描数字化仪项目概况</w:t>
        </w:r>
        <w:r>
          <w:tab/>
        </w:r>
        <w:r>
          <w:fldChar w:fldCharType="begin"/>
        </w:r>
        <w:r>
          <w:instrText xml:space="preserve"> PAGEREF _Toc5428 \h </w:instrText>
        </w:r>
        <w:r>
          <w:fldChar w:fldCharType="separate"/>
        </w:r>
        <w:r>
          <w:t>6</w:t>
        </w:r>
        <w:r>
          <w:fldChar w:fldCharType="end"/>
        </w:r>
      </w:hyperlink>
    </w:p>
    <w:p>
      <w:pPr>
        <w:pStyle w:val="TOC2"/>
        <w:tabs>
          <w:tab w:val="right" w:leader="dot" w:pos="8306"/>
        </w:tabs>
      </w:pPr>
      <w:hyperlink w:anchor="_Toc14785" w:history="1">
        <w:r>
          <w:rPr>
            <w:rFonts w:ascii="仿宋" w:eastAsia="仿宋" w:hAnsi="仿宋" w:cs="仿宋" w:hint="eastAsia"/>
            <w:lang w:eastAsia="zh-CN"/>
          </w:rPr>
          <w:t>(二)、光扫描数字化仪项目目标</w:t>
        </w:r>
        <w:r>
          <w:tab/>
        </w:r>
        <w:r>
          <w:fldChar w:fldCharType="begin"/>
        </w:r>
        <w:r>
          <w:instrText xml:space="preserve"> PAGEREF _Toc14785 \h </w:instrText>
        </w:r>
        <w:r>
          <w:fldChar w:fldCharType="separate"/>
        </w:r>
        <w:r>
          <w:t>9</w:t>
        </w:r>
        <w:r>
          <w:fldChar w:fldCharType="end"/>
        </w:r>
      </w:hyperlink>
    </w:p>
    <w:p>
      <w:pPr>
        <w:pStyle w:val="TOC2"/>
        <w:tabs>
          <w:tab w:val="right" w:leader="dot" w:pos="8306"/>
        </w:tabs>
      </w:pPr>
      <w:hyperlink w:anchor="_Toc9339" w:history="1">
        <w:r>
          <w:rPr>
            <w:rFonts w:ascii="仿宋" w:eastAsia="仿宋" w:hAnsi="仿宋" w:cs="仿宋" w:hint="eastAsia"/>
            <w:lang w:eastAsia="zh-CN"/>
          </w:rPr>
          <w:t>(三)、光扫描数字化仪项目提出的理由</w:t>
        </w:r>
        <w:r>
          <w:tab/>
        </w:r>
        <w:r>
          <w:fldChar w:fldCharType="begin"/>
        </w:r>
        <w:r>
          <w:instrText xml:space="preserve"> PAGEREF _Toc9339 \h </w:instrText>
        </w:r>
        <w:r>
          <w:fldChar w:fldCharType="separate"/>
        </w:r>
        <w:r>
          <w:t>10</w:t>
        </w:r>
        <w:r>
          <w:fldChar w:fldCharType="end"/>
        </w:r>
      </w:hyperlink>
    </w:p>
    <w:p>
      <w:pPr>
        <w:pStyle w:val="TOC2"/>
        <w:tabs>
          <w:tab w:val="right" w:leader="dot" w:pos="8306"/>
        </w:tabs>
      </w:pPr>
      <w:hyperlink w:anchor="_Toc2591" w:history="1">
        <w:r>
          <w:rPr>
            <w:rFonts w:ascii="仿宋" w:eastAsia="仿宋" w:hAnsi="仿宋" w:cs="仿宋" w:hint="eastAsia"/>
            <w:lang w:eastAsia="zh-CN"/>
          </w:rPr>
          <w:t>(四)、光扫描数字化仪项目意义</w:t>
        </w:r>
        <w:r>
          <w:tab/>
        </w:r>
        <w:r>
          <w:fldChar w:fldCharType="begin"/>
        </w:r>
        <w:r>
          <w:instrText xml:space="preserve"> PAGEREF _Toc2591 \h </w:instrText>
        </w:r>
        <w:r>
          <w:fldChar w:fldCharType="separate"/>
        </w:r>
        <w:r>
          <w:t>11</w:t>
        </w:r>
        <w:r>
          <w:fldChar w:fldCharType="end"/>
        </w:r>
      </w:hyperlink>
    </w:p>
    <w:p>
      <w:pPr>
        <w:pStyle w:val="TOC2"/>
        <w:tabs>
          <w:tab w:val="right" w:leader="dot" w:pos="8306"/>
        </w:tabs>
      </w:pPr>
      <w:hyperlink w:anchor="_Toc6890" w:history="1">
        <w:r>
          <w:rPr>
            <w:rFonts w:ascii="仿宋" w:eastAsia="仿宋" w:hAnsi="仿宋" w:cs="仿宋" w:hint="eastAsia"/>
            <w:lang w:eastAsia="zh-CN"/>
          </w:rPr>
          <w:t>(五)、光扫描数字化仪项目背景</w:t>
        </w:r>
        <w:r>
          <w:tab/>
        </w:r>
        <w:r>
          <w:fldChar w:fldCharType="begin"/>
        </w:r>
        <w:r>
          <w:instrText xml:space="preserve"> PAGEREF _Toc6890 \h </w:instrText>
        </w:r>
        <w:r>
          <w:fldChar w:fldCharType="separate"/>
        </w:r>
        <w:r>
          <w:t>12</w:t>
        </w:r>
        <w:r>
          <w:fldChar w:fldCharType="end"/>
        </w:r>
      </w:hyperlink>
    </w:p>
    <w:p>
      <w:pPr>
        <w:pStyle w:val="TOC1"/>
        <w:tabs>
          <w:tab w:val="right" w:leader="dot" w:pos="8306"/>
        </w:tabs>
      </w:pPr>
      <w:hyperlink w:anchor="_Toc18900" w:history="1">
        <w:r>
          <w:rPr>
            <w:rFonts w:ascii="仿宋" w:eastAsia="仿宋" w:hAnsi="仿宋" w:cs="仿宋" w:hint="eastAsia"/>
            <w:lang w:eastAsia="zh-CN"/>
          </w:rPr>
          <w:t>三、光扫描数字化仪项目土建工程</w:t>
        </w:r>
        <w:r>
          <w:tab/>
        </w:r>
        <w:r>
          <w:fldChar w:fldCharType="begin"/>
        </w:r>
        <w:r>
          <w:instrText xml:space="preserve"> PAGEREF _Toc18900 \h </w:instrText>
        </w:r>
        <w:r>
          <w:fldChar w:fldCharType="separate"/>
        </w:r>
        <w:r>
          <w:t>13</w:t>
        </w:r>
        <w:r>
          <w:fldChar w:fldCharType="end"/>
        </w:r>
      </w:hyperlink>
    </w:p>
    <w:p>
      <w:pPr>
        <w:pStyle w:val="TOC2"/>
        <w:tabs>
          <w:tab w:val="right" w:leader="dot" w:pos="8306"/>
        </w:tabs>
      </w:pPr>
      <w:hyperlink w:anchor="_Toc26084" w:history="1">
        <w:r>
          <w:rPr>
            <w:rFonts w:ascii="仿宋" w:eastAsia="仿宋" w:hAnsi="仿宋" w:cs="仿宋" w:hint="eastAsia"/>
            <w:lang w:eastAsia="zh-CN"/>
          </w:rPr>
          <w:t>(一)、建筑工程设计原则</w:t>
        </w:r>
        <w:r>
          <w:tab/>
        </w:r>
        <w:r>
          <w:fldChar w:fldCharType="begin"/>
        </w:r>
        <w:r>
          <w:instrText xml:space="preserve"> PAGEREF _Toc26084 \h </w:instrText>
        </w:r>
        <w:r>
          <w:fldChar w:fldCharType="separate"/>
        </w:r>
        <w:r>
          <w:t>13</w:t>
        </w:r>
        <w:r>
          <w:fldChar w:fldCharType="end"/>
        </w:r>
      </w:hyperlink>
    </w:p>
    <w:p>
      <w:pPr>
        <w:pStyle w:val="TOC2"/>
        <w:tabs>
          <w:tab w:val="right" w:leader="dot" w:pos="8306"/>
        </w:tabs>
      </w:pPr>
      <w:hyperlink w:anchor="_Toc28987" w:history="1">
        <w:r>
          <w:rPr>
            <w:rFonts w:ascii="仿宋" w:eastAsia="仿宋" w:hAnsi="仿宋" w:cs="仿宋" w:hint="eastAsia"/>
            <w:lang w:eastAsia="zh-CN"/>
          </w:rPr>
          <w:t>(二)、土建工程设计年限及安全等级</w:t>
        </w:r>
        <w:r>
          <w:tab/>
        </w:r>
        <w:r>
          <w:fldChar w:fldCharType="begin"/>
        </w:r>
        <w:r>
          <w:instrText xml:space="preserve"> PAGEREF _Toc28987 \h </w:instrText>
        </w:r>
        <w:r>
          <w:fldChar w:fldCharType="separate"/>
        </w:r>
        <w:r>
          <w:t>14</w:t>
        </w:r>
        <w:r>
          <w:fldChar w:fldCharType="end"/>
        </w:r>
      </w:hyperlink>
    </w:p>
    <w:p>
      <w:pPr>
        <w:pStyle w:val="TOC2"/>
        <w:tabs>
          <w:tab w:val="right" w:leader="dot" w:pos="8306"/>
        </w:tabs>
      </w:pPr>
      <w:hyperlink w:anchor="_Toc25296" w:history="1">
        <w:r>
          <w:rPr>
            <w:rFonts w:ascii="仿宋" w:eastAsia="仿宋" w:hAnsi="仿宋" w:cs="仿宋" w:hint="eastAsia"/>
            <w:lang w:eastAsia="zh-CN"/>
          </w:rPr>
          <w:t>(三)、建筑工程设计总体要求</w:t>
        </w:r>
        <w:r>
          <w:tab/>
        </w:r>
        <w:r>
          <w:fldChar w:fldCharType="begin"/>
        </w:r>
        <w:r>
          <w:instrText xml:space="preserve"> PAGEREF _Toc25296 \h </w:instrText>
        </w:r>
        <w:r>
          <w:fldChar w:fldCharType="separate"/>
        </w:r>
        <w:r>
          <w:t>16</w:t>
        </w:r>
        <w:r>
          <w:fldChar w:fldCharType="end"/>
        </w:r>
      </w:hyperlink>
    </w:p>
    <w:p>
      <w:pPr>
        <w:pStyle w:val="TOC2"/>
        <w:tabs>
          <w:tab w:val="right" w:leader="dot" w:pos="8306"/>
        </w:tabs>
      </w:pPr>
      <w:hyperlink w:anchor="_Toc31919" w:history="1">
        <w:r>
          <w:rPr>
            <w:rFonts w:ascii="仿宋" w:eastAsia="仿宋" w:hAnsi="仿宋" w:cs="仿宋" w:hint="eastAsia"/>
            <w:lang w:eastAsia="zh-CN"/>
          </w:rPr>
          <w:t>(四)、土建工程建设指标</w:t>
        </w:r>
        <w:r>
          <w:tab/>
        </w:r>
        <w:r>
          <w:fldChar w:fldCharType="begin"/>
        </w:r>
        <w:r>
          <w:instrText xml:space="preserve"> PAGEREF _Toc31919 \h </w:instrText>
        </w:r>
        <w:r>
          <w:fldChar w:fldCharType="separate"/>
        </w:r>
        <w:r>
          <w:t>16</w:t>
        </w:r>
        <w:r>
          <w:fldChar w:fldCharType="end"/>
        </w:r>
      </w:hyperlink>
    </w:p>
    <w:p>
      <w:pPr>
        <w:pStyle w:val="TOC1"/>
        <w:tabs>
          <w:tab w:val="right" w:leader="dot" w:pos="8306"/>
        </w:tabs>
      </w:pPr>
      <w:hyperlink w:anchor="_Toc9963" w:history="1">
        <w:r>
          <w:rPr>
            <w:rFonts w:ascii="仿宋" w:eastAsia="仿宋" w:hAnsi="仿宋" w:cs="仿宋" w:hint="eastAsia"/>
            <w:lang w:eastAsia="zh-CN"/>
          </w:rPr>
          <w:t>四、光扫描数字化仪项目绩效评估</w:t>
        </w:r>
        <w:r>
          <w:tab/>
        </w:r>
        <w:r>
          <w:fldChar w:fldCharType="begin"/>
        </w:r>
        <w:r>
          <w:instrText xml:space="preserve"> PAGEREF _Toc9963 \h </w:instrText>
        </w:r>
        <w:r>
          <w:fldChar w:fldCharType="separate"/>
        </w:r>
        <w:r>
          <w:t>17</w:t>
        </w:r>
        <w:r>
          <w:fldChar w:fldCharType="end"/>
        </w:r>
      </w:hyperlink>
    </w:p>
    <w:p>
      <w:pPr>
        <w:pStyle w:val="TOC2"/>
        <w:tabs>
          <w:tab w:val="right" w:leader="dot" w:pos="8306"/>
        </w:tabs>
      </w:pPr>
      <w:hyperlink w:anchor="_Toc13725" w:history="1">
        <w:r>
          <w:rPr>
            <w:rFonts w:ascii="仿宋" w:eastAsia="仿宋" w:hAnsi="仿宋" w:cs="仿宋" w:hint="eastAsia"/>
            <w:lang w:eastAsia="zh-CN"/>
          </w:rPr>
          <w:t>(一)、绩效评估指标</w:t>
        </w:r>
        <w:r>
          <w:tab/>
        </w:r>
        <w:r>
          <w:fldChar w:fldCharType="begin"/>
        </w:r>
        <w:r>
          <w:instrText xml:space="preserve"> PAGEREF _Toc13725 \h </w:instrText>
        </w:r>
        <w:r>
          <w:fldChar w:fldCharType="separate"/>
        </w:r>
        <w:r>
          <w:t>17</w:t>
        </w:r>
        <w:r>
          <w:fldChar w:fldCharType="end"/>
        </w:r>
      </w:hyperlink>
    </w:p>
    <w:p>
      <w:pPr>
        <w:pStyle w:val="TOC2"/>
        <w:tabs>
          <w:tab w:val="right" w:leader="dot" w:pos="8306"/>
        </w:tabs>
      </w:pPr>
      <w:hyperlink w:anchor="_Toc17028" w:history="1">
        <w:r>
          <w:rPr>
            <w:rFonts w:ascii="仿宋" w:eastAsia="仿宋" w:hAnsi="仿宋" w:cs="仿宋" w:hint="eastAsia"/>
            <w:lang w:eastAsia="zh-CN"/>
          </w:rPr>
          <w:t>(二)、绩效评估方法</w:t>
        </w:r>
        <w:r>
          <w:tab/>
        </w:r>
        <w:r>
          <w:fldChar w:fldCharType="begin"/>
        </w:r>
        <w:r>
          <w:instrText xml:space="preserve"> PAGEREF _Toc17028 \h </w:instrText>
        </w:r>
        <w:r>
          <w:fldChar w:fldCharType="separate"/>
        </w:r>
        <w:r>
          <w:t>18</w:t>
        </w:r>
        <w:r>
          <w:fldChar w:fldCharType="end"/>
        </w:r>
      </w:hyperlink>
    </w:p>
    <w:p>
      <w:pPr>
        <w:pStyle w:val="TOC2"/>
        <w:tabs>
          <w:tab w:val="right" w:leader="dot" w:pos="8306"/>
        </w:tabs>
      </w:pPr>
      <w:hyperlink w:anchor="_Toc3403" w:history="1">
        <w:r>
          <w:rPr>
            <w:rFonts w:ascii="仿宋" w:eastAsia="仿宋" w:hAnsi="仿宋" w:cs="仿宋" w:hint="eastAsia"/>
            <w:lang w:eastAsia="zh-CN"/>
          </w:rPr>
          <w:t>(三)、绩效评估周期</w:t>
        </w:r>
        <w:r>
          <w:tab/>
        </w:r>
        <w:r>
          <w:fldChar w:fldCharType="begin"/>
        </w:r>
        <w:r>
          <w:instrText xml:space="preserve"> PAGEREF _Toc3403 \h </w:instrText>
        </w:r>
        <w:r>
          <w:fldChar w:fldCharType="separate"/>
        </w:r>
        <w:r>
          <w:t>19</w:t>
        </w:r>
        <w:r>
          <w:fldChar w:fldCharType="end"/>
        </w:r>
      </w:hyperlink>
    </w:p>
    <w:p>
      <w:pPr>
        <w:pStyle w:val="TOC1"/>
        <w:tabs>
          <w:tab w:val="right" w:leader="dot" w:pos="8306"/>
        </w:tabs>
      </w:pPr>
      <w:hyperlink w:anchor="_Toc17203" w:history="1">
        <w:r>
          <w:rPr>
            <w:rFonts w:ascii="仿宋" w:eastAsia="仿宋" w:hAnsi="仿宋" w:cs="仿宋" w:hint="eastAsia"/>
            <w:lang w:eastAsia="zh-CN"/>
          </w:rPr>
          <w:t>五、产品规划分析</w:t>
        </w:r>
        <w:r>
          <w:tab/>
        </w:r>
        <w:r>
          <w:fldChar w:fldCharType="begin"/>
        </w:r>
        <w:r>
          <w:instrText xml:space="preserve"> PAGEREF _Toc17203 \h </w:instrText>
        </w:r>
        <w:r>
          <w:fldChar w:fldCharType="separate"/>
        </w:r>
        <w:r>
          <w:t>20</w:t>
        </w:r>
        <w:r>
          <w:fldChar w:fldCharType="end"/>
        </w:r>
      </w:hyperlink>
    </w:p>
    <w:p>
      <w:pPr>
        <w:pStyle w:val="TOC2"/>
        <w:tabs>
          <w:tab w:val="right" w:leader="dot" w:pos="8306"/>
        </w:tabs>
      </w:pPr>
      <w:hyperlink w:anchor="_Toc24237" w:history="1">
        <w:r>
          <w:rPr>
            <w:rFonts w:ascii="仿宋" w:eastAsia="仿宋" w:hAnsi="仿宋" w:cs="仿宋" w:hint="eastAsia"/>
            <w:lang w:eastAsia="zh-CN"/>
          </w:rPr>
          <w:t>(一)、产品规划</w:t>
        </w:r>
        <w:r>
          <w:tab/>
        </w:r>
        <w:r>
          <w:fldChar w:fldCharType="begin"/>
        </w:r>
        <w:r>
          <w:instrText xml:space="preserve"> PAGEREF _Toc24237 \h </w:instrText>
        </w:r>
        <w:r>
          <w:fldChar w:fldCharType="separate"/>
        </w:r>
        <w:r>
          <w:t>20</w:t>
        </w:r>
        <w:r>
          <w:fldChar w:fldCharType="end"/>
        </w:r>
      </w:hyperlink>
    </w:p>
    <w:p>
      <w:pPr>
        <w:pStyle w:val="TOC2"/>
        <w:tabs>
          <w:tab w:val="right" w:leader="dot" w:pos="8306"/>
        </w:tabs>
      </w:pPr>
      <w:hyperlink w:anchor="_Toc5337" w:history="1">
        <w:r>
          <w:rPr>
            <w:rFonts w:ascii="仿宋" w:eastAsia="仿宋" w:hAnsi="仿宋" w:cs="仿宋" w:hint="eastAsia"/>
            <w:lang w:eastAsia="zh-CN"/>
          </w:rPr>
          <w:t>(二)、建设规模</w:t>
        </w:r>
        <w:r>
          <w:tab/>
        </w:r>
        <w:r>
          <w:fldChar w:fldCharType="begin"/>
        </w:r>
        <w:r>
          <w:instrText xml:space="preserve"> PAGEREF _Toc5337 \h </w:instrText>
        </w:r>
        <w:r>
          <w:fldChar w:fldCharType="separate"/>
        </w:r>
        <w:r>
          <w:t>21</w:t>
        </w:r>
        <w:r>
          <w:fldChar w:fldCharType="end"/>
        </w:r>
      </w:hyperlink>
    </w:p>
    <w:p>
      <w:pPr>
        <w:pStyle w:val="TOC1"/>
        <w:tabs>
          <w:tab w:val="right" w:leader="dot" w:pos="8306"/>
        </w:tabs>
      </w:pPr>
      <w:hyperlink w:anchor="_Toc22522" w:history="1">
        <w:r>
          <w:rPr>
            <w:rFonts w:ascii="仿宋" w:eastAsia="仿宋" w:hAnsi="仿宋" w:cs="仿宋" w:hint="eastAsia"/>
            <w:lang w:eastAsia="zh-CN"/>
          </w:rPr>
          <w:t>六、光扫描数字化仪项目选址可行性分析</w:t>
        </w:r>
        <w:r>
          <w:tab/>
        </w:r>
        <w:r>
          <w:fldChar w:fldCharType="begin"/>
        </w:r>
        <w:r>
          <w:instrText xml:space="preserve"> PAGEREF _Toc22522 \h </w:instrText>
        </w:r>
        <w:r>
          <w:fldChar w:fldCharType="separate"/>
        </w:r>
        <w:r>
          <w:t>22</w:t>
        </w:r>
        <w:r>
          <w:fldChar w:fldCharType="end"/>
        </w:r>
      </w:hyperlink>
    </w:p>
    <w:p>
      <w:pPr>
        <w:pStyle w:val="TOC2"/>
        <w:tabs>
          <w:tab w:val="right" w:leader="dot" w:pos="8306"/>
        </w:tabs>
      </w:pPr>
      <w:hyperlink w:anchor="_Toc8025" w:history="1">
        <w:r>
          <w:rPr>
            <w:rFonts w:ascii="仿宋" w:eastAsia="仿宋" w:hAnsi="仿宋" w:cs="仿宋" w:hint="eastAsia"/>
            <w:lang w:eastAsia="zh-CN"/>
          </w:rPr>
          <w:t>(一)、光扫描数字化仪项目选址</w:t>
        </w:r>
        <w:r>
          <w:tab/>
        </w:r>
        <w:r>
          <w:fldChar w:fldCharType="begin"/>
        </w:r>
        <w:r>
          <w:instrText xml:space="preserve"> PAGEREF _Toc8025 \h </w:instrText>
        </w:r>
        <w:r>
          <w:fldChar w:fldCharType="separate"/>
        </w:r>
        <w:r>
          <w:t>22</w:t>
        </w:r>
        <w:r>
          <w:fldChar w:fldCharType="end"/>
        </w:r>
      </w:hyperlink>
    </w:p>
    <w:p>
      <w:pPr>
        <w:pStyle w:val="TOC2"/>
        <w:tabs>
          <w:tab w:val="right" w:leader="dot" w:pos="8306"/>
        </w:tabs>
      </w:pPr>
      <w:hyperlink w:anchor="_Toc4582" w:history="1">
        <w:r>
          <w:rPr>
            <w:rFonts w:ascii="仿宋" w:eastAsia="仿宋" w:hAnsi="仿宋" w:cs="仿宋" w:hint="eastAsia"/>
            <w:lang w:eastAsia="zh-CN"/>
          </w:rPr>
          <w:t>(二)、用地控制指标</w:t>
        </w:r>
        <w:r>
          <w:tab/>
        </w:r>
        <w:r>
          <w:fldChar w:fldCharType="begin"/>
        </w:r>
        <w:r>
          <w:instrText xml:space="preserve"> PAGEREF _Toc4582 \h </w:instrText>
        </w:r>
        <w:r>
          <w:fldChar w:fldCharType="separate"/>
        </w:r>
        <w:r>
          <w:t>22</w:t>
        </w:r>
        <w:r>
          <w:fldChar w:fldCharType="end"/>
        </w:r>
      </w:hyperlink>
    </w:p>
    <w:p>
      <w:pPr>
        <w:pStyle w:val="TOC2"/>
        <w:tabs>
          <w:tab w:val="right" w:leader="dot" w:pos="8306"/>
        </w:tabs>
      </w:pPr>
      <w:hyperlink w:anchor="_Toc12146" w:history="1">
        <w:r>
          <w:rPr>
            <w:rFonts w:ascii="仿宋" w:eastAsia="仿宋" w:hAnsi="仿宋" w:cs="仿宋" w:hint="eastAsia"/>
            <w:lang w:eastAsia="zh-CN"/>
          </w:rPr>
          <w:t>(三)、节约用地措施</w:t>
        </w:r>
        <w:r>
          <w:tab/>
        </w:r>
        <w:r>
          <w:fldChar w:fldCharType="begin"/>
        </w:r>
        <w:r>
          <w:instrText xml:space="preserve"> PAGEREF _Toc12146 \h </w:instrText>
        </w:r>
        <w:r>
          <w:fldChar w:fldCharType="separate"/>
        </w:r>
        <w:r>
          <w:t>24</w:t>
        </w:r>
        <w:r>
          <w:fldChar w:fldCharType="end"/>
        </w:r>
      </w:hyperlink>
    </w:p>
    <w:p>
      <w:pPr>
        <w:pStyle w:val="TOC2"/>
        <w:tabs>
          <w:tab w:val="right" w:leader="dot" w:pos="8306"/>
        </w:tabs>
      </w:pPr>
      <w:hyperlink w:anchor="_Toc18856" w:history="1">
        <w:r>
          <w:rPr>
            <w:rFonts w:ascii="仿宋" w:eastAsia="仿宋" w:hAnsi="仿宋" w:cs="仿宋" w:hint="eastAsia"/>
            <w:lang w:eastAsia="zh-CN"/>
          </w:rPr>
          <w:t>(四)、总图布置方案</w:t>
        </w:r>
        <w:r>
          <w:tab/>
        </w:r>
        <w:r>
          <w:fldChar w:fldCharType="begin"/>
        </w:r>
        <w:r>
          <w:instrText xml:space="preserve"> PAGEREF _Toc18856 \h </w:instrText>
        </w:r>
        <w:r>
          <w:fldChar w:fldCharType="separate"/>
        </w:r>
        <w:r>
          <w:t>25</w:t>
        </w:r>
        <w:r>
          <w:fldChar w:fldCharType="end"/>
        </w:r>
      </w:hyperlink>
    </w:p>
    <w:p>
      <w:pPr>
        <w:pStyle w:val="TOC2"/>
        <w:tabs>
          <w:tab w:val="right" w:leader="dot" w:pos="8306"/>
        </w:tabs>
      </w:pPr>
      <w:hyperlink w:anchor="_Toc27431" w:history="1">
        <w:r>
          <w:rPr>
            <w:rFonts w:ascii="仿宋" w:eastAsia="仿宋" w:hAnsi="仿宋" w:cs="仿宋" w:hint="eastAsia"/>
            <w:lang w:eastAsia="zh-CN"/>
          </w:rPr>
          <w:t>(五)、选址综合评价</w:t>
        </w:r>
        <w:r>
          <w:tab/>
        </w:r>
        <w:r>
          <w:fldChar w:fldCharType="begin"/>
        </w:r>
        <w:r>
          <w:instrText xml:space="preserve"> PAGEREF _Toc27431 \h </w:instrText>
        </w:r>
        <w:r>
          <w:fldChar w:fldCharType="separate"/>
        </w:r>
        <w:r>
          <w:t>26</w:t>
        </w:r>
        <w:r>
          <w:fldChar w:fldCharType="end"/>
        </w:r>
      </w:hyperlink>
    </w:p>
    <w:p>
      <w:pPr>
        <w:pStyle w:val="TOC1"/>
        <w:tabs>
          <w:tab w:val="right" w:leader="dot" w:pos="8306"/>
        </w:tabs>
      </w:pPr>
      <w:hyperlink w:anchor="_Toc7222" w:history="1">
        <w:r>
          <w:rPr>
            <w:rFonts w:ascii="仿宋" w:eastAsia="仿宋" w:hAnsi="仿宋" w:cs="仿宋" w:hint="eastAsia"/>
            <w:lang w:eastAsia="zh-CN"/>
          </w:rPr>
          <w:t>七、光扫描数字化仪项目风险管理</w:t>
        </w:r>
        <w:r>
          <w:tab/>
        </w:r>
        <w:r>
          <w:fldChar w:fldCharType="begin"/>
        </w:r>
        <w:r>
          <w:instrText xml:space="preserve"> PAGEREF _Toc7222 \h </w:instrText>
        </w:r>
        <w:r>
          <w:fldChar w:fldCharType="separate"/>
        </w:r>
        <w:r>
          <w:t>27</w:t>
        </w:r>
        <w:r>
          <w:fldChar w:fldCharType="end"/>
        </w:r>
      </w:hyperlink>
    </w:p>
    <w:p>
      <w:pPr>
        <w:pStyle w:val="TOC2"/>
        <w:tabs>
          <w:tab w:val="right" w:leader="dot" w:pos="8306"/>
        </w:tabs>
      </w:pPr>
      <w:hyperlink w:anchor="_Toc22160" w:history="1">
        <w:r>
          <w:rPr>
            <w:rFonts w:ascii="仿宋" w:eastAsia="仿宋" w:hAnsi="仿宋" w:cs="仿宋" w:hint="eastAsia"/>
            <w:lang w:eastAsia="zh-CN"/>
          </w:rPr>
          <w:t>(一)、风险识别与评估</w:t>
        </w:r>
        <w:r>
          <w:tab/>
        </w:r>
        <w:r>
          <w:fldChar w:fldCharType="begin"/>
        </w:r>
        <w:r>
          <w:instrText xml:space="preserve"> PAGEREF _Toc22160 \h </w:instrText>
        </w:r>
        <w:r>
          <w:fldChar w:fldCharType="separate"/>
        </w:r>
        <w:r>
          <w:t>27</w:t>
        </w:r>
        <w:r>
          <w:fldChar w:fldCharType="end"/>
        </w:r>
      </w:hyperlink>
    </w:p>
    <w:p>
      <w:pPr>
        <w:pStyle w:val="TOC2"/>
        <w:tabs>
          <w:tab w:val="right" w:leader="dot" w:pos="8306"/>
        </w:tabs>
      </w:pPr>
      <w:hyperlink w:anchor="_Toc21600" w:history="1">
        <w:r>
          <w:rPr>
            <w:rFonts w:ascii="仿宋" w:eastAsia="仿宋" w:hAnsi="仿宋" w:cs="仿宋" w:hint="eastAsia"/>
            <w:lang w:eastAsia="zh-CN"/>
          </w:rPr>
          <w:t>(二)、风险应对策略</w:t>
        </w:r>
        <w:r>
          <w:tab/>
        </w:r>
        <w:r>
          <w:fldChar w:fldCharType="begin"/>
        </w:r>
        <w:r>
          <w:instrText xml:space="preserve"> PAGEREF _Toc21600 \h </w:instrText>
        </w:r>
        <w:r>
          <w:fldChar w:fldCharType="separate"/>
        </w:r>
        <w:r>
          <w:t>28</w:t>
        </w:r>
        <w:r>
          <w:fldChar w:fldCharType="end"/>
        </w:r>
      </w:hyperlink>
    </w:p>
    <w:p>
      <w:pPr>
        <w:pStyle w:val="TOC2"/>
        <w:tabs>
          <w:tab w:val="right" w:leader="dot" w:pos="8306"/>
        </w:tabs>
      </w:pPr>
      <w:hyperlink w:anchor="_Toc21515" w:history="1">
        <w:r>
          <w:rPr>
            <w:rFonts w:ascii="仿宋" w:eastAsia="仿宋" w:hAnsi="仿宋" w:cs="仿宋" w:hint="eastAsia"/>
            <w:lang w:eastAsia="zh-CN"/>
          </w:rPr>
          <w:t>(三)、风险监控与控制</w:t>
        </w:r>
        <w:r>
          <w:tab/>
        </w:r>
        <w:r>
          <w:fldChar w:fldCharType="begin"/>
        </w:r>
        <w:r>
          <w:instrText xml:space="preserve"> PAGEREF _Toc21515 \h </w:instrText>
        </w:r>
        <w:r>
          <w:fldChar w:fldCharType="separate"/>
        </w:r>
        <w:r>
          <w:t>30</w:t>
        </w:r>
        <w:r>
          <w:fldChar w:fldCharType="end"/>
        </w:r>
      </w:hyperlink>
    </w:p>
    <w:p>
      <w:pPr>
        <w:pStyle w:val="TOC1"/>
        <w:tabs>
          <w:tab w:val="right" w:leader="dot" w:pos="8306"/>
        </w:tabs>
      </w:pPr>
      <w:hyperlink w:anchor="_Toc10920" w:history="1">
        <w:r>
          <w:rPr>
            <w:rFonts w:ascii="仿宋" w:eastAsia="仿宋" w:hAnsi="仿宋" w:cs="仿宋" w:hint="eastAsia"/>
            <w:lang w:eastAsia="zh-CN"/>
          </w:rPr>
          <w:t>八、光扫描数字化仪项目社会影响</w:t>
        </w:r>
        <w:r>
          <w:tab/>
        </w:r>
        <w:r>
          <w:fldChar w:fldCharType="begin"/>
        </w:r>
        <w:r>
          <w:instrText xml:space="preserve"> PAGEREF _Toc10920 \h </w:instrText>
        </w:r>
        <w:r>
          <w:fldChar w:fldCharType="separate"/>
        </w:r>
        <w:r>
          <w:t>31</w:t>
        </w:r>
        <w:r>
          <w:fldChar w:fldCharType="end"/>
        </w:r>
      </w:hyperlink>
    </w:p>
    <w:p>
      <w:pPr>
        <w:pStyle w:val="TOC2"/>
        <w:tabs>
          <w:tab w:val="right" w:leader="dot" w:pos="8306"/>
        </w:tabs>
      </w:pPr>
      <w:hyperlink w:anchor="_Toc9000" w:history="1">
        <w:r>
          <w:rPr>
            <w:rFonts w:ascii="仿宋" w:eastAsia="仿宋" w:hAnsi="仿宋" w:cs="仿宋" w:hint="eastAsia"/>
            <w:lang w:eastAsia="zh-CN"/>
          </w:rPr>
          <w:t>(一)、社会责任与义务</w:t>
        </w:r>
        <w:r>
          <w:tab/>
        </w:r>
        <w:r>
          <w:fldChar w:fldCharType="begin"/>
        </w:r>
        <w:r>
          <w:instrText xml:space="preserve"> PAGEREF _Toc9000 \h </w:instrText>
        </w:r>
        <w:r>
          <w:fldChar w:fldCharType="separate"/>
        </w:r>
        <w:r>
          <w:t>31</w:t>
        </w:r>
        <w:r>
          <w:fldChar w:fldCharType="end"/>
        </w:r>
      </w:hyperlink>
    </w:p>
    <w:p>
      <w:pPr>
        <w:pStyle w:val="TOC2"/>
        <w:tabs>
          <w:tab w:val="right" w:leader="dot" w:pos="8306"/>
        </w:tabs>
      </w:pPr>
      <w:hyperlink w:anchor="_Toc3346" w:history="1">
        <w:r>
          <w:rPr>
            <w:rFonts w:ascii="仿宋" w:eastAsia="仿宋" w:hAnsi="仿宋" w:cs="仿宋" w:hint="eastAsia"/>
            <w:lang w:eastAsia="zh-CN"/>
          </w:rPr>
          <w:t>(二)、社会参与与沟通</w:t>
        </w:r>
        <w:r>
          <w:tab/>
        </w:r>
        <w:r>
          <w:fldChar w:fldCharType="begin"/>
        </w:r>
        <w:r>
          <w:instrText xml:space="preserve"> PAGEREF _Toc3346 \h </w:instrText>
        </w:r>
        <w:r>
          <w:fldChar w:fldCharType="separate"/>
        </w:r>
        <w:r>
          <w:t>32</w:t>
        </w:r>
        <w:r>
          <w:fldChar w:fldCharType="end"/>
        </w:r>
      </w:hyperlink>
    </w:p>
    <w:p>
      <w:pPr>
        <w:pStyle w:val="TOC1"/>
        <w:tabs>
          <w:tab w:val="right" w:leader="dot" w:pos="8306"/>
        </w:tabs>
      </w:pPr>
      <w:hyperlink w:anchor="_Toc15303" w:history="1">
        <w:r>
          <w:rPr>
            <w:rFonts w:ascii="仿宋" w:eastAsia="仿宋" w:hAnsi="仿宋" w:cs="仿宋" w:hint="eastAsia"/>
            <w:lang w:eastAsia="zh-CN"/>
          </w:rPr>
          <w:t>九、光扫描数字化仪项目经营效益</w:t>
        </w:r>
        <w:r>
          <w:tab/>
        </w:r>
        <w:r>
          <w:fldChar w:fldCharType="begin"/>
        </w:r>
        <w:r>
          <w:instrText xml:space="preserve"> PAGEREF _Toc15303 \h </w:instrText>
        </w:r>
        <w:r>
          <w:fldChar w:fldCharType="separate"/>
        </w:r>
        <w:r>
          <w:t>33</w:t>
        </w:r>
        <w:r>
          <w:fldChar w:fldCharType="end"/>
        </w:r>
      </w:hyperlink>
    </w:p>
    <w:p>
      <w:pPr>
        <w:pStyle w:val="TOC2"/>
        <w:tabs>
          <w:tab w:val="right" w:leader="dot" w:pos="8306"/>
        </w:tabs>
      </w:pPr>
      <w:hyperlink w:anchor="_Toc30272" w:history="1">
        <w:r>
          <w:rPr>
            <w:rFonts w:ascii="仿宋" w:eastAsia="仿宋" w:hAnsi="仿宋" w:cs="仿宋" w:hint="eastAsia"/>
            <w:lang w:eastAsia="zh-CN"/>
          </w:rPr>
          <w:t>(一)、经济评价财务测算</w:t>
        </w:r>
        <w:r>
          <w:tab/>
        </w:r>
        <w:r>
          <w:fldChar w:fldCharType="begin"/>
        </w:r>
        <w:r>
          <w:instrText xml:space="preserve"> PAGEREF _Toc30272 \h </w:instrText>
        </w:r>
        <w:r>
          <w:fldChar w:fldCharType="separate"/>
        </w:r>
        <w:r>
          <w:t>33</w:t>
        </w:r>
        <w:r>
          <w:fldChar w:fldCharType="end"/>
        </w:r>
      </w:hyperlink>
    </w:p>
    <w:p>
      <w:pPr>
        <w:pStyle w:val="TOC2"/>
        <w:tabs>
          <w:tab w:val="right" w:leader="dot" w:pos="8306"/>
        </w:tabs>
      </w:pPr>
      <w:hyperlink w:anchor="_Toc3897" w:history="1">
        <w:r>
          <w:rPr>
            <w:rFonts w:ascii="仿宋" w:eastAsia="仿宋" w:hAnsi="仿宋" w:cs="仿宋" w:hint="eastAsia"/>
            <w:lang w:eastAsia="zh-CN"/>
          </w:rPr>
          <w:t>(二)、光扫描数字化仪项目盈利能力分析</w:t>
        </w:r>
        <w:r>
          <w:tab/>
        </w:r>
        <w:r>
          <w:fldChar w:fldCharType="begin"/>
        </w:r>
        <w:r>
          <w:instrText xml:space="preserve"> PAGEREF _Toc3897 \h </w:instrText>
        </w:r>
        <w:r>
          <w:fldChar w:fldCharType="separate"/>
        </w:r>
        <w:r>
          <w:t>34</w:t>
        </w:r>
        <w:r>
          <w:fldChar w:fldCharType="end"/>
        </w:r>
      </w:hyperlink>
    </w:p>
    <w:p>
      <w:pPr>
        <w:pStyle w:val="TOC1"/>
        <w:tabs>
          <w:tab w:val="right" w:leader="dot" w:pos="8306"/>
        </w:tabs>
      </w:pPr>
      <w:hyperlink w:anchor="_Toc22163" w:history="1">
        <w:r>
          <w:rPr>
            <w:rFonts w:ascii="仿宋" w:eastAsia="仿宋" w:hAnsi="仿宋" w:cs="仿宋" w:hint="eastAsia"/>
            <w:lang w:eastAsia="zh-CN"/>
          </w:rPr>
          <w:t>十、光扫描数字化仪项目财务管理</w:t>
        </w:r>
        <w:r>
          <w:tab/>
        </w:r>
        <w:r>
          <w:fldChar w:fldCharType="begin"/>
        </w:r>
        <w:r>
          <w:instrText xml:space="preserve"> PAGEREF _Toc22163 \h </w:instrText>
        </w:r>
        <w:r>
          <w:fldChar w:fldCharType="separate"/>
        </w:r>
        <w:r>
          <w:t>35</w:t>
        </w:r>
        <w:r>
          <w:fldChar w:fldCharType="end"/>
        </w:r>
      </w:hyperlink>
    </w:p>
    <w:p>
      <w:pPr>
        <w:pStyle w:val="TOC2"/>
        <w:tabs>
          <w:tab w:val="right" w:leader="dot" w:pos="8306"/>
        </w:tabs>
      </w:pPr>
      <w:hyperlink w:anchor="_Toc18281" w:history="1">
        <w:r>
          <w:rPr>
            <w:rFonts w:ascii="仿宋" w:eastAsia="仿宋" w:hAnsi="仿宋" w:cs="仿宋" w:hint="eastAsia"/>
            <w:lang w:eastAsia="zh-CN"/>
          </w:rPr>
          <w:t>(一)、资金需求大</w:t>
        </w:r>
        <w:r>
          <w:tab/>
        </w:r>
        <w:r>
          <w:fldChar w:fldCharType="begin"/>
        </w:r>
        <w:r>
          <w:instrText xml:space="preserve"> PAGEREF _Toc18281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06" w:history="1">
        <w:r>
          <w:rPr>
            <w:rFonts w:ascii="仿宋" w:eastAsia="仿宋" w:hAnsi="仿宋" w:cs="仿宋" w:hint="eastAsia"/>
            <w:lang w:eastAsia="zh-CN"/>
          </w:rPr>
          <w:t>(二)、研发周期长</w:t>
        </w:r>
        <w:r>
          <w:tab/>
        </w:r>
        <w:r>
          <w:fldChar w:fldCharType="begin"/>
        </w:r>
        <w:r>
          <w:instrText xml:space="preserve"> PAGEREF _Toc26406 \h </w:instrText>
        </w:r>
        <w:r>
          <w:fldChar w:fldCharType="separate"/>
        </w:r>
        <w:r>
          <w:t>36</w:t>
        </w:r>
        <w:r>
          <w:fldChar w:fldCharType="end"/>
        </w:r>
      </w:hyperlink>
    </w:p>
    <w:p>
      <w:pPr>
        <w:pStyle w:val="TOC2"/>
        <w:tabs>
          <w:tab w:val="right" w:leader="dot" w:pos="8306"/>
        </w:tabs>
      </w:pPr>
      <w:hyperlink w:anchor="_Toc7260" w:history="1">
        <w:r>
          <w:rPr>
            <w:rFonts w:ascii="仿宋" w:eastAsia="仿宋" w:hAnsi="仿宋" w:cs="仿宋" w:hint="eastAsia"/>
            <w:lang w:eastAsia="zh-CN"/>
          </w:rPr>
          <w:t>(三)、市场风险大</w:t>
        </w:r>
        <w:r>
          <w:tab/>
        </w:r>
        <w:r>
          <w:fldChar w:fldCharType="begin"/>
        </w:r>
        <w:r>
          <w:instrText xml:space="preserve"> PAGEREF _Toc7260 \h </w:instrText>
        </w:r>
        <w:r>
          <w:fldChar w:fldCharType="separate"/>
        </w:r>
        <w:r>
          <w:t>37</w:t>
        </w:r>
        <w:r>
          <w:fldChar w:fldCharType="end"/>
        </w:r>
      </w:hyperlink>
    </w:p>
    <w:p>
      <w:pPr>
        <w:pStyle w:val="TOC2"/>
        <w:tabs>
          <w:tab w:val="right" w:leader="dot" w:pos="8306"/>
        </w:tabs>
      </w:pPr>
      <w:hyperlink w:anchor="_Toc15845" w:history="1">
        <w:r>
          <w:rPr>
            <w:rFonts w:ascii="仿宋" w:eastAsia="仿宋" w:hAnsi="仿宋" w:cs="仿宋" w:hint="eastAsia"/>
            <w:lang w:eastAsia="zh-CN"/>
          </w:rPr>
          <w:t>(四)、利润率高</w:t>
        </w:r>
        <w:r>
          <w:tab/>
        </w:r>
        <w:r>
          <w:fldChar w:fldCharType="begin"/>
        </w:r>
        <w:r>
          <w:instrText xml:space="preserve"> PAGEREF _Toc15845 \h </w:instrText>
        </w:r>
        <w:r>
          <w:fldChar w:fldCharType="separate"/>
        </w:r>
        <w:r>
          <w:t>40</w:t>
        </w:r>
        <w:r>
          <w:fldChar w:fldCharType="end"/>
        </w:r>
      </w:hyperlink>
    </w:p>
    <w:p>
      <w:pPr>
        <w:pStyle w:val="TOC1"/>
        <w:tabs>
          <w:tab w:val="right" w:leader="dot" w:pos="8306"/>
        </w:tabs>
      </w:pPr>
      <w:hyperlink w:anchor="_Toc23166" w:history="1">
        <w:r>
          <w:rPr>
            <w:rFonts w:ascii="仿宋" w:eastAsia="仿宋" w:hAnsi="仿宋" w:cs="仿宋" w:hint="eastAsia"/>
            <w:lang w:eastAsia="zh-CN"/>
          </w:rPr>
          <w:t>十一、光扫描数字化仪项目人力资源管理</w:t>
        </w:r>
        <w:r>
          <w:tab/>
        </w:r>
        <w:r>
          <w:fldChar w:fldCharType="begin"/>
        </w:r>
        <w:r>
          <w:instrText xml:space="preserve"> PAGEREF _Toc23166 \h </w:instrText>
        </w:r>
        <w:r>
          <w:fldChar w:fldCharType="separate"/>
        </w:r>
        <w:r>
          <w:t>42</w:t>
        </w:r>
        <w:r>
          <w:fldChar w:fldCharType="end"/>
        </w:r>
      </w:hyperlink>
    </w:p>
    <w:p>
      <w:pPr>
        <w:pStyle w:val="TOC2"/>
        <w:tabs>
          <w:tab w:val="right" w:leader="dot" w:pos="8306"/>
        </w:tabs>
      </w:pPr>
      <w:hyperlink w:anchor="_Toc29448" w:history="1">
        <w:r>
          <w:rPr>
            <w:rFonts w:ascii="仿宋" w:eastAsia="仿宋" w:hAnsi="仿宋" w:cs="仿宋" w:hint="eastAsia"/>
            <w:lang w:eastAsia="zh-CN"/>
          </w:rPr>
          <w:t>(一)、建立健全的预算管理制度</w:t>
        </w:r>
        <w:r>
          <w:tab/>
        </w:r>
        <w:r>
          <w:fldChar w:fldCharType="begin"/>
        </w:r>
        <w:r>
          <w:instrText xml:space="preserve"> PAGEREF _Toc29448 \h </w:instrText>
        </w:r>
        <w:r>
          <w:fldChar w:fldCharType="separate"/>
        </w:r>
        <w:r>
          <w:t>42</w:t>
        </w:r>
        <w:r>
          <w:fldChar w:fldCharType="end"/>
        </w:r>
      </w:hyperlink>
    </w:p>
    <w:p>
      <w:pPr>
        <w:pStyle w:val="TOC2"/>
        <w:tabs>
          <w:tab w:val="right" w:leader="dot" w:pos="8306"/>
        </w:tabs>
      </w:pPr>
      <w:hyperlink w:anchor="_Toc18589" w:history="1">
        <w:r>
          <w:rPr>
            <w:rFonts w:ascii="仿宋" w:eastAsia="仿宋" w:hAnsi="仿宋" w:cs="仿宋" w:hint="eastAsia"/>
            <w:lang w:eastAsia="zh-CN"/>
          </w:rPr>
          <w:t>(二)、加强资金流动监控</w:t>
        </w:r>
        <w:r>
          <w:tab/>
        </w:r>
        <w:r>
          <w:fldChar w:fldCharType="begin"/>
        </w:r>
        <w:r>
          <w:instrText xml:space="preserve"> PAGEREF _Toc18589 \h </w:instrText>
        </w:r>
        <w:r>
          <w:fldChar w:fldCharType="separate"/>
        </w:r>
        <w:r>
          <w:t>44</w:t>
        </w:r>
        <w:r>
          <w:fldChar w:fldCharType="end"/>
        </w:r>
      </w:hyperlink>
    </w:p>
    <w:p>
      <w:pPr>
        <w:pStyle w:val="TOC2"/>
        <w:tabs>
          <w:tab w:val="right" w:leader="dot" w:pos="8306"/>
        </w:tabs>
      </w:pPr>
      <w:hyperlink w:anchor="_Toc27577" w:history="1">
        <w:r>
          <w:rPr>
            <w:rFonts w:ascii="仿宋" w:eastAsia="仿宋" w:hAnsi="仿宋" w:cs="仿宋" w:hint="eastAsia"/>
            <w:lang w:eastAsia="zh-CN"/>
          </w:rPr>
          <w:t>(三)、制定完善的风险控制机制</w:t>
        </w:r>
        <w:r>
          <w:tab/>
        </w:r>
        <w:r>
          <w:fldChar w:fldCharType="begin"/>
        </w:r>
        <w:r>
          <w:instrText xml:space="preserve"> PAGEREF _Toc27577 \h </w:instrText>
        </w:r>
        <w:r>
          <w:fldChar w:fldCharType="separate"/>
        </w:r>
        <w:r>
          <w:t>45</w:t>
        </w:r>
        <w:r>
          <w:fldChar w:fldCharType="end"/>
        </w:r>
      </w:hyperlink>
    </w:p>
    <w:p>
      <w:pPr>
        <w:pStyle w:val="TOC2"/>
        <w:tabs>
          <w:tab w:val="right" w:leader="dot" w:pos="8306"/>
        </w:tabs>
      </w:pPr>
      <w:hyperlink w:anchor="_Toc21123" w:history="1">
        <w:r>
          <w:rPr>
            <w:rFonts w:ascii="仿宋" w:eastAsia="仿宋" w:hAnsi="仿宋" w:cs="仿宋" w:hint="eastAsia"/>
            <w:lang w:eastAsia="zh-CN"/>
          </w:rPr>
          <w:t>(四)、优化成本管理</w:t>
        </w:r>
        <w:r>
          <w:tab/>
        </w:r>
        <w:r>
          <w:fldChar w:fldCharType="begin"/>
        </w:r>
        <w:r>
          <w:instrText xml:space="preserve"> PAGEREF _Toc21123 \h </w:instrText>
        </w:r>
        <w:r>
          <w:fldChar w:fldCharType="separate"/>
        </w:r>
        <w:r>
          <w:t>47</w:t>
        </w:r>
        <w:r>
          <w:fldChar w:fldCharType="end"/>
        </w:r>
      </w:hyperlink>
    </w:p>
    <w:p>
      <w:pPr>
        <w:pStyle w:val="TOC1"/>
        <w:tabs>
          <w:tab w:val="right" w:leader="dot" w:pos="8306"/>
        </w:tabs>
      </w:pPr>
      <w:hyperlink w:anchor="_Toc15033" w:history="1">
        <w:r>
          <w:rPr>
            <w:rFonts w:ascii="仿宋" w:eastAsia="仿宋" w:hAnsi="仿宋" w:cs="仿宋" w:hint="eastAsia"/>
            <w:lang w:eastAsia="zh-CN"/>
          </w:rPr>
          <w:t>十二、生产安全保护</w:t>
        </w:r>
        <w:r>
          <w:tab/>
        </w:r>
        <w:r>
          <w:fldChar w:fldCharType="begin"/>
        </w:r>
        <w:r>
          <w:instrText xml:space="preserve"> PAGEREF _Toc15033 \h </w:instrText>
        </w:r>
        <w:r>
          <w:fldChar w:fldCharType="separate"/>
        </w:r>
        <w:r>
          <w:t>48</w:t>
        </w:r>
        <w:r>
          <w:fldChar w:fldCharType="end"/>
        </w:r>
      </w:hyperlink>
    </w:p>
    <w:p>
      <w:pPr>
        <w:pStyle w:val="TOC2"/>
        <w:tabs>
          <w:tab w:val="right" w:leader="dot" w:pos="8306"/>
        </w:tabs>
      </w:pPr>
      <w:hyperlink w:anchor="_Toc17801" w:history="1">
        <w:r>
          <w:rPr>
            <w:rFonts w:ascii="仿宋" w:eastAsia="仿宋" w:hAnsi="仿宋" w:cs="仿宋" w:hint="eastAsia"/>
            <w:lang w:eastAsia="zh-CN"/>
          </w:rPr>
          <w:t>(一)、消防安全</w:t>
        </w:r>
        <w:r>
          <w:tab/>
        </w:r>
        <w:r>
          <w:fldChar w:fldCharType="begin"/>
        </w:r>
        <w:r>
          <w:instrText xml:space="preserve"> PAGEREF _Toc17801 \h </w:instrText>
        </w:r>
        <w:r>
          <w:fldChar w:fldCharType="separate"/>
        </w:r>
        <w:r>
          <w:t>48</w:t>
        </w:r>
        <w:r>
          <w:fldChar w:fldCharType="end"/>
        </w:r>
      </w:hyperlink>
    </w:p>
    <w:p>
      <w:pPr>
        <w:pStyle w:val="TOC2"/>
        <w:tabs>
          <w:tab w:val="right" w:leader="dot" w:pos="8306"/>
        </w:tabs>
      </w:pPr>
      <w:hyperlink w:anchor="_Toc20274" w:history="1">
        <w:r>
          <w:rPr>
            <w:rFonts w:ascii="仿宋" w:eastAsia="仿宋" w:hAnsi="仿宋" w:cs="仿宋" w:hint="eastAsia"/>
            <w:lang w:eastAsia="zh-CN"/>
          </w:rPr>
          <w:t>(二)、防火防爆总图布置措施</w:t>
        </w:r>
        <w:r>
          <w:tab/>
        </w:r>
        <w:r>
          <w:fldChar w:fldCharType="begin"/>
        </w:r>
        <w:r>
          <w:instrText xml:space="preserve"> PAGEREF _Toc20274 \h </w:instrText>
        </w:r>
        <w:r>
          <w:fldChar w:fldCharType="separate"/>
        </w:r>
        <w:r>
          <w:t>50</w:t>
        </w:r>
        <w:r>
          <w:fldChar w:fldCharType="end"/>
        </w:r>
      </w:hyperlink>
    </w:p>
    <w:p>
      <w:pPr>
        <w:pStyle w:val="TOC2"/>
        <w:tabs>
          <w:tab w:val="right" w:leader="dot" w:pos="8306"/>
        </w:tabs>
      </w:pPr>
      <w:hyperlink w:anchor="_Toc5788" w:history="1">
        <w:r>
          <w:rPr>
            <w:rFonts w:ascii="仿宋" w:eastAsia="仿宋" w:hAnsi="仿宋" w:cs="仿宋" w:hint="eastAsia"/>
            <w:lang w:eastAsia="zh-CN"/>
          </w:rPr>
          <w:t>(三)、自然灾害防范措施</w:t>
        </w:r>
        <w:r>
          <w:tab/>
        </w:r>
        <w:r>
          <w:fldChar w:fldCharType="begin"/>
        </w:r>
        <w:r>
          <w:instrText xml:space="preserve"> PAGEREF _Toc5788 \h </w:instrText>
        </w:r>
        <w:r>
          <w:fldChar w:fldCharType="separate"/>
        </w:r>
        <w:r>
          <w:t>50</w:t>
        </w:r>
        <w:r>
          <w:fldChar w:fldCharType="end"/>
        </w:r>
      </w:hyperlink>
    </w:p>
    <w:p>
      <w:pPr>
        <w:pStyle w:val="TOC2"/>
        <w:tabs>
          <w:tab w:val="right" w:leader="dot" w:pos="8306"/>
        </w:tabs>
      </w:pPr>
      <w:hyperlink w:anchor="_Toc11038" w:history="1">
        <w:r>
          <w:rPr>
            <w:rFonts w:ascii="仿宋" w:eastAsia="仿宋" w:hAnsi="仿宋" w:cs="仿宋" w:hint="eastAsia"/>
            <w:lang w:eastAsia="zh-CN"/>
          </w:rPr>
          <w:t>(四)、安全色及安全标志使用要求</w:t>
        </w:r>
        <w:r>
          <w:tab/>
        </w:r>
        <w:r>
          <w:fldChar w:fldCharType="begin"/>
        </w:r>
        <w:r>
          <w:instrText xml:space="preserve"> PAGEREF _Toc11038 \h </w:instrText>
        </w:r>
        <w:r>
          <w:fldChar w:fldCharType="separate"/>
        </w:r>
        <w:r>
          <w:t>51</w:t>
        </w:r>
        <w:r>
          <w:fldChar w:fldCharType="end"/>
        </w:r>
      </w:hyperlink>
    </w:p>
    <w:p>
      <w:pPr>
        <w:pStyle w:val="TOC2"/>
        <w:tabs>
          <w:tab w:val="right" w:leader="dot" w:pos="8306"/>
        </w:tabs>
      </w:pPr>
      <w:hyperlink w:anchor="_Toc9608" w:history="1">
        <w:r>
          <w:rPr>
            <w:rFonts w:ascii="仿宋" w:eastAsia="仿宋" w:hAnsi="仿宋" w:cs="仿宋" w:hint="eastAsia"/>
            <w:lang w:eastAsia="zh-CN"/>
          </w:rPr>
          <w:t>(五)、防尘防毒措施</w:t>
        </w:r>
        <w:r>
          <w:tab/>
        </w:r>
        <w:r>
          <w:fldChar w:fldCharType="begin"/>
        </w:r>
        <w:r>
          <w:instrText xml:space="preserve"> PAGEREF _Toc9608 \h </w:instrText>
        </w:r>
        <w:r>
          <w:fldChar w:fldCharType="separate"/>
        </w:r>
        <w:r>
          <w:t>52</w:t>
        </w:r>
        <w:r>
          <w:fldChar w:fldCharType="end"/>
        </w:r>
      </w:hyperlink>
    </w:p>
    <w:p>
      <w:pPr>
        <w:pStyle w:val="TOC2"/>
        <w:tabs>
          <w:tab w:val="right" w:leader="dot" w:pos="8306"/>
        </w:tabs>
      </w:pPr>
      <w:hyperlink w:anchor="_Toc26092" w:history="1">
        <w:r>
          <w:rPr>
            <w:rFonts w:ascii="仿宋" w:eastAsia="仿宋" w:hAnsi="仿宋" w:cs="仿宋" w:hint="eastAsia"/>
            <w:lang w:eastAsia="zh-CN"/>
          </w:rPr>
          <w:t>(六)、防静电、触电防护及防雷措施</w:t>
        </w:r>
        <w:r>
          <w:tab/>
        </w:r>
        <w:r>
          <w:fldChar w:fldCharType="begin"/>
        </w:r>
        <w:r>
          <w:instrText xml:space="preserve"> PAGEREF _Toc26092 \h </w:instrText>
        </w:r>
        <w:r>
          <w:fldChar w:fldCharType="separate"/>
        </w:r>
        <w:r>
          <w:t>53</w:t>
        </w:r>
        <w:r>
          <w:fldChar w:fldCharType="end"/>
        </w:r>
      </w:hyperlink>
    </w:p>
    <w:p>
      <w:pPr>
        <w:pStyle w:val="TOC2"/>
        <w:tabs>
          <w:tab w:val="right" w:leader="dot" w:pos="8306"/>
        </w:tabs>
      </w:pPr>
      <w:hyperlink w:anchor="_Toc20361" w:history="1">
        <w:r>
          <w:rPr>
            <w:rFonts w:ascii="仿宋" w:eastAsia="仿宋" w:hAnsi="仿宋" w:cs="仿宋" w:hint="eastAsia"/>
            <w:lang w:eastAsia="zh-CN"/>
          </w:rPr>
          <w:t>(七)、机械设备安全保障措施</w:t>
        </w:r>
        <w:r>
          <w:tab/>
        </w:r>
        <w:r>
          <w:fldChar w:fldCharType="begin"/>
        </w:r>
        <w:r>
          <w:instrText xml:space="preserve"> PAGEREF _Toc20361 \h </w:instrText>
        </w:r>
        <w:r>
          <w:fldChar w:fldCharType="separate"/>
        </w:r>
        <w:r>
          <w:t>55</w:t>
        </w:r>
        <w:r>
          <w:fldChar w:fldCharType="end"/>
        </w:r>
      </w:hyperlink>
    </w:p>
    <w:p>
      <w:pPr>
        <w:pStyle w:val="TOC1"/>
        <w:tabs>
          <w:tab w:val="right" w:leader="dot" w:pos="8306"/>
        </w:tabs>
      </w:pPr>
      <w:hyperlink w:anchor="_Toc9546" w:history="1">
        <w:r>
          <w:rPr>
            <w:rFonts w:ascii="仿宋" w:eastAsia="仿宋" w:hAnsi="仿宋" w:cs="仿宋" w:hint="eastAsia"/>
            <w:lang w:eastAsia="zh-CN"/>
          </w:rPr>
          <w:t>十三、风险识别与分类</w:t>
        </w:r>
        <w:r>
          <w:tab/>
        </w:r>
        <w:r>
          <w:fldChar w:fldCharType="begin"/>
        </w:r>
        <w:r>
          <w:instrText xml:space="preserve"> PAGEREF _Toc9546 \h </w:instrText>
        </w:r>
        <w:r>
          <w:fldChar w:fldCharType="separate"/>
        </w:r>
        <w:r>
          <w:t>56</w:t>
        </w:r>
        <w:r>
          <w:fldChar w:fldCharType="end"/>
        </w:r>
      </w:hyperlink>
    </w:p>
    <w:p>
      <w:pPr>
        <w:pStyle w:val="TOC2"/>
        <w:tabs>
          <w:tab w:val="right" w:leader="dot" w:pos="8306"/>
        </w:tabs>
      </w:pPr>
      <w:hyperlink w:anchor="_Toc29549" w:history="1">
        <w:r>
          <w:rPr>
            <w:rFonts w:ascii="仿宋" w:eastAsia="仿宋" w:hAnsi="仿宋" w:cs="仿宋" w:hint="eastAsia"/>
            <w:lang w:eastAsia="zh-CN"/>
          </w:rPr>
          <w:t>(一)、风险识别</w:t>
        </w:r>
        <w:r>
          <w:tab/>
        </w:r>
        <w:r>
          <w:fldChar w:fldCharType="begin"/>
        </w:r>
        <w:r>
          <w:instrText xml:space="preserve"> PAGEREF _Toc29549 \h </w:instrText>
        </w:r>
        <w:r>
          <w:fldChar w:fldCharType="separate"/>
        </w:r>
        <w:r>
          <w:t>56</w:t>
        </w:r>
        <w:r>
          <w:fldChar w:fldCharType="end"/>
        </w:r>
      </w:hyperlink>
    </w:p>
    <w:p>
      <w:pPr>
        <w:pStyle w:val="TOC2"/>
        <w:tabs>
          <w:tab w:val="right" w:leader="dot" w:pos="8306"/>
        </w:tabs>
      </w:pPr>
      <w:hyperlink w:anchor="_Toc17725" w:history="1">
        <w:r>
          <w:rPr>
            <w:rFonts w:ascii="仿宋" w:eastAsia="仿宋" w:hAnsi="仿宋" w:cs="仿宋" w:hint="eastAsia"/>
            <w:lang w:eastAsia="zh-CN"/>
          </w:rPr>
          <w:t>(二)、风险分类</w:t>
        </w:r>
        <w:r>
          <w:tab/>
        </w:r>
        <w:r>
          <w:fldChar w:fldCharType="begin"/>
        </w:r>
        <w:r>
          <w:instrText xml:space="preserve"> PAGEREF _Toc17725 \h </w:instrText>
        </w:r>
        <w:r>
          <w:fldChar w:fldCharType="separate"/>
        </w:r>
        <w:r>
          <w:t>58</w:t>
        </w:r>
        <w:r>
          <w:fldChar w:fldCharType="end"/>
        </w:r>
      </w:hyperlink>
    </w:p>
    <w:p>
      <w:pPr>
        <w:pStyle w:val="TOC1"/>
        <w:tabs>
          <w:tab w:val="right" w:leader="dot" w:pos="8306"/>
        </w:tabs>
      </w:pPr>
      <w:hyperlink w:anchor="_Toc23509" w:history="1">
        <w:r>
          <w:rPr>
            <w:rFonts w:ascii="仿宋" w:eastAsia="仿宋" w:hAnsi="仿宋" w:cs="仿宋" w:hint="eastAsia"/>
            <w:lang w:eastAsia="zh-CN"/>
          </w:rPr>
          <w:t>十四、光扫描数字化仪项目变更管理</w:t>
        </w:r>
        <w:r>
          <w:tab/>
        </w:r>
        <w:r>
          <w:fldChar w:fldCharType="begin"/>
        </w:r>
        <w:r>
          <w:instrText xml:space="preserve"> PAGEREF _Toc23509 \h </w:instrText>
        </w:r>
        <w:r>
          <w:fldChar w:fldCharType="separate"/>
        </w:r>
        <w:r>
          <w:t>60</w:t>
        </w:r>
        <w:r>
          <w:fldChar w:fldCharType="end"/>
        </w:r>
      </w:hyperlink>
    </w:p>
    <w:p>
      <w:pPr>
        <w:pStyle w:val="TOC2"/>
        <w:tabs>
          <w:tab w:val="right" w:leader="dot" w:pos="8306"/>
        </w:tabs>
      </w:pPr>
      <w:hyperlink w:anchor="_Toc29160" w:history="1">
        <w:r>
          <w:rPr>
            <w:rFonts w:ascii="仿宋" w:eastAsia="仿宋" w:hAnsi="仿宋" w:cs="仿宋" w:hint="eastAsia"/>
            <w:lang w:eastAsia="zh-CN"/>
          </w:rPr>
          <w:t>(一)、变更申请与评估</w:t>
        </w:r>
        <w:r>
          <w:tab/>
        </w:r>
        <w:r>
          <w:fldChar w:fldCharType="begin"/>
        </w:r>
        <w:r>
          <w:instrText xml:space="preserve"> PAGEREF _Toc29160 \h </w:instrText>
        </w:r>
        <w:r>
          <w:fldChar w:fldCharType="separate"/>
        </w:r>
        <w:r>
          <w:t>60</w:t>
        </w:r>
        <w:r>
          <w:fldChar w:fldCharType="end"/>
        </w:r>
      </w:hyperlink>
    </w:p>
    <w:p>
      <w:pPr>
        <w:pStyle w:val="TOC2"/>
        <w:tabs>
          <w:tab w:val="right" w:leader="dot" w:pos="8306"/>
        </w:tabs>
      </w:pPr>
      <w:hyperlink w:anchor="_Toc26700" w:history="1">
        <w:r>
          <w:rPr>
            <w:rFonts w:ascii="仿宋" w:eastAsia="仿宋" w:hAnsi="仿宋" w:cs="仿宋" w:hint="eastAsia"/>
            <w:lang w:eastAsia="zh-CN"/>
          </w:rPr>
          <w:t>(二)、变更实施与控制</w:t>
        </w:r>
        <w:r>
          <w:tab/>
        </w:r>
        <w:r>
          <w:fldChar w:fldCharType="begin"/>
        </w:r>
        <w:r>
          <w:instrText xml:space="preserve"> PAGEREF _Toc26700 \h </w:instrText>
        </w:r>
        <w:r>
          <w:fldChar w:fldCharType="separate"/>
        </w:r>
        <w:r>
          <w:t>60</w:t>
        </w:r>
        <w:r>
          <w:fldChar w:fldCharType="end"/>
        </w:r>
      </w:hyperlink>
    </w:p>
    <w:p>
      <w:pPr>
        <w:pStyle w:val="TOC1"/>
        <w:tabs>
          <w:tab w:val="right" w:leader="dot" w:pos="8306"/>
        </w:tabs>
      </w:pPr>
      <w:hyperlink w:anchor="_Toc18618" w:history="1">
        <w:r>
          <w:rPr>
            <w:rFonts w:ascii="仿宋" w:eastAsia="仿宋" w:hAnsi="仿宋" w:cs="仿宋" w:hint="eastAsia"/>
            <w:lang w:eastAsia="zh-CN"/>
          </w:rPr>
          <w:t>十五、利益相关者分析与沟通计划</w:t>
        </w:r>
        <w:r>
          <w:tab/>
        </w:r>
        <w:r>
          <w:fldChar w:fldCharType="begin"/>
        </w:r>
        <w:r>
          <w:instrText xml:space="preserve"> PAGEREF _Toc18618 \h </w:instrText>
        </w:r>
        <w:r>
          <w:fldChar w:fldCharType="separate"/>
        </w:r>
        <w:r>
          <w:t>61</w:t>
        </w:r>
        <w:r>
          <w:fldChar w:fldCharType="end"/>
        </w:r>
      </w:hyperlink>
    </w:p>
    <w:p>
      <w:pPr>
        <w:pStyle w:val="TOC2"/>
        <w:tabs>
          <w:tab w:val="right" w:leader="dot" w:pos="8306"/>
        </w:tabs>
      </w:pPr>
      <w:hyperlink w:anchor="_Toc21584" w:history="1">
        <w:r>
          <w:rPr>
            <w:rFonts w:ascii="仿宋" w:eastAsia="仿宋" w:hAnsi="仿宋" w:cs="仿宋" w:hint="eastAsia"/>
            <w:lang w:eastAsia="zh-CN"/>
          </w:rPr>
          <w:t>(一)、利益相关者分析</w:t>
        </w:r>
        <w:r>
          <w:tab/>
        </w:r>
        <w:r>
          <w:fldChar w:fldCharType="begin"/>
        </w:r>
        <w:r>
          <w:instrText xml:space="preserve"> PAGEREF _Toc21584 \h </w:instrText>
        </w:r>
        <w:r>
          <w:fldChar w:fldCharType="separate"/>
        </w:r>
        <w:r>
          <w:t>61</w:t>
        </w:r>
        <w:r>
          <w:fldChar w:fldCharType="end"/>
        </w:r>
      </w:hyperlink>
    </w:p>
    <w:p>
      <w:pPr>
        <w:pStyle w:val="TOC2"/>
        <w:tabs>
          <w:tab w:val="right" w:leader="dot" w:pos="8306"/>
        </w:tabs>
      </w:pPr>
      <w:hyperlink w:anchor="_Toc985" w:history="1">
        <w:r>
          <w:rPr>
            <w:rFonts w:ascii="仿宋" w:eastAsia="仿宋" w:hAnsi="仿宋" w:cs="仿宋" w:hint="eastAsia"/>
            <w:lang w:eastAsia="zh-CN"/>
          </w:rPr>
          <w:t>(二)、沟通计划</w:t>
        </w:r>
        <w:r>
          <w:tab/>
        </w:r>
        <w:r>
          <w:fldChar w:fldCharType="begin"/>
        </w:r>
        <w:r>
          <w:instrText xml:space="preserve"> PAGEREF _Toc985 \h </w:instrText>
        </w:r>
        <w:r>
          <w:fldChar w:fldCharType="separate"/>
        </w:r>
        <w:r>
          <w:t>62</w:t>
        </w:r>
        <w:r>
          <w:fldChar w:fldCharType="end"/>
        </w:r>
      </w:hyperlink>
    </w:p>
    <w:p>
      <w:pPr>
        <w:pStyle w:val="TOC1"/>
        <w:tabs>
          <w:tab w:val="right" w:leader="dot" w:pos="8306"/>
        </w:tabs>
      </w:pPr>
      <w:hyperlink w:anchor="_Toc13195" w:history="1">
        <w:r>
          <w:rPr>
            <w:rFonts w:ascii="仿宋" w:eastAsia="仿宋" w:hAnsi="仿宋" w:cs="仿宋" w:hint="eastAsia"/>
            <w:lang w:eastAsia="zh-CN"/>
          </w:rPr>
          <w:t>十六、质量管理体系</w:t>
        </w:r>
        <w:r>
          <w:tab/>
        </w:r>
        <w:r>
          <w:fldChar w:fldCharType="begin"/>
        </w:r>
        <w:r>
          <w:instrText xml:space="preserve"> PAGEREF _Toc13195 \h </w:instrText>
        </w:r>
        <w:r>
          <w:fldChar w:fldCharType="separate"/>
        </w:r>
        <w:r>
          <w:t>63</w:t>
        </w:r>
        <w:r>
          <w:fldChar w:fldCharType="end"/>
        </w:r>
      </w:hyperlink>
    </w:p>
    <w:p>
      <w:pPr>
        <w:pStyle w:val="TOC2"/>
        <w:tabs>
          <w:tab w:val="right" w:leader="dot" w:pos="8306"/>
        </w:tabs>
      </w:pPr>
      <w:hyperlink w:anchor="_Toc2557" w:history="1">
        <w:r>
          <w:rPr>
            <w:rFonts w:ascii="仿宋" w:eastAsia="仿宋" w:hAnsi="仿宋" w:cs="仿宋" w:hint="eastAsia"/>
            <w:lang w:eastAsia="zh-CN"/>
          </w:rPr>
          <w:t>(一)、质量目标与方针</w:t>
        </w:r>
        <w:r>
          <w:tab/>
        </w:r>
        <w:r>
          <w:fldChar w:fldCharType="begin"/>
        </w:r>
        <w:r>
          <w:instrText xml:space="preserve"> PAGEREF _Toc2557 \h </w:instrText>
        </w:r>
        <w:r>
          <w:fldChar w:fldCharType="separate"/>
        </w:r>
        <w:r>
          <w:t>63</w:t>
        </w:r>
        <w:r>
          <w:fldChar w:fldCharType="end"/>
        </w:r>
      </w:hyperlink>
    </w:p>
    <w:p>
      <w:pPr>
        <w:pStyle w:val="TOC2"/>
        <w:tabs>
          <w:tab w:val="right" w:leader="dot" w:pos="8306"/>
        </w:tabs>
      </w:pPr>
      <w:hyperlink w:anchor="_Toc13504" w:history="1">
        <w:r>
          <w:rPr>
            <w:rFonts w:ascii="仿宋" w:eastAsia="仿宋" w:hAnsi="仿宋" w:cs="仿宋" w:hint="eastAsia"/>
            <w:lang w:eastAsia="zh-CN"/>
          </w:rPr>
          <w:t>(二)、质量管理责任</w:t>
        </w:r>
        <w:r>
          <w:tab/>
        </w:r>
        <w:r>
          <w:fldChar w:fldCharType="begin"/>
        </w:r>
        <w:r>
          <w:instrText xml:space="preserve"> PAGEREF _Toc13504 \h </w:instrText>
        </w:r>
        <w:r>
          <w:fldChar w:fldCharType="separate"/>
        </w:r>
        <w:r>
          <w:t>64</w:t>
        </w:r>
        <w:r>
          <w:fldChar w:fldCharType="end"/>
        </w:r>
      </w:hyperlink>
    </w:p>
    <w:p>
      <w:pPr>
        <w:pStyle w:val="TOC2"/>
        <w:tabs>
          <w:tab w:val="right" w:leader="dot" w:pos="8306"/>
        </w:tabs>
      </w:pPr>
      <w:hyperlink w:anchor="_Toc19999" w:history="1">
        <w:r>
          <w:rPr>
            <w:rFonts w:ascii="仿宋" w:eastAsia="仿宋" w:hAnsi="仿宋" w:cs="仿宋" w:hint="eastAsia"/>
            <w:lang w:eastAsia="zh-CN"/>
          </w:rPr>
          <w:t>(三)、质量管理体系文件</w:t>
        </w:r>
        <w:r>
          <w:tab/>
        </w:r>
        <w:r>
          <w:fldChar w:fldCharType="begin"/>
        </w:r>
        <w:r>
          <w:instrText xml:space="preserve"> PAGEREF _Toc19999 \h </w:instrText>
        </w:r>
        <w:r>
          <w:fldChar w:fldCharType="separate"/>
        </w:r>
        <w:r>
          <w:t>66</w:t>
        </w:r>
        <w:r>
          <w:fldChar w:fldCharType="end"/>
        </w:r>
      </w:hyperlink>
    </w:p>
    <w:p>
      <w:pPr>
        <w:pStyle w:val="TOC2"/>
        <w:tabs>
          <w:tab w:val="right" w:leader="dot" w:pos="8306"/>
        </w:tabs>
      </w:pPr>
      <w:hyperlink w:anchor="_Toc2364" w:history="1">
        <w:r>
          <w:rPr>
            <w:rFonts w:ascii="仿宋" w:eastAsia="仿宋" w:hAnsi="仿宋" w:cs="仿宋" w:hint="eastAsia"/>
            <w:lang w:eastAsia="zh-CN"/>
          </w:rPr>
          <w:t>(四)、质量培训与教育</w:t>
        </w:r>
        <w:r>
          <w:tab/>
        </w:r>
        <w:r>
          <w:fldChar w:fldCharType="begin"/>
        </w:r>
        <w:r>
          <w:instrText xml:space="preserve"> PAGEREF _Toc2364 \h </w:instrText>
        </w:r>
        <w:r>
          <w:fldChar w:fldCharType="separate"/>
        </w:r>
        <w:r>
          <w:t>68</w:t>
        </w:r>
        <w:r>
          <w:fldChar w:fldCharType="end"/>
        </w:r>
      </w:hyperlink>
    </w:p>
    <w:p>
      <w:pPr>
        <w:pStyle w:val="TOC2"/>
        <w:tabs>
          <w:tab w:val="right" w:leader="dot" w:pos="8306"/>
        </w:tabs>
      </w:pPr>
      <w:hyperlink w:anchor="_Toc1446" w:history="1">
        <w:r>
          <w:rPr>
            <w:rFonts w:ascii="仿宋" w:eastAsia="仿宋" w:hAnsi="仿宋" w:cs="仿宋" w:hint="eastAsia"/>
            <w:lang w:eastAsia="zh-CN"/>
          </w:rPr>
          <w:t>(五)、质量审核与评价</w:t>
        </w:r>
        <w:r>
          <w:tab/>
        </w:r>
        <w:r>
          <w:fldChar w:fldCharType="begin"/>
        </w:r>
        <w:r>
          <w:instrText xml:space="preserve"> PAGEREF _Toc1446 \h </w:instrText>
        </w:r>
        <w:r>
          <w:fldChar w:fldCharType="separate"/>
        </w:r>
        <w:r>
          <w:t>69</w:t>
        </w:r>
        <w:r>
          <w:fldChar w:fldCharType="end"/>
        </w:r>
      </w:hyperlink>
    </w:p>
    <w:p>
      <w:pPr>
        <w:pStyle w:val="TOC2"/>
        <w:tabs>
          <w:tab w:val="right" w:leader="dot" w:pos="8306"/>
        </w:tabs>
      </w:pPr>
      <w:hyperlink w:anchor="_Toc31956" w:history="1">
        <w:r>
          <w:rPr>
            <w:rFonts w:ascii="仿宋" w:eastAsia="仿宋" w:hAnsi="仿宋" w:cs="仿宋" w:hint="eastAsia"/>
            <w:lang w:eastAsia="zh-CN"/>
          </w:rPr>
          <w:t>(六)、不符合与纠正措施</w:t>
        </w:r>
        <w:r>
          <w:tab/>
        </w:r>
        <w:r>
          <w:fldChar w:fldCharType="begin"/>
        </w:r>
        <w:r>
          <w:instrText xml:space="preserve"> PAGEREF _Toc31956 \h </w:instrText>
        </w:r>
        <w:r>
          <w:fldChar w:fldCharType="separate"/>
        </w:r>
        <w:r>
          <w:t>70</w:t>
        </w:r>
        <w:r>
          <w:fldChar w:fldCharType="end"/>
        </w:r>
      </w:hyperlink>
    </w:p>
    <w:p>
      <w:pPr>
        <w:pStyle w:val="TOC1"/>
        <w:tabs>
          <w:tab w:val="right" w:leader="dot" w:pos="8306"/>
        </w:tabs>
      </w:pPr>
      <w:hyperlink w:anchor="_Toc12538" w:history="1">
        <w:r>
          <w:rPr>
            <w:rFonts w:ascii="仿宋" w:eastAsia="仿宋" w:hAnsi="仿宋" w:cs="仿宋" w:hint="eastAsia"/>
            <w:lang w:eastAsia="zh-CN"/>
          </w:rPr>
          <w:t>十七、供应链管理</w:t>
        </w:r>
        <w:r>
          <w:tab/>
        </w:r>
        <w:r>
          <w:fldChar w:fldCharType="begin"/>
        </w:r>
        <w:r>
          <w:instrText xml:space="preserve"> PAGEREF _Toc12538 \h </w:instrText>
        </w:r>
        <w:r>
          <w:fldChar w:fldCharType="separate"/>
        </w:r>
        <w:r>
          <w:t>71</w:t>
        </w:r>
        <w:r>
          <w:fldChar w:fldCharType="end"/>
        </w:r>
      </w:hyperlink>
    </w:p>
    <w:p>
      <w:pPr>
        <w:pStyle w:val="TOC2"/>
        <w:tabs>
          <w:tab w:val="right" w:leader="dot" w:pos="8306"/>
        </w:tabs>
      </w:pPr>
      <w:hyperlink w:anchor="_Toc27306" w:history="1">
        <w:r>
          <w:rPr>
            <w:rFonts w:ascii="仿宋" w:eastAsia="仿宋" w:hAnsi="仿宋" w:cs="仿宋" w:hint="eastAsia"/>
            <w:lang w:eastAsia="zh-CN"/>
          </w:rPr>
          <w:t>(一)、供应链战略规划</w:t>
        </w:r>
        <w:r>
          <w:tab/>
        </w:r>
        <w:r>
          <w:fldChar w:fldCharType="begin"/>
        </w:r>
        <w:r>
          <w:instrText xml:space="preserve"> PAGEREF _Toc27306 \h </w:instrText>
        </w:r>
        <w:r>
          <w:fldChar w:fldCharType="separate"/>
        </w:r>
        <w:r>
          <w:t>71</w:t>
        </w:r>
        <w:r>
          <w:fldChar w:fldCharType="end"/>
        </w:r>
      </w:hyperlink>
    </w:p>
    <w:p>
      <w:pPr>
        <w:pStyle w:val="TOC2"/>
        <w:tabs>
          <w:tab w:val="right" w:leader="dot" w:pos="8306"/>
        </w:tabs>
      </w:pPr>
      <w:hyperlink w:anchor="_Toc4512" w:history="1">
        <w:r>
          <w:rPr>
            <w:rFonts w:ascii="仿宋" w:eastAsia="仿宋" w:hAnsi="仿宋" w:cs="仿宋" w:hint="eastAsia"/>
            <w:lang w:eastAsia="zh-CN"/>
          </w:rPr>
          <w:t>(二)、供应商选择与合作</w:t>
        </w:r>
        <w:r>
          <w:tab/>
        </w:r>
        <w:r>
          <w:fldChar w:fldCharType="begin"/>
        </w:r>
        <w:r>
          <w:instrText xml:space="preserve"> PAGEREF _Toc4512 \h </w:instrText>
        </w:r>
        <w:r>
          <w:fldChar w:fldCharType="separate"/>
        </w:r>
        <w:r>
          <w:t>73</w:t>
        </w:r>
        <w:r>
          <w:fldChar w:fldCharType="end"/>
        </w:r>
      </w:hyperlink>
    </w:p>
    <w:p>
      <w:pPr>
        <w:pStyle w:val="TOC2"/>
        <w:tabs>
          <w:tab w:val="right" w:leader="dot" w:pos="8306"/>
        </w:tabs>
      </w:pPr>
      <w:hyperlink w:anchor="_Toc23897" w:history="1">
        <w:r>
          <w:rPr>
            <w:rFonts w:ascii="仿宋" w:eastAsia="仿宋" w:hAnsi="仿宋" w:cs="仿宋" w:hint="eastAsia"/>
            <w:lang w:eastAsia="zh-CN"/>
          </w:rPr>
          <w:t>(三)、物流与库存管理</w:t>
        </w:r>
        <w:r>
          <w:tab/>
        </w:r>
        <w:r>
          <w:fldChar w:fldCharType="begin"/>
        </w:r>
        <w:r>
          <w:instrText xml:space="preserve"> PAGEREF _Toc23897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464"/>
      <w:r>
        <w:rPr>
          <w:rFonts w:ascii="仿宋" w:eastAsia="仿宋" w:hAnsi="仿宋" w:cs="仿宋" w:hint="eastAsia"/>
          <w:sz w:val="28"/>
          <w:lang w:eastAsia="zh-CN"/>
        </w:rPr>
        <w:t>一、光扫描数字化仪项目文档管理</w:t>
      </w:r>
      <w:bookmarkEnd w:id="2"/>
    </w:p>
    <w:p>
      <w:pPr>
        <w:pStyle w:val="Heading2"/>
        <w:rPr>
          <w:rFonts w:ascii="仿宋" w:eastAsia="仿宋" w:hAnsi="仿宋" w:cs="仿宋" w:hint="eastAsia"/>
          <w:lang w:eastAsia="zh-CN"/>
        </w:rPr>
      </w:pPr>
      <w:bookmarkStart w:id="3" w:name="_Toc2200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光扫描数字化仪项目高度重视文档的质量和准确性，以支持光扫描数字化仪项目的各项活动和决策。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文档的编制始于光扫描数字化仪项目计划的初期，我们制定了详细的文档编制计划，明确了每个文档的内容、格式和编写责任人。在光扫描数字化仪项目启动阶段，我们首先编制了光扫描数字化仪项目章程，明确定义了光扫描数字化仪项目的目标、范围、风险等关键要素。随后，光扫描数字化仪项目团队根据计划陆续编制了需求文档、设计文档、测试文档等各类文档，确保光扫描数字化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扫描数字化仪项目管理中的重要环节，旨在确保光扫描数字化仪项目文档符合质量标准和光扫描数字化仪项目需求。在光扫描数字化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扫描数字化仪项目相关利益方和专业领域的专家对文档进行独立审查。这有助于获取更全面、客观的反馈，确保光扫描数字化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光扫描数字化仪项目在文档编制与审查方面建立了严格的管理机制，通过规范的流程和多维度的审查，确保光扫描数字化仪项目文档的质量、准确性和可靠性，为光扫描数字化仪项目的顺利推进提供了有力支持。</w:t>
      </w:r>
    </w:p>
    <w:p>
      <w:pPr>
        <w:pStyle w:val="Heading2"/>
        <w:ind w:firstLine="560" w:firstLineChars="200"/>
        <w:rPr>
          <w:rFonts w:ascii="仿宋" w:eastAsia="仿宋" w:hAnsi="仿宋" w:cs="仿宋" w:hint="eastAsia"/>
          <w:sz w:val="28"/>
          <w:lang w:eastAsia="zh-CN"/>
        </w:rPr>
      </w:pPr>
      <w:bookmarkStart w:id="4" w:name="_Toc2580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在光扫描数字化仪项目中，我们致力于优化文档发布与分发过程，以确保信息的高效传递和团队间协作的顺畅进行。以下是我们采取的关键优化策略：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我们通过多渠道发布文档，包括电子邮件、光扫描数字化仪项目管理平台、内部网站等，以满足不同团队成员的偏好和需求。多渠道发布确保了信息的全面覆盖。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我们采用了精细的权限控制，确保只有授权人员可以访问敏感信息。这种安全措施保护了光扫描数字化仪项目文档的机密性，防止了未经授权的信息泄露。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15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扫描数字化仪项目生命周期中一个至关重要的环节，直接关系到光扫描数字化仪项目信息的长期保存和历史记录的完整性。在光扫描数字化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540"/>
      <w:r>
        <w:rPr>
          <w:rFonts w:ascii="仿宋" w:eastAsia="仿宋" w:hAnsi="仿宋" w:cs="仿宋" w:hint="eastAsia"/>
          <w:sz w:val="28"/>
          <w:lang w:eastAsia="zh-CN"/>
        </w:rPr>
        <w:t>二、光扫描数字化仪项目概论</w:t>
      </w:r>
      <w:bookmarkEnd w:id="6"/>
    </w:p>
    <w:p>
      <w:pPr>
        <w:pStyle w:val="Heading2"/>
        <w:rPr>
          <w:rFonts w:ascii="仿宋" w:eastAsia="仿宋" w:hAnsi="仿宋" w:cs="仿宋" w:hint="eastAsia"/>
          <w:lang w:eastAsia="zh-CN"/>
        </w:rPr>
      </w:pPr>
      <w:bookmarkStart w:id="7" w:name="_Toc5428"/>
      <w:r>
        <w:rPr>
          <w:rFonts w:ascii="仿宋" w:eastAsia="仿宋" w:hAnsi="仿宋" w:cs="仿宋" w:hint="eastAsia"/>
          <w:lang w:eastAsia="zh-CN"/>
        </w:rPr>
        <w:t>(一)、光扫描数字化仪项目概况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的起源追溯至对市场的深入洞察。市场的不断演变与变革为光扫描数字化仪项目提供了难得的机遇。当前市场存在的需求缺口和变革的大环境共同构成了光扫描数字化仪项目的背景。这个光扫描数字化仪项目旨在充分利用市场机遇，填补行业中尚未满足的需求，为客户提供全新的解决方案。市场的变革和需求的增长使得这个光扫描数字化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光扫描数字化仪项目名称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正式命名为光扫描数字化仪。这个名称不仅仅是一个标识，更代表了光扫描数字化仪项目的核心理念和愿景。它蕴含着光扫描数字化仪项目所要解决问题的关键字，具有强烈的表达和辨识度，为光扫描数字化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光扫描数字化仪项目目标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的核心目标是提供一种全新、高效的解决方案，满足客户日益增长的需求。光扫描数字化仪项目追求的不仅仅是满足市场需求，更是在市场中获得卓越的竞争优势。通过不断提升产品或服务的质量和创新水平，光扫描数字化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光扫描数字化仪项目范围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全面涵盖了产品研发、制造、市场推广和售后服务，确保从产品设计到最终用户体验的全方位关注。这一全面的光扫描数字化仪项目范围是为了确保光扫描数字化仪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光扫描数字化仪项目时间表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光扫描数字化仪项目计划在未来18个月内完成，包括研发、测试、市场试点和正式推出等不同阶段。这个时间表的合理设计是为了确保光扫描数字化仪项目各个阶段的顺利推进，以便按时交付高质量的成果。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光扫描数字化仪项目预算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总预算估算为XX百万美元，主要分配在研发、市场推广、人员培训和运营等方面。这一充足的预算为光扫描数字化仪项目提供了充足的资源，确保光扫描数字化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光扫描数字化仪项目风险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可能面临的风险包括市场接受度低、技术难题、竞争激烈等。光扫描数字化仪项目团队已经制定了相应的风险应对计划，通过前瞻性的风险管理，确保光扫描数字化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光扫描数字化仪项目团队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光扫描数字化仪项目汇聚了一支经验丰富、多领域专业素养的核心团队，确保光扫描数字化仪项目在各个方面都能拥有高水平的执行力。团队的协同作战是光扫描数字化仪项目成功的关键因素之一。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光扫描数字化仪项目背景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光扫描数字化仪项目的背景根植于市场对更高效、创新产品的渴望，同时也受到科技发展对行业格局的深刻改变的影响。这为光扫描数字化仪项目提供了广阔的发展空间和市场需求。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光扫描数字化仪项目现状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截至目前，光扫描数字化仪项目已完成市场调研和技术验证，取得了初步的成功。这为光扫描数字化仪项目在未来的发展奠定了坚实的基础，为更远大的目标打下了坚实的基石。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4785"/>
      <w:r>
        <w:rPr>
          <w:rFonts w:ascii="仿宋" w:eastAsia="仿宋" w:hAnsi="仿宋" w:cs="仿宋" w:hint="eastAsia"/>
          <w:sz w:val="28"/>
          <w:lang w:eastAsia="zh-CN"/>
        </w:rPr>
        <w:t>(二)、光扫描数字化仪项目目标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keyword》光扫描数字化仪项目首要业务目标是在市场中占据有利地位，实现产品/服务的成功推广和销售。通过不断提升产品质量、创新性，光扫描数字化仪项目追求成为行业中的领导者，赢得更多客户的青睐。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在科技迅速发展的时代，光扫描数字化仪项目着眼于技术创新。通过持续的研发和技术升级，光扫描数字化仪项目旨在推出更具创新性的产品或服务，以满足市场对新鲜、先进解决方案的需求。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为了建立可持续的客户关系，光扫描数字化仪项目设定了客户满意度目标。通过提供卓越的产品质量和优质的客户服务，光扫描数字化仪项目追求赢得客户的信任和忠诚度，确保他们的满意度达到行业领先水平。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光扫描数字化仪项目注重社会责任和可持续发展。通过实施环保、社会责任光扫描数字化仪项目，光扫描数字化仪项目致力于在经济发展的同时保护环境，促进社会公平，实现可持续经营。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光扫描数字化仪项目的团队是实现目标的核心驱动力。因此，光扫描数字化仪项目设定了团队发展目标，包括提升团队成员的专业技能、培养领导力，以及搭建协同高效的团队工作氛围。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9339"/>
      <w:r>
        <w:rPr>
          <w:rFonts w:ascii="仿宋" w:eastAsia="仿宋" w:hAnsi="仿宋" w:cs="仿宋" w:hint="eastAsia"/>
          <w:sz w:val="28"/>
          <w:lang w:eastAsia="zh-CN"/>
        </w:rPr>
        <w:t>(三)、光扫描数字化仪项目提出的理由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光扫描数字化仪项目提出的理由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的提出源于对市场机遇的深刻洞察。当前市场中存在的需求缺口和行业发展趋势表明，有巨大的商业机会等待被开发。通过准确捕捉市场机遇，光扫描数字化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的理念基于对技术创新的信仰。通过持续的研发和技术投入，光扫描数字化仪项目有望推出更具创新性的产品或服务。在科技飞速发展的当下，光扫描数字化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的提出是为了增强企业的行业竞争力。通过提升产品或服务的质量和独特性，光扫描数字化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响应了消费者需求的变化。随着社会和科技的不断发展，消费者对产品和服务的需求也在发生变化。通过深入了解并及时回应消费者的新需求，光扫描数字化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的提出是企业战略发展规划的一部分。在面对日益激烈的市场竞争和不断变化的商业环境中，光扫描数字化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的提出不仅仅是基于商业考量，还注重社会责任。通过推出环保、社会责任等方面的光扫描数字化仪项目，光扫描数字化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光扫描数字化仪项目的提出反映了对利益相关者期望的关注。包括客户、员工、投资者等利益相关者在企业发展中都有着各自的期望，光扫描数字化仪项目力求在满足这些期望的同时，取得更大的共赢。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591"/>
      <w:r>
        <w:rPr>
          <w:rFonts w:ascii="仿宋" w:eastAsia="仿宋" w:hAnsi="仿宋" w:cs="仿宋" w:hint="eastAsia"/>
          <w:sz w:val="28"/>
          <w:lang w:eastAsia="zh-CN"/>
        </w:rPr>
        <w:t>(四)、光扫描数字化仪项目意义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在实施光扫描数字化仪项目的过程中，我们不仅仅是在追逐商业成功，更是为企业和社会的多个层面创造了深远的意义。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的首要意义在于提升企业的市场竞争力。通过持续的创新和对产品质量的高标准要求，光扫描数字化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扫描数字化仪项目的推进将促使行业技术水平的提升。通过引入先进技术和创新性解决方案，光扫描数字化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扫描数字化仪项目不仅创造了大量就业机会，提高了就业水平，还注重社会责任和环保。通过参与社会公益事业和推动环保光扫描数字化仪项目，光扫描数字化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综合而言，光扫描数字化仪项目意义重大，不仅推动了企业的发展，也为行业和社会的进步贡献了积极力量。这是一个全面而深刻的影响，将在未来产生可持续的正面效应。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6890"/>
      <w:r>
        <w:rPr>
          <w:rFonts w:ascii="仿宋" w:eastAsia="仿宋" w:hAnsi="仿宋" w:cs="仿宋" w:hint="eastAsia"/>
          <w:sz w:val="28"/>
          <w:lang w:eastAsia="zh-CN"/>
        </w:rPr>
        <w:t>(五)、光扫描数字化仪项目背景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在当今迅猛发展的商业环境中，光扫描数字化仪项目的动因根植于对多方面因素的审慎考量。这个光扫描数字化仪项目的提出并非孤立的决策，而是对企业所处背景深入思考的产物。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扫描数字化仪项目背后的首要原因。科技的迅速发展和全球市场的快速变化使得企业必须灵活应对。光扫描数字化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竞争的激烈程度也是光扫描数字化仪项目背景中不可忽视的一环。企业需要在激烈竞争中脱颖而出，为此，光扫描数字化仪项目致力于打破常规，提供独特的价值主张，以吸引客户并确保市场份额的增长。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技术的迅速发展为企业带来了机遇与挑战。作为光扫描数字化仪项目启动的背景之一，对新兴技术的应用将有助于提升企业的技术水平，使其在不断演进的商业环境中保持竞争优势。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此外，社会对企业责任的期望也在逐渐升高。光扫描数字化仪项目充分融入了社会责任的理念，通过可持续经营和社会公益光扫描数字化仪项目，企图为社会贡献一份力量，在商业成功的同时关注社会价值。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8900"/>
      <w:r>
        <w:rPr>
          <w:rFonts w:ascii="仿宋" w:eastAsia="仿宋" w:hAnsi="仿宋" w:cs="仿宋" w:hint="eastAsia"/>
          <w:sz w:val="28"/>
          <w:lang w:eastAsia="zh-CN"/>
        </w:rPr>
        <w:t>三、光扫描数字化仪项目土建工程</w:t>
      </w:r>
      <w:bookmarkEnd w:id="12"/>
    </w:p>
    <w:p>
      <w:pPr>
        <w:pStyle w:val="Heading2"/>
        <w:rPr>
          <w:rFonts w:ascii="仿宋" w:eastAsia="仿宋" w:hAnsi="仿宋" w:cs="仿宋" w:hint="eastAsia"/>
          <w:lang w:eastAsia="zh-CN"/>
        </w:rPr>
      </w:pPr>
      <w:bookmarkStart w:id="13" w:name="_Toc2608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在光扫描数字化仪项目的建筑工程设计中，我们将秉承一系列重要的设计原则，以确保光扫描数字化仪项目建筑在功能、美观、可持续性等方面达到最佳效果。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首要原则是确保建筑的功能性得到最大化的发挥。我们将充分理解光扫描数字化仪项目的实际需求，合理布局各个功能区域，保证建筑在满足业务需求的同时，提供高效的工作环境。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在建筑设计中，我们将综合考虑建设和运营成本。通过精细的经济效益分析，确保设计方案在高效利用资源的同时，对光扫描数字化仪项目的长期盈利能力有积极的贡献。</w:t>
      </w:r>
    </w:p>
    <w:p>
      <w:pPr>
        <w:pStyle w:val="Heading2"/>
        <w:ind w:firstLine="560" w:firstLineChars="200"/>
        <w:rPr>
          <w:rFonts w:ascii="仿宋" w:eastAsia="仿宋" w:hAnsi="仿宋" w:cs="仿宋" w:hint="eastAsia"/>
          <w:sz w:val="28"/>
          <w:lang w:eastAsia="zh-CN"/>
        </w:rPr>
      </w:pPr>
      <w:bookmarkStart w:id="14" w:name="_Toc2898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扫描数字化仪项目的土建工程设计中，我们将精准设定设计年限，结合光扫描数字化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扫描数字化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529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光扫描数字化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扫描数字化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扫描数字化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191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本期工程光扫描数字化仪项目预计总建筑面积XXX平方米，其中：计容建筑面积XXX平方米，计划建筑工程投资XX万元，占光扫描数字化仪项目总投资的XX%。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https://d.book118.com/286203012010010103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CB6D0E"/>
    <w:rsid w:val="24CB6D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20301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2024-03-04T06:37:00Z</dcterms:created>
  <dcterms:modified xsi:type="dcterms:W3CDTF">2024-03-04T06:37:23Z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ABC94C46F6254B939FC0DE72A144ECDE_11</vt:lpwstr>
  </property>
  <property fmtid="{D5CDD505-2E9C-101B-9397-08002B2CF9AE}" pid="3" name="KSOProductBuildVer">
    <vt:lpwstr>2052-12.1.0.16388</vt:lpwstr>
  </property>
</Properties>
</file>