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高分子合成材料项目营销方案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0" w:history="1">
        <w:r>
          <w:rPr>
            <w:rFonts w:ascii="仿宋" w:eastAsia="仿宋" w:hAnsi="仿宋" w:cs="仿宋" w:hint="eastAsia"/>
            <w:lang w:eastAsia="zh-CN"/>
          </w:rPr>
          <w:t>概论</w:t>
        </w:r>
        <w:r>
          <w:tab/>
        </w:r>
        <w:r>
          <w:fldChar w:fldCharType="begin"/>
        </w:r>
        <w:r>
          <w:instrText xml:space="preserve"> PAGEREF _Toc25370 \h </w:instrText>
        </w:r>
        <w:r>
          <w:fldChar w:fldCharType="separate"/>
        </w:r>
        <w:r>
          <w:t>4</w:t>
        </w:r>
        <w:r>
          <w:fldChar w:fldCharType="end"/>
        </w:r>
      </w:hyperlink>
    </w:p>
    <w:p>
      <w:pPr>
        <w:pStyle w:val="TOC1"/>
        <w:tabs>
          <w:tab w:val="right" w:leader="dot" w:pos="8306"/>
        </w:tabs>
      </w:pPr>
      <w:hyperlink w:anchor="_Toc16242" w:history="1">
        <w:r>
          <w:rPr>
            <w:rFonts w:ascii="仿宋" w:eastAsia="仿宋" w:hAnsi="仿宋" w:cs="仿宋" w:hint="eastAsia"/>
            <w:lang w:eastAsia="zh-CN"/>
          </w:rPr>
          <w:t>一、高分子合成材料行业发展现状</w:t>
        </w:r>
        <w:r>
          <w:tab/>
        </w:r>
        <w:r>
          <w:fldChar w:fldCharType="begin"/>
        </w:r>
        <w:r>
          <w:instrText xml:space="preserve"> PAGEREF _Toc16242 \h </w:instrText>
        </w:r>
        <w:r>
          <w:fldChar w:fldCharType="separate"/>
        </w:r>
        <w:r>
          <w:t>4</w:t>
        </w:r>
        <w:r>
          <w:fldChar w:fldCharType="end"/>
        </w:r>
      </w:hyperlink>
    </w:p>
    <w:p>
      <w:pPr>
        <w:pStyle w:val="TOC2"/>
        <w:tabs>
          <w:tab w:val="right" w:leader="dot" w:pos="8306"/>
        </w:tabs>
      </w:pPr>
      <w:hyperlink w:anchor="_Toc30493" w:history="1">
        <w:r>
          <w:rPr>
            <w:rFonts w:ascii="仿宋" w:eastAsia="仿宋" w:hAnsi="仿宋" w:cs="仿宋" w:hint="eastAsia"/>
            <w:lang w:eastAsia="zh-CN"/>
          </w:rPr>
          <w:t>(一)、高分子合成材料行业整体概况</w:t>
        </w:r>
        <w:r>
          <w:tab/>
        </w:r>
        <w:r>
          <w:fldChar w:fldCharType="begin"/>
        </w:r>
        <w:r>
          <w:instrText xml:space="preserve"> PAGEREF _Toc30493 \h </w:instrText>
        </w:r>
        <w:r>
          <w:fldChar w:fldCharType="separate"/>
        </w:r>
        <w:r>
          <w:t>4</w:t>
        </w:r>
        <w:r>
          <w:fldChar w:fldCharType="end"/>
        </w:r>
      </w:hyperlink>
    </w:p>
    <w:p>
      <w:pPr>
        <w:pStyle w:val="TOC2"/>
        <w:tabs>
          <w:tab w:val="right" w:leader="dot" w:pos="8306"/>
        </w:tabs>
      </w:pPr>
      <w:hyperlink w:anchor="_Toc20851" w:history="1">
        <w:r>
          <w:rPr>
            <w:rFonts w:ascii="仿宋" w:eastAsia="仿宋" w:hAnsi="仿宋" w:cs="仿宋" w:hint="eastAsia"/>
            <w:lang w:eastAsia="zh-CN"/>
          </w:rPr>
          <w:t>(二)、技术创新与发展</w:t>
        </w:r>
        <w:r>
          <w:tab/>
        </w:r>
        <w:r>
          <w:fldChar w:fldCharType="begin"/>
        </w:r>
        <w:r>
          <w:instrText xml:space="preserve"> PAGEREF _Toc20851 \h </w:instrText>
        </w:r>
        <w:r>
          <w:fldChar w:fldCharType="separate"/>
        </w:r>
        <w:r>
          <w:t>5</w:t>
        </w:r>
        <w:r>
          <w:fldChar w:fldCharType="end"/>
        </w:r>
      </w:hyperlink>
    </w:p>
    <w:p>
      <w:pPr>
        <w:pStyle w:val="TOC2"/>
        <w:tabs>
          <w:tab w:val="right" w:leader="dot" w:pos="8306"/>
        </w:tabs>
      </w:pPr>
      <w:hyperlink w:anchor="_Toc18463" w:history="1">
        <w:r>
          <w:rPr>
            <w:rFonts w:ascii="仿宋" w:eastAsia="仿宋" w:hAnsi="仿宋" w:cs="仿宋" w:hint="eastAsia"/>
            <w:lang w:eastAsia="zh-CN"/>
          </w:rPr>
          <w:t>(三)、政策与法规</w:t>
        </w:r>
        <w:r>
          <w:tab/>
        </w:r>
        <w:r>
          <w:fldChar w:fldCharType="begin"/>
        </w:r>
        <w:r>
          <w:instrText xml:space="preserve"> PAGEREF _Toc18463 \h </w:instrText>
        </w:r>
        <w:r>
          <w:fldChar w:fldCharType="separate"/>
        </w:r>
        <w:r>
          <w:t>6</w:t>
        </w:r>
        <w:r>
          <w:fldChar w:fldCharType="end"/>
        </w:r>
      </w:hyperlink>
    </w:p>
    <w:p>
      <w:pPr>
        <w:pStyle w:val="TOC2"/>
        <w:tabs>
          <w:tab w:val="right" w:leader="dot" w:pos="8306"/>
        </w:tabs>
      </w:pPr>
      <w:hyperlink w:anchor="_Toc30213" w:history="1">
        <w:r>
          <w:rPr>
            <w:rFonts w:ascii="仿宋" w:eastAsia="仿宋" w:hAnsi="仿宋" w:cs="仿宋" w:hint="eastAsia"/>
            <w:lang w:eastAsia="zh-CN"/>
          </w:rPr>
          <w:t>(四)、消费者需求变化</w:t>
        </w:r>
        <w:r>
          <w:tab/>
        </w:r>
        <w:r>
          <w:fldChar w:fldCharType="begin"/>
        </w:r>
        <w:r>
          <w:instrText xml:space="preserve"> PAGEREF _Toc30213 \h </w:instrText>
        </w:r>
        <w:r>
          <w:fldChar w:fldCharType="separate"/>
        </w:r>
        <w:r>
          <w:t>7</w:t>
        </w:r>
        <w:r>
          <w:fldChar w:fldCharType="end"/>
        </w:r>
      </w:hyperlink>
    </w:p>
    <w:p>
      <w:pPr>
        <w:pStyle w:val="TOC1"/>
        <w:tabs>
          <w:tab w:val="right" w:leader="dot" w:pos="8306"/>
        </w:tabs>
      </w:pPr>
      <w:hyperlink w:anchor="_Toc3518" w:history="1">
        <w:r>
          <w:rPr>
            <w:rFonts w:ascii="仿宋" w:eastAsia="仿宋" w:hAnsi="仿宋" w:cs="仿宋" w:hint="eastAsia"/>
            <w:lang w:eastAsia="zh-CN"/>
          </w:rPr>
          <w:t>二、高分子合成材料项目文档管理</w:t>
        </w:r>
        <w:r>
          <w:tab/>
        </w:r>
        <w:r>
          <w:fldChar w:fldCharType="begin"/>
        </w:r>
        <w:r>
          <w:instrText xml:space="preserve"> PAGEREF _Toc3518 \h </w:instrText>
        </w:r>
        <w:r>
          <w:fldChar w:fldCharType="separate"/>
        </w:r>
        <w:r>
          <w:t>8</w:t>
        </w:r>
        <w:r>
          <w:fldChar w:fldCharType="end"/>
        </w:r>
      </w:hyperlink>
    </w:p>
    <w:p>
      <w:pPr>
        <w:pStyle w:val="TOC2"/>
        <w:tabs>
          <w:tab w:val="right" w:leader="dot" w:pos="8306"/>
        </w:tabs>
      </w:pPr>
      <w:hyperlink w:anchor="_Toc7360" w:history="1">
        <w:r>
          <w:rPr>
            <w:rFonts w:ascii="仿宋" w:eastAsia="仿宋" w:hAnsi="仿宋" w:cs="仿宋" w:hint="eastAsia"/>
            <w:lang w:eastAsia="zh-CN"/>
          </w:rPr>
          <w:t>(一)、文档编制与审查</w:t>
        </w:r>
        <w:r>
          <w:tab/>
        </w:r>
        <w:r>
          <w:fldChar w:fldCharType="begin"/>
        </w:r>
        <w:r>
          <w:instrText xml:space="preserve"> PAGEREF _Toc7360 \h </w:instrText>
        </w:r>
        <w:r>
          <w:fldChar w:fldCharType="separate"/>
        </w:r>
        <w:r>
          <w:t>8</w:t>
        </w:r>
        <w:r>
          <w:fldChar w:fldCharType="end"/>
        </w:r>
      </w:hyperlink>
    </w:p>
    <w:p>
      <w:pPr>
        <w:pStyle w:val="TOC2"/>
        <w:tabs>
          <w:tab w:val="right" w:leader="dot" w:pos="8306"/>
        </w:tabs>
      </w:pPr>
      <w:hyperlink w:anchor="_Toc32230" w:history="1">
        <w:r>
          <w:rPr>
            <w:rFonts w:ascii="仿宋" w:eastAsia="仿宋" w:hAnsi="仿宋" w:cs="仿宋" w:hint="eastAsia"/>
            <w:lang w:eastAsia="zh-CN"/>
          </w:rPr>
          <w:t>(二)、文档发布与分发</w:t>
        </w:r>
        <w:r>
          <w:tab/>
        </w:r>
        <w:r>
          <w:fldChar w:fldCharType="begin"/>
        </w:r>
        <w:r>
          <w:instrText xml:space="preserve"> PAGEREF _Toc32230 \h </w:instrText>
        </w:r>
        <w:r>
          <w:fldChar w:fldCharType="separate"/>
        </w:r>
        <w:r>
          <w:t>10</w:t>
        </w:r>
        <w:r>
          <w:fldChar w:fldCharType="end"/>
        </w:r>
      </w:hyperlink>
    </w:p>
    <w:p>
      <w:pPr>
        <w:pStyle w:val="TOC2"/>
        <w:tabs>
          <w:tab w:val="right" w:leader="dot" w:pos="8306"/>
        </w:tabs>
      </w:pPr>
      <w:hyperlink w:anchor="_Toc15845" w:history="1">
        <w:r>
          <w:rPr>
            <w:rFonts w:ascii="仿宋" w:eastAsia="仿宋" w:hAnsi="仿宋" w:cs="仿宋" w:hint="eastAsia"/>
            <w:lang w:eastAsia="zh-CN"/>
          </w:rPr>
          <w:t>(三)、文档存档与归档</w:t>
        </w:r>
        <w:r>
          <w:tab/>
        </w:r>
        <w:r>
          <w:fldChar w:fldCharType="begin"/>
        </w:r>
        <w:r>
          <w:instrText xml:space="preserve"> PAGEREF _Toc15845 \h </w:instrText>
        </w:r>
        <w:r>
          <w:fldChar w:fldCharType="separate"/>
        </w:r>
        <w:r>
          <w:t>10</w:t>
        </w:r>
        <w:r>
          <w:fldChar w:fldCharType="end"/>
        </w:r>
      </w:hyperlink>
    </w:p>
    <w:p>
      <w:pPr>
        <w:pStyle w:val="TOC1"/>
        <w:tabs>
          <w:tab w:val="right" w:leader="dot" w:pos="8306"/>
        </w:tabs>
      </w:pPr>
      <w:hyperlink w:anchor="_Toc27080" w:history="1">
        <w:r>
          <w:rPr>
            <w:rFonts w:ascii="仿宋" w:eastAsia="仿宋" w:hAnsi="仿宋" w:cs="仿宋" w:hint="eastAsia"/>
            <w:lang w:eastAsia="zh-CN"/>
          </w:rPr>
          <w:t>三、财务管理与成本控制</w:t>
        </w:r>
        <w:r>
          <w:tab/>
        </w:r>
        <w:r>
          <w:fldChar w:fldCharType="begin"/>
        </w:r>
        <w:r>
          <w:instrText xml:space="preserve"> PAGEREF _Toc27080 \h </w:instrText>
        </w:r>
        <w:r>
          <w:fldChar w:fldCharType="separate"/>
        </w:r>
        <w:r>
          <w:t>12</w:t>
        </w:r>
        <w:r>
          <w:fldChar w:fldCharType="end"/>
        </w:r>
      </w:hyperlink>
    </w:p>
    <w:p>
      <w:pPr>
        <w:pStyle w:val="TOC2"/>
        <w:tabs>
          <w:tab w:val="right" w:leader="dot" w:pos="8306"/>
        </w:tabs>
      </w:pPr>
      <w:hyperlink w:anchor="_Toc8171" w:history="1">
        <w:r>
          <w:rPr>
            <w:rFonts w:ascii="仿宋" w:eastAsia="仿宋" w:hAnsi="仿宋" w:cs="仿宋" w:hint="eastAsia"/>
            <w:lang w:eastAsia="zh-CN"/>
          </w:rPr>
          <w:t>(一)、财务管理体系建设</w:t>
        </w:r>
        <w:r>
          <w:tab/>
        </w:r>
        <w:r>
          <w:fldChar w:fldCharType="begin"/>
        </w:r>
        <w:r>
          <w:instrText xml:space="preserve"> PAGEREF _Toc8171 \h </w:instrText>
        </w:r>
        <w:r>
          <w:fldChar w:fldCharType="separate"/>
        </w:r>
        <w:r>
          <w:t>12</w:t>
        </w:r>
        <w:r>
          <w:fldChar w:fldCharType="end"/>
        </w:r>
      </w:hyperlink>
    </w:p>
    <w:p>
      <w:pPr>
        <w:pStyle w:val="TOC2"/>
        <w:tabs>
          <w:tab w:val="right" w:leader="dot" w:pos="8306"/>
        </w:tabs>
      </w:pPr>
      <w:hyperlink w:anchor="_Toc6089" w:history="1">
        <w:r>
          <w:rPr>
            <w:rFonts w:ascii="仿宋" w:eastAsia="仿宋" w:hAnsi="仿宋" w:cs="仿宋" w:hint="eastAsia"/>
            <w:lang w:eastAsia="zh-CN"/>
          </w:rPr>
          <w:t>(二)、成本控制措施</w:t>
        </w:r>
        <w:r>
          <w:tab/>
        </w:r>
        <w:r>
          <w:fldChar w:fldCharType="begin"/>
        </w:r>
        <w:r>
          <w:instrText xml:space="preserve"> PAGEREF _Toc6089 \h </w:instrText>
        </w:r>
        <w:r>
          <w:fldChar w:fldCharType="separate"/>
        </w:r>
        <w:r>
          <w:t>13</w:t>
        </w:r>
        <w:r>
          <w:fldChar w:fldCharType="end"/>
        </w:r>
      </w:hyperlink>
    </w:p>
    <w:p>
      <w:pPr>
        <w:pStyle w:val="TOC1"/>
        <w:tabs>
          <w:tab w:val="right" w:leader="dot" w:pos="8306"/>
        </w:tabs>
      </w:pPr>
      <w:hyperlink w:anchor="_Toc19022" w:history="1">
        <w:r>
          <w:rPr>
            <w:rFonts w:ascii="仿宋" w:eastAsia="仿宋" w:hAnsi="仿宋" w:cs="仿宋" w:hint="eastAsia"/>
            <w:lang w:eastAsia="zh-CN"/>
          </w:rPr>
          <w:t>四、高分子合成材料项目投资主体概况</w:t>
        </w:r>
        <w:r>
          <w:tab/>
        </w:r>
        <w:r>
          <w:fldChar w:fldCharType="begin"/>
        </w:r>
        <w:r>
          <w:instrText xml:space="preserve"> PAGEREF _Toc19022 \h </w:instrText>
        </w:r>
        <w:r>
          <w:fldChar w:fldCharType="separate"/>
        </w:r>
        <w:r>
          <w:t>14</w:t>
        </w:r>
        <w:r>
          <w:fldChar w:fldCharType="end"/>
        </w:r>
      </w:hyperlink>
    </w:p>
    <w:p>
      <w:pPr>
        <w:pStyle w:val="TOC2"/>
        <w:tabs>
          <w:tab w:val="right" w:leader="dot" w:pos="8306"/>
        </w:tabs>
      </w:pPr>
      <w:hyperlink w:anchor="_Toc27024" w:history="1">
        <w:r>
          <w:rPr>
            <w:rFonts w:ascii="仿宋" w:eastAsia="仿宋" w:hAnsi="仿宋" w:cs="仿宋" w:hint="eastAsia"/>
            <w:lang w:eastAsia="zh-CN"/>
          </w:rPr>
          <w:t>(一)、公司概要</w:t>
        </w:r>
        <w:r>
          <w:tab/>
        </w:r>
        <w:r>
          <w:fldChar w:fldCharType="begin"/>
        </w:r>
        <w:r>
          <w:instrText xml:space="preserve"> PAGEREF _Toc27024 \h </w:instrText>
        </w:r>
        <w:r>
          <w:fldChar w:fldCharType="separate"/>
        </w:r>
        <w:r>
          <w:t>14</w:t>
        </w:r>
        <w:r>
          <w:fldChar w:fldCharType="end"/>
        </w:r>
      </w:hyperlink>
    </w:p>
    <w:p>
      <w:pPr>
        <w:pStyle w:val="TOC2"/>
        <w:tabs>
          <w:tab w:val="right" w:leader="dot" w:pos="8306"/>
        </w:tabs>
      </w:pPr>
      <w:hyperlink w:anchor="_Toc6088" w:history="1">
        <w:r>
          <w:rPr>
            <w:rFonts w:ascii="仿宋" w:eastAsia="仿宋" w:hAnsi="仿宋" w:cs="仿宋" w:hint="eastAsia"/>
            <w:lang w:eastAsia="zh-CN"/>
          </w:rPr>
          <w:t>(二)、公司简介</w:t>
        </w:r>
        <w:r>
          <w:tab/>
        </w:r>
        <w:r>
          <w:fldChar w:fldCharType="begin"/>
        </w:r>
        <w:r>
          <w:instrText xml:space="preserve"> PAGEREF _Toc6088 \h </w:instrText>
        </w:r>
        <w:r>
          <w:fldChar w:fldCharType="separate"/>
        </w:r>
        <w:r>
          <w:t>15</w:t>
        </w:r>
        <w:r>
          <w:fldChar w:fldCharType="end"/>
        </w:r>
      </w:hyperlink>
    </w:p>
    <w:p>
      <w:pPr>
        <w:pStyle w:val="TOC2"/>
        <w:tabs>
          <w:tab w:val="right" w:leader="dot" w:pos="8306"/>
        </w:tabs>
      </w:pPr>
      <w:hyperlink w:anchor="_Toc6106" w:history="1">
        <w:r>
          <w:rPr>
            <w:rFonts w:ascii="仿宋" w:eastAsia="仿宋" w:hAnsi="仿宋" w:cs="仿宋" w:hint="eastAsia"/>
            <w:lang w:eastAsia="zh-CN"/>
          </w:rPr>
          <w:t>(三)、财务概况</w:t>
        </w:r>
        <w:r>
          <w:tab/>
        </w:r>
        <w:r>
          <w:fldChar w:fldCharType="begin"/>
        </w:r>
        <w:r>
          <w:instrText xml:space="preserve"> PAGEREF _Toc6106 \h </w:instrText>
        </w:r>
        <w:r>
          <w:fldChar w:fldCharType="separate"/>
        </w:r>
        <w:r>
          <w:t>15</w:t>
        </w:r>
        <w:r>
          <w:fldChar w:fldCharType="end"/>
        </w:r>
      </w:hyperlink>
    </w:p>
    <w:p>
      <w:pPr>
        <w:pStyle w:val="TOC2"/>
        <w:tabs>
          <w:tab w:val="right" w:leader="dot" w:pos="8306"/>
        </w:tabs>
      </w:pPr>
      <w:hyperlink w:anchor="_Toc11103" w:history="1">
        <w:r>
          <w:rPr>
            <w:rFonts w:ascii="仿宋" w:eastAsia="仿宋" w:hAnsi="仿宋" w:cs="仿宋" w:hint="eastAsia"/>
            <w:lang w:eastAsia="zh-CN"/>
          </w:rPr>
          <w:t>(四)、核心管理层介绍</w:t>
        </w:r>
        <w:r>
          <w:tab/>
        </w:r>
        <w:r>
          <w:fldChar w:fldCharType="begin"/>
        </w:r>
        <w:r>
          <w:instrText xml:space="preserve"> PAGEREF _Toc11103 \h </w:instrText>
        </w:r>
        <w:r>
          <w:fldChar w:fldCharType="separate"/>
        </w:r>
        <w:r>
          <w:t>16</w:t>
        </w:r>
        <w:r>
          <w:fldChar w:fldCharType="end"/>
        </w:r>
      </w:hyperlink>
    </w:p>
    <w:p>
      <w:pPr>
        <w:pStyle w:val="TOC1"/>
        <w:tabs>
          <w:tab w:val="right" w:leader="dot" w:pos="8306"/>
        </w:tabs>
      </w:pPr>
      <w:hyperlink w:anchor="_Toc22991" w:history="1">
        <w:r>
          <w:rPr>
            <w:rFonts w:ascii="仿宋" w:eastAsia="仿宋" w:hAnsi="仿宋" w:cs="仿宋" w:hint="eastAsia"/>
            <w:lang w:eastAsia="zh-CN"/>
          </w:rPr>
          <w:t>五、选址方案</w:t>
        </w:r>
        <w:r>
          <w:tab/>
        </w:r>
        <w:r>
          <w:fldChar w:fldCharType="begin"/>
        </w:r>
        <w:r>
          <w:instrText xml:space="preserve"> PAGEREF _Toc22991 \h </w:instrText>
        </w:r>
        <w:r>
          <w:fldChar w:fldCharType="separate"/>
        </w:r>
        <w:r>
          <w:t>16</w:t>
        </w:r>
        <w:r>
          <w:fldChar w:fldCharType="end"/>
        </w:r>
      </w:hyperlink>
    </w:p>
    <w:p>
      <w:pPr>
        <w:pStyle w:val="TOC2"/>
        <w:tabs>
          <w:tab w:val="right" w:leader="dot" w:pos="8306"/>
        </w:tabs>
      </w:pPr>
      <w:hyperlink w:anchor="_Toc26356" w:history="1">
        <w:r>
          <w:rPr>
            <w:rFonts w:ascii="仿宋" w:eastAsia="仿宋" w:hAnsi="仿宋" w:cs="仿宋" w:hint="eastAsia"/>
            <w:lang w:eastAsia="zh-CN"/>
          </w:rPr>
          <w:t>(一)、高分子合成材料项目选址</w:t>
        </w:r>
        <w:r>
          <w:tab/>
        </w:r>
        <w:r>
          <w:fldChar w:fldCharType="begin"/>
        </w:r>
        <w:r>
          <w:instrText xml:space="preserve"> PAGEREF _Toc26356 \h </w:instrText>
        </w:r>
        <w:r>
          <w:fldChar w:fldCharType="separate"/>
        </w:r>
        <w:r>
          <w:t>16</w:t>
        </w:r>
        <w:r>
          <w:fldChar w:fldCharType="end"/>
        </w:r>
      </w:hyperlink>
    </w:p>
    <w:p>
      <w:pPr>
        <w:pStyle w:val="TOC2"/>
        <w:tabs>
          <w:tab w:val="right" w:leader="dot" w:pos="8306"/>
        </w:tabs>
      </w:pPr>
      <w:hyperlink w:anchor="_Toc15318" w:history="1">
        <w:r>
          <w:rPr>
            <w:rFonts w:ascii="仿宋" w:eastAsia="仿宋" w:hAnsi="仿宋" w:cs="仿宋" w:hint="eastAsia"/>
            <w:lang w:eastAsia="zh-CN"/>
          </w:rPr>
          <w:t>(二)、高分子合成材料项目选址流程</w:t>
        </w:r>
        <w:r>
          <w:tab/>
        </w:r>
        <w:r>
          <w:fldChar w:fldCharType="begin"/>
        </w:r>
        <w:r>
          <w:instrText xml:space="preserve"> PAGEREF _Toc15318 \h </w:instrText>
        </w:r>
        <w:r>
          <w:fldChar w:fldCharType="separate"/>
        </w:r>
        <w:r>
          <w:t>18</w:t>
        </w:r>
        <w:r>
          <w:fldChar w:fldCharType="end"/>
        </w:r>
      </w:hyperlink>
    </w:p>
    <w:p>
      <w:pPr>
        <w:pStyle w:val="TOC2"/>
        <w:tabs>
          <w:tab w:val="right" w:leader="dot" w:pos="8306"/>
        </w:tabs>
      </w:pPr>
      <w:hyperlink w:anchor="_Toc14132" w:history="1">
        <w:r>
          <w:rPr>
            <w:rFonts w:ascii="仿宋" w:eastAsia="仿宋" w:hAnsi="仿宋" w:cs="仿宋" w:hint="eastAsia"/>
            <w:lang w:eastAsia="zh-CN"/>
          </w:rPr>
          <w:t>(三)、高分子合成材料项目选址原则</w:t>
        </w:r>
        <w:r>
          <w:tab/>
        </w:r>
        <w:r>
          <w:fldChar w:fldCharType="begin"/>
        </w:r>
        <w:r>
          <w:instrText xml:space="preserve"> PAGEREF _Toc14132 \h </w:instrText>
        </w:r>
        <w:r>
          <w:fldChar w:fldCharType="separate"/>
        </w:r>
        <w:r>
          <w:t>19</w:t>
        </w:r>
        <w:r>
          <w:fldChar w:fldCharType="end"/>
        </w:r>
      </w:hyperlink>
    </w:p>
    <w:p>
      <w:pPr>
        <w:pStyle w:val="TOC1"/>
        <w:tabs>
          <w:tab w:val="right" w:leader="dot" w:pos="8306"/>
        </w:tabs>
      </w:pPr>
      <w:hyperlink w:anchor="_Toc19008" w:history="1">
        <w:r>
          <w:rPr>
            <w:rFonts w:ascii="仿宋" w:eastAsia="仿宋" w:hAnsi="仿宋" w:cs="仿宋" w:hint="eastAsia"/>
            <w:lang w:eastAsia="zh-CN"/>
          </w:rPr>
          <w:t>六、行业、市场分析</w:t>
        </w:r>
        <w:r>
          <w:tab/>
        </w:r>
        <w:r>
          <w:fldChar w:fldCharType="begin"/>
        </w:r>
        <w:r>
          <w:instrText xml:space="preserve"> PAGEREF _Toc19008 \h </w:instrText>
        </w:r>
        <w:r>
          <w:fldChar w:fldCharType="separate"/>
        </w:r>
        <w:r>
          <w:t>20</w:t>
        </w:r>
        <w:r>
          <w:fldChar w:fldCharType="end"/>
        </w:r>
      </w:hyperlink>
    </w:p>
    <w:p>
      <w:pPr>
        <w:pStyle w:val="TOC2"/>
        <w:tabs>
          <w:tab w:val="right" w:leader="dot" w:pos="8306"/>
        </w:tabs>
      </w:pPr>
      <w:hyperlink w:anchor="_Toc26645" w:history="1">
        <w:r>
          <w:rPr>
            <w:rFonts w:ascii="仿宋" w:eastAsia="仿宋" w:hAnsi="仿宋" w:cs="仿宋" w:hint="eastAsia"/>
            <w:lang w:eastAsia="zh-CN"/>
          </w:rPr>
          <w:t>(一)、行业分析</w:t>
        </w:r>
        <w:r>
          <w:tab/>
        </w:r>
        <w:r>
          <w:fldChar w:fldCharType="begin"/>
        </w:r>
        <w:r>
          <w:instrText xml:space="preserve"> PAGEREF _Toc26645 \h </w:instrText>
        </w:r>
        <w:r>
          <w:fldChar w:fldCharType="separate"/>
        </w:r>
        <w:r>
          <w:t>20</w:t>
        </w:r>
        <w:r>
          <w:fldChar w:fldCharType="end"/>
        </w:r>
      </w:hyperlink>
    </w:p>
    <w:p>
      <w:pPr>
        <w:pStyle w:val="TOC2"/>
        <w:tabs>
          <w:tab w:val="right" w:leader="dot" w:pos="8306"/>
        </w:tabs>
      </w:pPr>
      <w:hyperlink w:anchor="_Toc5716" w:history="1">
        <w:r>
          <w:rPr>
            <w:rFonts w:ascii="仿宋" w:eastAsia="仿宋" w:hAnsi="仿宋" w:cs="仿宋" w:hint="eastAsia"/>
            <w:lang w:eastAsia="zh-CN"/>
          </w:rPr>
          <w:t>(二)、市场分析</w:t>
        </w:r>
        <w:r>
          <w:tab/>
        </w:r>
        <w:r>
          <w:fldChar w:fldCharType="begin"/>
        </w:r>
        <w:r>
          <w:instrText xml:space="preserve"> PAGEREF _Toc5716 \h </w:instrText>
        </w:r>
        <w:r>
          <w:fldChar w:fldCharType="separate"/>
        </w:r>
        <w:r>
          <w:t>21</w:t>
        </w:r>
        <w:r>
          <w:fldChar w:fldCharType="end"/>
        </w:r>
      </w:hyperlink>
    </w:p>
    <w:p>
      <w:pPr>
        <w:pStyle w:val="TOC2"/>
        <w:tabs>
          <w:tab w:val="right" w:leader="dot" w:pos="8306"/>
        </w:tabs>
      </w:pPr>
      <w:hyperlink w:anchor="_Toc3663" w:history="1">
        <w:r>
          <w:rPr>
            <w:rFonts w:ascii="仿宋" w:eastAsia="仿宋" w:hAnsi="仿宋" w:cs="仿宋" w:hint="eastAsia"/>
            <w:lang w:eastAsia="zh-CN"/>
          </w:rPr>
          <w:t>(三)、行业发展及市场前景分析</w:t>
        </w:r>
        <w:r>
          <w:tab/>
        </w:r>
        <w:r>
          <w:fldChar w:fldCharType="begin"/>
        </w:r>
        <w:r>
          <w:instrText xml:space="preserve"> PAGEREF _Toc3663 \h </w:instrText>
        </w:r>
        <w:r>
          <w:fldChar w:fldCharType="separate"/>
        </w:r>
        <w:r>
          <w:t>22</w:t>
        </w:r>
        <w:r>
          <w:fldChar w:fldCharType="end"/>
        </w:r>
      </w:hyperlink>
    </w:p>
    <w:p>
      <w:pPr>
        <w:pStyle w:val="TOC1"/>
        <w:tabs>
          <w:tab w:val="right" w:leader="dot" w:pos="8306"/>
        </w:tabs>
      </w:pPr>
      <w:hyperlink w:anchor="_Toc4203" w:history="1">
        <w:r>
          <w:rPr>
            <w:rFonts w:ascii="仿宋" w:eastAsia="仿宋" w:hAnsi="仿宋" w:cs="仿宋" w:hint="eastAsia"/>
            <w:lang w:eastAsia="zh-CN"/>
          </w:rPr>
          <w:t>七、宏观环境分析</w:t>
        </w:r>
        <w:r>
          <w:tab/>
        </w:r>
        <w:r>
          <w:fldChar w:fldCharType="begin"/>
        </w:r>
        <w:r>
          <w:instrText xml:space="preserve"> PAGEREF _Toc4203 \h </w:instrText>
        </w:r>
        <w:r>
          <w:fldChar w:fldCharType="separate"/>
        </w:r>
        <w:r>
          <w:t>23</w:t>
        </w:r>
        <w:r>
          <w:fldChar w:fldCharType="end"/>
        </w:r>
      </w:hyperlink>
    </w:p>
    <w:p>
      <w:pPr>
        <w:pStyle w:val="TOC2"/>
        <w:tabs>
          <w:tab w:val="right" w:leader="dot" w:pos="8306"/>
        </w:tabs>
      </w:pPr>
      <w:hyperlink w:anchor="_Toc13667" w:history="1">
        <w:r>
          <w:rPr>
            <w:rFonts w:ascii="仿宋" w:eastAsia="仿宋" w:hAnsi="仿宋" w:cs="仿宋" w:hint="eastAsia"/>
            <w:lang w:eastAsia="zh-CN"/>
          </w:rPr>
          <w:t>(一)、宏观环境分析</w:t>
        </w:r>
        <w:r>
          <w:tab/>
        </w:r>
        <w:r>
          <w:fldChar w:fldCharType="begin"/>
        </w:r>
        <w:r>
          <w:instrText xml:space="preserve"> PAGEREF _Toc13667 \h </w:instrText>
        </w:r>
        <w:r>
          <w:fldChar w:fldCharType="separate"/>
        </w:r>
        <w:r>
          <w:t>23</w:t>
        </w:r>
        <w:r>
          <w:fldChar w:fldCharType="end"/>
        </w:r>
      </w:hyperlink>
    </w:p>
    <w:p>
      <w:pPr>
        <w:pStyle w:val="TOC1"/>
        <w:tabs>
          <w:tab w:val="right" w:leader="dot" w:pos="8306"/>
        </w:tabs>
      </w:pPr>
      <w:hyperlink w:anchor="_Toc18498" w:history="1">
        <w:r>
          <w:rPr>
            <w:rFonts w:ascii="仿宋" w:eastAsia="仿宋" w:hAnsi="仿宋" w:cs="仿宋" w:hint="eastAsia"/>
            <w:lang w:eastAsia="zh-CN"/>
          </w:rPr>
          <w:t>八、组织架构分析</w:t>
        </w:r>
        <w:r>
          <w:tab/>
        </w:r>
        <w:r>
          <w:fldChar w:fldCharType="begin"/>
        </w:r>
        <w:r>
          <w:instrText xml:space="preserve"> PAGEREF _Toc18498 \h </w:instrText>
        </w:r>
        <w:r>
          <w:fldChar w:fldCharType="separate"/>
        </w:r>
        <w:r>
          <w:t>25</w:t>
        </w:r>
        <w:r>
          <w:fldChar w:fldCharType="end"/>
        </w:r>
      </w:hyperlink>
    </w:p>
    <w:p>
      <w:pPr>
        <w:pStyle w:val="TOC2"/>
        <w:tabs>
          <w:tab w:val="right" w:leader="dot" w:pos="8306"/>
        </w:tabs>
      </w:pPr>
      <w:hyperlink w:anchor="_Toc16188" w:history="1">
        <w:r>
          <w:rPr>
            <w:rFonts w:ascii="仿宋" w:eastAsia="仿宋" w:hAnsi="仿宋" w:cs="仿宋" w:hint="eastAsia"/>
            <w:lang w:eastAsia="zh-CN"/>
          </w:rPr>
          <w:t>(一)、人力资源配</w:t>
        </w:r>
        <w:r>
          <w:tab/>
        </w:r>
        <w:r>
          <w:fldChar w:fldCharType="begin"/>
        </w:r>
        <w:r>
          <w:instrText xml:space="preserve"> PAGEREF _Toc16188 \h </w:instrText>
        </w:r>
        <w:r>
          <w:fldChar w:fldCharType="separate"/>
        </w:r>
        <w:r>
          <w:t>25</w:t>
        </w:r>
        <w:r>
          <w:fldChar w:fldCharType="end"/>
        </w:r>
      </w:hyperlink>
    </w:p>
    <w:p>
      <w:pPr>
        <w:pStyle w:val="TOC2"/>
        <w:tabs>
          <w:tab w:val="right" w:leader="dot" w:pos="8306"/>
        </w:tabs>
      </w:pPr>
      <w:hyperlink w:anchor="_Toc27835" w:history="1">
        <w:r>
          <w:rPr>
            <w:rFonts w:ascii="仿宋" w:eastAsia="仿宋" w:hAnsi="仿宋" w:cs="仿宋" w:hint="eastAsia"/>
            <w:lang w:eastAsia="zh-CN"/>
          </w:rPr>
          <w:t>(二)、员工技能培训</w:t>
        </w:r>
        <w:r>
          <w:tab/>
        </w:r>
        <w:r>
          <w:fldChar w:fldCharType="begin"/>
        </w:r>
        <w:r>
          <w:instrText xml:space="preserve"> PAGEREF _Toc27835 \h </w:instrText>
        </w:r>
        <w:r>
          <w:fldChar w:fldCharType="separate"/>
        </w:r>
        <w:r>
          <w:t>25</w:t>
        </w:r>
        <w:r>
          <w:fldChar w:fldCharType="end"/>
        </w:r>
      </w:hyperlink>
    </w:p>
    <w:p>
      <w:pPr>
        <w:pStyle w:val="TOC1"/>
        <w:tabs>
          <w:tab w:val="right" w:leader="dot" w:pos="8306"/>
        </w:tabs>
      </w:pPr>
      <w:hyperlink w:anchor="_Toc2408" w:history="1">
        <w:r>
          <w:rPr>
            <w:rFonts w:ascii="仿宋" w:eastAsia="仿宋" w:hAnsi="仿宋" w:cs="仿宋" w:hint="eastAsia"/>
            <w:lang w:eastAsia="zh-CN"/>
          </w:rPr>
          <w:t>九、经济效益与社会效益优化</w:t>
        </w:r>
        <w:r>
          <w:tab/>
        </w:r>
        <w:r>
          <w:fldChar w:fldCharType="begin"/>
        </w:r>
        <w:r>
          <w:instrText xml:space="preserve"> PAGEREF _Toc2408 \h </w:instrText>
        </w:r>
        <w:r>
          <w:fldChar w:fldCharType="separate"/>
        </w:r>
        <w:r>
          <w:t>27</w:t>
        </w:r>
        <w:r>
          <w:fldChar w:fldCharType="end"/>
        </w:r>
      </w:hyperlink>
    </w:p>
    <w:p>
      <w:pPr>
        <w:pStyle w:val="TOC2"/>
        <w:tabs>
          <w:tab w:val="right" w:leader="dot" w:pos="8306"/>
        </w:tabs>
      </w:pPr>
      <w:hyperlink w:anchor="_Toc28306" w:history="1">
        <w:r>
          <w:rPr>
            <w:rFonts w:ascii="仿宋" w:eastAsia="仿宋" w:hAnsi="仿宋" w:cs="仿宋" w:hint="eastAsia"/>
            <w:lang w:eastAsia="zh-CN"/>
          </w:rPr>
          <w:t>(一)、经济效益提升策略</w:t>
        </w:r>
        <w:r>
          <w:tab/>
        </w:r>
        <w:r>
          <w:fldChar w:fldCharType="begin"/>
        </w:r>
        <w:r>
          <w:instrText xml:space="preserve"> PAGEREF _Toc28306 \h </w:instrText>
        </w:r>
        <w:r>
          <w:fldChar w:fldCharType="separate"/>
        </w:r>
        <w:r>
          <w:t>27</w:t>
        </w:r>
        <w:r>
          <w:fldChar w:fldCharType="end"/>
        </w:r>
      </w:hyperlink>
    </w:p>
    <w:p>
      <w:pPr>
        <w:pStyle w:val="TOC2"/>
        <w:tabs>
          <w:tab w:val="right" w:leader="dot" w:pos="8306"/>
        </w:tabs>
      </w:pPr>
      <w:hyperlink w:anchor="_Toc19828" w:history="1">
        <w:r>
          <w:rPr>
            <w:rFonts w:ascii="仿宋" w:eastAsia="仿宋" w:hAnsi="仿宋" w:cs="仿宋" w:hint="eastAsia"/>
            <w:lang w:eastAsia="zh-CN"/>
          </w:rPr>
          <w:t>(二)、社会效益增强方案</w:t>
        </w:r>
        <w:r>
          <w:tab/>
        </w:r>
        <w:r>
          <w:fldChar w:fldCharType="begin"/>
        </w:r>
        <w:r>
          <w:instrText xml:space="preserve"> PAGEREF _Toc19828 \h </w:instrText>
        </w:r>
        <w:r>
          <w:fldChar w:fldCharType="separate"/>
        </w:r>
        <w:r>
          <w:t>28</w:t>
        </w:r>
        <w:r>
          <w:fldChar w:fldCharType="end"/>
        </w:r>
      </w:hyperlink>
    </w:p>
    <w:p>
      <w:pPr>
        <w:pStyle w:val="TOC1"/>
        <w:tabs>
          <w:tab w:val="right" w:leader="dot" w:pos="8306"/>
        </w:tabs>
      </w:pPr>
      <w:hyperlink w:anchor="_Toc1495" w:history="1">
        <w:r>
          <w:rPr>
            <w:rFonts w:ascii="仿宋" w:eastAsia="仿宋" w:hAnsi="仿宋" w:cs="仿宋" w:hint="eastAsia"/>
            <w:lang w:eastAsia="zh-CN"/>
          </w:rPr>
          <w:t>十、营销策略和销售计划</w:t>
        </w:r>
        <w:r>
          <w:tab/>
        </w:r>
        <w:r>
          <w:fldChar w:fldCharType="begin"/>
        </w:r>
        <w:r>
          <w:instrText xml:space="preserve"> PAGEREF _Toc1495 \h </w:instrText>
        </w:r>
        <w:r>
          <w:fldChar w:fldCharType="separate"/>
        </w:r>
        <w:r>
          <w:t>29</w:t>
        </w:r>
        <w:r>
          <w:fldChar w:fldCharType="end"/>
        </w:r>
      </w:hyperlink>
    </w:p>
    <w:p>
      <w:pPr>
        <w:pStyle w:val="TOC2"/>
        <w:tabs>
          <w:tab w:val="right" w:leader="dot" w:pos="8306"/>
        </w:tabs>
      </w:pPr>
      <w:hyperlink w:anchor="_Toc7427" w:history="1">
        <w:r>
          <w:rPr>
            <w:rFonts w:ascii="仿宋" w:eastAsia="仿宋" w:hAnsi="仿宋" w:cs="仿宋" w:hint="eastAsia"/>
            <w:lang w:eastAsia="zh-CN"/>
          </w:rPr>
          <w:t>(一)、品牌定位与推广策略</w:t>
        </w:r>
        <w:r>
          <w:tab/>
        </w:r>
        <w:r>
          <w:fldChar w:fldCharType="begin"/>
        </w:r>
        <w:r>
          <w:instrText xml:space="preserve"> PAGEREF _Toc7427 \h </w:instrText>
        </w:r>
        <w:r>
          <w:fldChar w:fldCharType="separate"/>
        </w:r>
        <w:r>
          <w:t>29</w:t>
        </w:r>
        <w:r>
          <w:fldChar w:fldCharType="end"/>
        </w:r>
      </w:hyperlink>
    </w:p>
    <w:p>
      <w:pPr>
        <w:pStyle w:val="TOC2"/>
        <w:tabs>
          <w:tab w:val="right" w:leader="dot" w:pos="8306"/>
        </w:tabs>
      </w:pPr>
      <w:hyperlink w:anchor="_Toc6193" w:history="1">
        <w:r>
          <w:rPr>
            <w:rFonts w:ascii="仿宋" w:eastAsia="仿宋" w:hAnsi="仿宋" w:cs="仿宋" w:hint="eastAsia"/>
            <w:lang w:eastAsia="zh-CN"/>
          </w:rPr>
          <w:t>(二)、定价策略</w:t>
        </w:r>
        <w:r>
          <w:tab/>
        </w:r>
        <w:r>
          <w:fldChar w:fldCharType="begin"/>
        </w:r>
        <w:r>
          <w:instrText xml:space="preserve"> PAGEREF _Toc6193 \h </w:instrText>
        </w:r>
        <w:r>
          <w:fldChar w:fldCharType="separate"/>
        </w:r>
        <w:r>
          <w:t>30</w:t>
        </w:r>
        <w:r>
          <w:fldChar w:fldCharType="end"/>
        </w:r>
      </w:hyperlink>
    </w:p>
    <w:p>
      <w:pPr>
        <w:pStyle w:val="TOC2"/>
        <w:tabs>
          <w:tab w:val="right" w:leader="dot" w:pos="8306"/>
        </w:tabs>
      </w:pPr>
      <w:hyperlink w:anchor="_Toc8067" w:history="1">
        <w:r>
          <w:rPr>
            <w:rFonts w:ascii="仿宋" w:eastAsia="仿宋" w:hAnsi="仿宋" w:cs="仿宋" w:hint="eastAsia"/>
            <w:lang w:eastAsia="zh-CN"/>
          </w:rPr>
          <w:t>(三)、销售渠道与销售策略</w:t>
        </w:r>
        <w:r>
          <w:tab/>
        </w:r>
        <w:r>
          <w:fldChar w:fldCharType="begin"/>
        </w:r>
        <w:r>
          <w:instrText xml:space="preserve"> PAGEREF _Toc8067 \h </w:instrText>
        </w:r>
        <w:r>
          <w:fldChar w:fldCharType="separate"/>
        </w:r>
        <w:r>
          <w:t>31</w:t>
        </w:r>
        <w:r>
          <w:fldChar w:fldCharType="end"/>
        </w:r>
      </w:hyperlink>
    </w:p>
    <w:p>
      <w:pPr>
        <w:pStyle w:val="TOC2"/>
        <w:tabs>
          <w:tab w:val="right" w:leader="dot" w:pos="8306"/>
        </w:tabs>
      </w:pPr>
      <w:hyperlink w:anchor="_Toc11823" w:history="1">
        <w:r>
          <w:rPr>
            <w:rFonts w:ascii="仿宋" w:eastAsia="仿宋" w:hAnsi="仿宋" w:cs="仿宋" w:hint="eastAsia"/>
            <w:lang w:eastAsia="zh-CN"/>
          </w:rPr>
          <w:t>(四)、促销活动与市场研究</w:t>
        </w:r>
        <w:r>
          <w:tab/>
        </w:r>
        <w:r>
          <w:fldChar w:fldCharType="begin"/>
        </w:r>
        <w:r>
          <w:instrText xml:space="preserve"> PAGEREF _Toc11823 \h </w:instrText>
        </w:r>
        <w:r>
          <w:fldChar w:fldCharType="separate"/>
        </w:r>
        <w:r>
          <w:t>33</w:t>
        </w:r>
        <w:r>
          <w:fldChar w:fldCharType="end"/>
        </w:r>
      </w:hyperlink>
    </w:p>
    <w:p>
      <w:pPr>
        <w:pStyle w:val="TOC2"/>
        <w:tabs>
          <w:tab w:val="right" w:leader="dot" w:pos="8306"/>
        </w:tabs>
      </w:pPr>
      <w:hyperlink w:anchor="_Toc9907" w:history="1">
        <w:r>
          <w:rPr>
            <w:rFonts w:ascii="仿宋" w:eastAsia="仿宋" w:hAnsi="仿宋" w:cs="仿宋" w:hint="eastAsia"/>
            <w:lang w:eastAsia="zh-CN"/>
          </w:rPr>
          <w:t>(五)、客户关系管理</w:t>
        </w:r>
        <w:r>
          <w:tab/>
        </w:r>
        <w:r>
          <w:fldChar w:fldCharType="begin"/>
        </w:r>
        <w:r>
          <w:instrText xml:space="preserve"> PAGEREF _Toc9907 \h </w:instrText>
        </w:r>
        <w:r>
          <w:fldChar w:fldCharType="separate"/>
        </w:r>
        <w:r>
          <w:t>34</w:t>
        </w:r>
        <w:r>
          <w:fldChar w:fldCharType="end"/>
        </w:r>
      </w:hyperlink>
    </w:p>
    <w:p>
      <w:pPr>
        <w:pStyle w:val="TOC1"/>
        <w:tabs>
          <w:tab w:val="right" w:leader="dot" w:pos="8306"/>
        </w:tabs>
      </w:pPr>
      <w:hyperlink w:anchor="_Toc22585" w:history="1">
        <w:r>
          <w:rPr>
            <w:rFonts w:ascii="仿宋" w:eastAsia="仿宋" w:hAnsi="仿宋" w:cs="仿宋" w:hint="eastAsia"/>
            <w:lang w:eastAsia="zh-CN"/>
          </w:rPr>
          <w:t>十一、生产安全保护</w:t>
        </w:r>
        <w:r>
          <w:tab/>
        </w:r>
        <w:r>
          <w:fldChar w:fldCharType="begin"/>
        </w:r>
        <w:r>
          <w:instrText xml:space="preserve"> PAGEREF _Toc22585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6" w:history="1">
        <w:r>
          <w:rPr>
            <w:rFonts w:ascii="仿宋" w:eastAsia="仿宋" w:hAnsi="仿宋" w:cs="仿宋" w:hint="eastAsia"/>
            <w:lang w:eastAsia="zh-CN"/>
          </w:rPr>
          <w:t>(一)、生产安全管理制度</w:t>
        </w:r>
        <w:r>
          <w:tab/>
        </w:r>
        <w:r>
          <w:fldChar w:fldCharType="begin"/>
        </w:r>
        <w:r>
          <w:instrText xml:space="preserve"> PAGEREF _Toc6246 \h </w:instrText>
        </w:r>
        <w:r>
          <w:fldChar w:fldCharType="separate"/>
        </w:r>
        <w:r>
          <w:t>35</w:t>
        </w:r>
        <w:r>
          <w:fldChar w:fldCharType="end"/>
        </w:r>
      </w:hyperlink>
    </w:p>
    <w:p>
      <w:pPr>
        <w:pStyle w:val="TOC2"/>
        <w:tabs>
          <w:tab w:val="right" w:leader="dot" w:pos="8306"/>
        </w:tabs>
      </w:pPr>
      <w:hyperlink w:anchor="_Toc10197" w:history="1">
        <w:r>
          <w:rPr>
            <w:rFonts w:ascii="仿宋" w:eastAsia="仿宋" w:hAnsi="仿宋" w:cs="仿宋" w:hint="eastAsia"/>
            <w:lang w:eastAsia="zh-CN"/>
          </w:rPr>
          <w:t>(二)、安全生产责任制</w:t>
        </w:r>
        <w:r>
          <w:tab/>
        </w:r>
        <w:r>
          <w:fldChar w:fldCharType="begin"/>
        </w:r>
        <w:r>
          <w:instrText xml:space="preserve"> PAGEREF _Toc10197 \h </w:instrText>
        </w:r>
        <w:r>
          <w:fldChar w:fldCharType="separate"/>
        </w:r>
        <w:r>
          <w:t>36</w:t>
        </w:r>
        <w:r>
          <w:fldChar w:fldCharType="end"/>
        </w:r>
      </w:hyperlink>
    </w:p>
    <w:p>
      <w:pPr>
        <w:pStyle w:val="TOC2"/>
        <w:tabs>
          <w:tab w:val="right" w:leader="dot" w:pos="8306"/>
        </w:tabs>
      </w:pPr>
      <w:hyperlink w:anchor="_Toc24338" w:history="1">
        <w:r>
          <w:rPr>
            <w:rFonts w:ascii="仿宋" w:eastAsia="仿宋" w:hAnsi="仿宋" w:cs="仿宋" w:hint="eastAsia"/>
            <w:lang w:eastAsia="zh-CN"/>
          </w:rPr>
          <w:t>(三)、安全培训与教育</w:t>
        </w:r>
        <w:r>
          <w:tab/>
        </w:r>
        <w:r>
          <w:fldChar w:fldCharType="begin"/>
        </w:r>
        <w:r>
          <w:instrText xml:space="preserve"> PAGEREF _Toc24338 \h </w:instrText>
        </w:r>
        <w:r>
          <w:fldChar w:fldCharType="separate"/>
        </w:r>
        <w:r>
          <w:t>36</w:t>
        </w:r>
        <w:r>
          <w:fldChar w:fldCharType="end"/>
        </w:r>
      </w:hyperlink>
    </w:p>
    <w:p>
      <w:pPr>
        <w:pStyle w:val="TOC2"/>
        <w:tabs>
          <w:tab w:val="right" w:leader="dot" w:pos="8306"/>
        </w:tabs>
      </w:pPr>
      <w:hyperlink w:anchor="_Toc18535" w:history="1">
        <w:r>
          <w:rPr>
            <w:rFonts w:ascii="仿宋" w:eastAsia="仿宋" w:hAnsi="仿宋" w:cs="仿宋" w:hint="eastAsia"/>
            <w:lang w:eastAsia="zh-CN"/>
          </w:rPr>
          <w:t>(四)、安全检查与隐患排查</w:t>
        </w:r>
        <w:r>
          <w:tab/>
        </w:r>
        <w:r>
          <w:fldChar w:fldCharType="begin"/>
        </w:r>
        <w:r>
          <w:instrText xml:space="preserve"> PAGEREF _Toc18535 \h </w:instrText>
        </w:r>
        <w:r>
          <w:fldChar w:fldCharType="separate"/>
        </w:r>
        <w:r>
          <w:t>36</w:t>
        </w:r>
        <w:r>
          <w:fldChar w:fldCharType="end"/>
        </w:r>
      </w:hyperlink>
    </w:p>
    <w:p>
      <w:pPr>
        <w:pStyle w:val="TOC2"/>
        <w:tabs>
          <w:tab w:val="right" w:leader="dot" w:pos="8306"/>
        </w:tabs>
      </w:pPr>
      <w:hyperlink w:anchor="_Toc24631" w:history="1">
        <w:r>
          <w:rPr>
            <w:rFonts w:ascii="仿宋" w:eastAsia="仿宋" w:hAnsi="仿宋" w:cs="仿宋" w:hint="eastAsia"/>
            <w:lang w:eastAsia="zh-CN"/>
          </w:rPr>
          <w:t>(五)、安全防范措施</w:t>
        </w:r>
        <w:r>
          <w:tab/>
        </w:r>
        <w:r>
          <w:fldChar w:fldCharType="begin"/>
        </w:r>
        <w:r>
          <w:instrText xml:space="preserve"> PAGEREF _Toc24631 \h </w:instrText>
        </w:r>
        <w:r>
          <w:fldChar w:fldCharType="separate"/>
        </w:r>
        <w:r>
          <w:t>36</w:t>
        </w:r>
        <w:r>
          <w:fldChar w:fldCharType="end"/>
        </w:r>
      </w:hyperlink>
    </w:p>
    <w:p>
      <w:pPr>
        <w:pStyle w:val="TOC2"/>
        <w:tabs>
          <w:tab w:val="right" w:leader="dot" w:pos="8306"/>
        </w:tabs>
      </w:pPr>
      <w:hyperlink w:anchor="_Toc23183" w:history="1">
        <w:r>
          <w:rPr>
            <w:rFonts w:ascii="仿宋" w:eastAsia="仿宋" w:hAnsi="仿宋" w:cs="仿宋" w:hint="eastAsia"/>
            <w:lang w:eastAsia="zh-CN"/>
          </w:rPr>
          <w:t>(六)、应急救援与事故处理</w:t>
        </w:r>
        <w:r>
          <w:tab/>
        </w:r>
        <w:r>
          <w:fldChar w:fldCharType="begin"/>
        </w:r>
        <w:r>
          <w:instrText xml:space="preserve"> PAGEREF _Toc23183 \h </w:instrText>
        </w:r>
        <w:r>
          <w:fldChar w:fldCharType="separate"/>
        </w:r>
        <w:r>
          <w:t>37</w:t>
        </w:r>
        <w:r>
          <w:fldChar w:fldCharType="end"/>
        </w:r>
      </w:hyperlink>
    </w:p>
    <w:p>
      <w:pPr>
        <w:pStyle w:val="TOC2"/>
        <w:tabs>
          <w:tab w:val="right" w:leader="dot" w:pos="8306"/>
        </w:tabs>
      </w:pPr>
      <w:hyperlink w:anchor="_Toc11936" w:history="1">
        <w:r>
          <w:rPr>
            <w:rFonts w:ascii="仿宋" w:eastAsia="仿宋" w:hAnsi="仿宋" w:cs="仿宋" w:hint="eastAsia"/>
            <w:lang w:eastAsia="zh-CN"/>
          </w:rPr>
          <w:t>(七)、职业健康与安全管理体系</w:t>
        </w:r>
        <w:r>
          <w:tab/>
        </w:r>
        <w:r>
          <w:fldChar w:fldCharType="begin"/>
        </w:r>
        <w:r>
          <w:instrText xml:space="preserve"> PAGEREF _Toc11936 \h </w:instrText>
        </w:r>
        <w:r>
          <w:fldChar w:fldCharType="separate"/>
        </w:r>
        <w:r>
          <w:t>37</w:t>
        </w:r>
        <w:r>
          <w:fldChar w:fldCharType="end"/>
        </w:r>
      </w:hyperlink>
    </w:p>
    <w:p>
      <w:pPr>
        <w:pStyle w:val="TOC2"/>
        <w:tabs>
          <w:tab w:val="right" w:leader="dot" w:pos="8306"/>
        </w:tabs>
      </w:pPr>
      <w:hyperlink w:anchor="_Toc4047" w:history="1">
        <w:r>
          <w:rPr>
            <w:rFonts w:ascii="仿宋" w:eastAsia="仿宋" w:hAnsi="仿宋" w:cs="仿宋" w:hint="eastAsia"/>
            <w:lang w:eastAsia="zh-CN"/>
          </w:rPr>
          <w:t>(八)、劳动保护用品与设备</w:t>
        </w:r>
        <w:r>
          <w:tab/>
        </w:r>
        <w:r>
          <w:fldChar w:fldCharType="begin"/>
        </w:r>
        <w:r>
          <w:instrText xml:space="preserve"> PAGEREF _Toc4047 \h </w:instrText>
        </w:r>
        <w:r>
          <w:fldChar w:fldCharType="separate"/>
        </w:r>
        <w:r>
          <w:t>37</w:t>
        </w:r>
        <w:r>
          <w:fldChar w:fldCharType="end"/>
        </w:r>
      </w:hyperlink>
    </w:p>
    <w:p>
      <w:pPr>
        <w:pStyle w:val="TOC2"/>
        <w:tabs>
          <w:tab w:val="right" w:leader="dot" w:pos="8306"/>
        </w:tabs>
      </w:pPr>
      <w:hyperlink w:anchor="_Toc8204" w:history="1">
        <w:r>
          <w:rPr>
            <w:rFonts w:ascii="仿宋" w:eastAsia="仿宋" w:hAnsi="仿宋" w:cs="仿宋" w:hint="eastAsia"/>
            <w:lang w:eastAsia="zh-CN"/>
          </w:rPr>
          <w:t>(九)、危险源管理与控制</w:t>
        </w:r>
        <w:r>
          <w:tab/>
        </w:r>
        <w:r>
          <w:fldChar w:fldCharType="begin"/>
        </w:r>
        <w:r>
          <w:instrText xml:space="preserve"> PAGEREF _Toc8204 \h </w:instrText>
        </w:r>
        <w:r>
          <w:fldChar w:fldCharType="separate"/>
        </w:r>
        <w:r>
          <w:t>37</w:t>
        </w:r>
        <w:r>
          <w:fldChar w:fldCharType="end"/>
        </w:r>
      </w:hyperlink>
    </w:p>
    <w:p>
      <w:pPr>
        <w:pStyle w:val="TOC2"/>
        <w:tabs>
          <w:tab w:val="right" w:leader="dot" w:pos="8306"/>
        </w:tabs>
      </w:pPr>
      <w:hyperlink w:anchor="_Toc12330" w:history="1">
        <w:r>
          <w:rPr>
            <w:rFonts w:ascii="仿宋" w:eastAsia="仿宋" w:hAnsi="仿宋" w:cs="仿宋" w:hint="eastAsia"/>
            <w:lang w:eastAsia="zh-CN"/>
          </w:rPr>
          <w:t>(十)、安全生产标准化建设</w:t>
        </w:r>
        <w:r>
          <w:tab/>
        </w:r>
        <w:r>
          <w:fldChar w:fldCharType="begin"/>
        </w:r>
        <w:r>
          <w:instrText xml:space="preserve"> PAGEREF _Toc12330 \h </w:instrText>
        </w:r>
        <w:r>
          <w:fldChar w:fldCharType="separate"/>
        </w:r>
        <w:r>
          <w:t>38</w:t>
        </w:r>
        <w:r>
          <w:fldChar w:fldCharType="end"/>
        </w:r>
      </w:hyperlink>
    </w:p>
    <w:p>
      <w:pPr>
        <w:pStyle w:val="TOC1"/>
        <w:tabs>
          <w:tab w:val="right" w:leader="dot" w:pos="8306"/>
        </w:tabs>
      </w:pPr>
      <w:hyperlink w:anchor="_Toc26818" w:history="1">
        <w:r>
          <w:rPr>
            <w:rFonts w:ascii="仿宋" w:eastAsia="仿宋" w:hAnsi="仿宋" w:cs="仿宋" w:hint="eastAsia"/>
            <w:lang w:eastAsia="zh-CN"/>
          </w:rPr>
          <w:t>十二、运营风险管理的一般程序</w:t>
        </w:r>
        <w:r>
          <w:tab/>
        </w:r>
        <w:r>
          <w:fldChar w:fldCharType="begin"/>
        </w:r>
        <w:r>
          <w:instrText xml:space="preserve"> PAGEREF _Toc26818 \h </w:instrText>
        </w:r>
        <w:r>
          <w:fldChar w:fldCharType="separate"/>
        </w:r>
        <w:r>
          <w:t>38</w:t>
        </w:r>
        <w:r>
          <w:fldChar w:fldCharType="end"/>
        </w:r>
      </w:hyperlink>
    </w:p>
    <w:p>
      <w:pPr>
        <w:pStyle w:val="TOC2"/>
        <w:tabs>
          <w:tab w:val="right" w:leader="dot" w:pos="8306"/>
        </w:tabs>
      </w:pPr>
      <w:hyperlink w:anchor="_Toc16846" w:history="1">
        <w:r>
          <w:rPr>
            <w:rFonts w:ascii="仿宋" w:eastAsia="仿宋" w:hAnsi="仿宋" w:cs="仿宋" w:hint="eastAsia"/>
            <w:lang w:eastAsia="zh-CN"/>
          </w:rPr>
          <w:t>(一)、运营风险的识别</w:t>
        </w:r>
        <w:r>
          <w:tab/>
        </w:r>
        <w:r>
          <w:fldChar w:fldCharType="begin"/>
        </w:r>
        <w:r>
          <w:instrText xml:space="preserve"> PAGEREF _Toc16846 \h </w:instrText>
        </w:r>
        <w:r>
          <w:fldChar w:fldCharType="separate"/>
        </w:r>
        <w:r>
          <w:t>38</w:t>
        </w:r>
        <w:r>
          <w:fldChar w:fldCharType="end"/>
        </w:r>
      </w:hyperlink>
    </w:p>
    <w:p>
      <w:pPr>
        <w:pStyle w:val="TOC2"/>
        <w:tabs>
          <w:tab w:val="right" w:leader="dot" w:pos="8306"/>
        </w:tabs>
      </w:pPr>
      <w:hyperlink w:anchor="_Toc13596" w:history="1">
        <w:r>
          <w:rPr>
            <w:rFonts w:ascii="仿宋" w:eastAsia="仿宋" w:hAnsi="仿宋" w:cs="仿宋" w:hint="eastAsia"/>
            <w:lang w:eastAsia="zh-CN"/>
          </w:rPr>
          <w:t>(二)、运营风险的评估</w:t>
        </w:r>
        <w:r>
          <w:tab/>
        </w:r>
        <w:r>
          <w:fldChar w:fldCharType="begin"/>
        </w:r>
        <w:r>
          <w:instrText xml:space="preserve"> PAGEREF _Toc13596 \h </w:instrText>
        </w:r>
        <w:r>
          <w:fldChar w:fldCharType="separate"/>
        </w:r>
        <w:r>
          <w:t>39</w:t>
        </w:r>
        <w:r>
          <w:fldChar w:fldCharType="end"/>
        </w:r>
      </w:hyperlink>
    </w:p>
    <w:p>
      <w:pPr>
        <w:pStyle w:val="TOC2"/>
        <w:tabs>
          <w:tab w:val="right" w:leader="dot" w:pos="8306"/>
        </w:tabs>
      </w:pPr>
      <w:hyperlink w:anchor="_Toc2833" w:history="1">
        <w:r>
          <w:rPr>
            <w:rFonts w:ascii="仿宋" w:eastAsia="仿宋" w:hAnsi="仿宋" w:cs="仿宋" w:hint="eastAsia"/>
            <w:lang w:eastAsia="zh-CN"/>
          </w:rPr>
          <w:t>(三)、运营风险的应对</w:t>
        </w:r>
        <w:r>
          <w:tab/>
        </w:r>
        <w:r>
          <w:fldChar w:fldCharType="begin"/>
        </w:r>
        <w:r>
          <w:instrText xml:space="preserve"> PAGEREF _Toc2833 \h </w:instrText>
        </w:r>
        <w:r>
          <w:fldChar w:fldCharType="separate"/>
        </w:r>
        <w:r>
          <w:t>41</w:t>
        </w:r>
        <w:r>
          <w:fldChar w:fldCharType="end"/>
        </w:r>
      </w:hyperlink>
    </w:p>
    <w:p>
      <w:pPr>
        <w:pStyle w:val="TOC1"/>
        <w:tabs>
          <w:tab w:val="right" w:leader="dot" w:pos="8306"/>
        </w:tabs>
      </w:pPr>
      <w:hyperlink w:anchor="_Toc14347" w:history="1">
        <w:r>
          <w:rPr>
            <w:rFonts w:ascii="仿宋" w:eastAsia="仿宋" w:hAnsi="仿宋" w:cs="仿宋" w:hint="eastAsia"/>
            <w:lang w:eastAsia="zh-CN"/>
          </w:rPr>
          <w:t>十三、社会责任与可持续发展方案</w:t>
        </w:r>
        <w:r>
          <w:tab/>
        </w:r>
        <w:r>
          <w:fldChar w:fldCharType="begin"/>
        </w:r>
        <w:r>
          <w:instrText xml:space="preserve"> PAGEREF _Toc14347 \h </w:instrText>
        </w:r>
        <w:r>
          <w:fldChar w:fldCharType="separate"/>
        </w:r>
        <w:r>
          <w:t>42</w:t>
        </w:r>
        <w:r>
          <w:fldChar w:fldCharType="end"/>
        </w:r>
      </w:hyperlink>
    </w:p>
    <w:p>
      <w:pPr>
        <w:pStyle w:val="TOC2"/>
        <w:tabs>
          <w:tab w:val="right" w:leader="dot" w:pos="8306"/>
        </w:tabs>
      </w:pPr>
      <w:hyperlink w:anchor="_Toc10561" w:history="1">
        <w:r>
          <w:rPr>
            <w:rFonts w:ascii="仿宋" w:eastAsia="仿宋" w:hAnsi="仿宋" w:cs="仿宋" w:hint="eastAsia"/>
            <w:lang w:eastAsia="zh-CN"/>
          </w:rPr>
          <w:t>(一)、企业社会责任概述</w:t>
        </w:r>
        <w:r>
          <w:tab/>
        </w:r>
        <w:r>
          <w:fldChar w:fldCharType="begin"/>
        </w:r>
        <w:r>
          <w:instrText xml:space="preserve"> PAGEREF _Toc10561 \h </w:instrText>
        </w:r>
        <w:r>
          <w:fldChar w:fldCharType="separate"/>
        </w:r>
        <w:r>
          <w:t>42</w:t>
        </w:r>
        <w:r>
          <w:fldChar w:fldCharType="end"/>
        </w:r>
      </w:hyperlink>
    </w:p>
    <w:p>
      <w:pPr>
        <w:pStyle w:val="TOC2"/>
        <w:tabs>
          <w:tab w:val="right" w:leader="dot" w:pos="8306"/>
        </w:tabs>
      </w:pPr>
      <w:hyperlink w:anchor="_Toc7971" w:history="1">
        <w:r>
          <w:rPr>
            <w:rFonts w:ascii="仿宋" w:eastAsia="仿宋" w:hAnsi="仿宋" w:cs="仿宋" w:hint="eastAsia"/>
            <w:lang w:eastAsia="zh-CN"/>
          </w:rPr>
          <w:t>(二)、环境保护与可持续资源利用</w:t>
        </w:r>
        <w:r>
          <w:tab/>
        </w:r>
        <w:r>
          <w:fldChar w:fldCharType="begin"/>
        </w:r>
        <w:r>
          <w:instrText xml:space="preserve"> PAGEREF _Toc7971 \h </w:instrText>
        </w:r>
        <w:r>
          <w:fldChar w:fldCharType="separate"/>
        </w:r>
        <w:r>
          <w:t>43</w:t>
        </w:r>
        <w:r>
          <w:fldChar w:fldCharType="end"/>
        </w:r>
      </w:hyperlink>
    </w:p>
    <w:p>
      <w:pPr>
        <w:pStyle w:val="TOC2"/>
        <w:tabs>
          <w:tab w:val="right" w:leader="dot" w:pos="8306"/>
        </w:tabs>
      </w:pPr>
      <w:hyperlink w:anchor="_Toc2846" w:history="1">
        <w:r>
          <w:rPr>
            <w:rFonts w:ascii="仿宋" w:eastAsia="仿宋" w:hAnsi="仿宋" w:cs="仿宋" w:hint="eastAsia"/>
            <w:lang w:eastAsia="zh-CN"/>
          </w:rPr>
          <w:t>(三)、员工福利与培训计划</w:t>
        </w:r>
        <w:r>
          <w:tab/>
        </w:r>
        <w:r>
          <w:fldChar w:fldCharType="begin"/>
        </w:r>
        <w:r>
          <w:instrText xml:space="preserve"> PAGEREF _Toc2846 \h </w:instrText>
        </w:r>
        <w:r>
          <w:fldChar w:fldCharType="separate"/>
        </w:r>
        <w:r>
          <w:t>47</w:t>
        </w:r>
        <w:r>
          <w:fldChar w:fldCharType="end"/>
        </w:r>
      </w:hyperlink>
    </w:p>
    <w:p>
      <w:pPr>
        <w:pStyle w:val="TOC2"/>
        <w:tabs>
          <w:tab w:val="right" w:leader="dot" w:pos="8306"/>
        </w:tabs>
      </w:pPr>
      <w:hyperlink w:anchor="_Toc8121" w:history="1">
        <w:r>
          <w:rPr>
            <w:rFonts w:ascii="仿宋" w:eastAsia="仿宋" w:hAnsi="仿宋" w:cs="仿宋" w:hint="eastAsia"/>
            <w:lang w:eastAsia="zh-CN"/>
          </w:rPr>
          <w:t>(四)、社区参与与公益活动</w:t>
        </w:r>
        <w:r>
          <w:tab/>
        </w:r>
        <w:r>
          <w:fldChar w:fldCharType="begin"/>
        </w:r>
        <w:r>
          <w:instrText xml:space="preserve"> PAGEREF _Toc8121 \h </w:instrText>
        </w:r>
        <w:r>
          <w:fldChar w:fldCharType="separate"/>
        </w:r>
        <w:r>
          <w:t>49</w:t>
        </w:r>
        <w:r>
          <w:fldChar w:fldCharType="end"/>
        </w:r>
      </w:hyperlink>
    </w:p>
    <w:p>
      <w:pPr>
        <w:pStyle w:val="TOC2"/>
        <w:tabs>
          <w:tab w:val="right" w:leader="dot" w:pos="8306"/>
        </w:tabs>
      </w:pPr>
      <w:hyperlink w:anchor="_Toc21492" w:history="1">
        <w:r>
          <w:rPr>
            <w:rFonts w:ascii="仿宋" w:eastAsia="仿宋" w:hAnsi="仿宋" w:cs="仿宋" w:hint="eastAsia"/>
            <w:lang w:eastAsia="zh-CN"/>
          </w:rPr>
          <w:t>(五)、企业文化建设与品牌形象</w:t>
        </w:r>
        <w:r>
          <w:tab/>
        </w:r>
        <w:r>
          <w:fldChar w:fldCharType="begin"/>
        </w:r>
        <w:r>
          <w:instrText xml:space="preserve"> PAGEREF _Toc21492 \h </w:instrText>
        </w:r>
        <w:r>
          <w:fldChar w:fldCharType="separate"/>
        </w:r>
        <w:r>
          <w:t>51</w:t>
        </w:r>
        <w:r>
          <w:fldChar w:fldCharType="end"/>
        </w:r>
      </w:hyperlink>
    </w:p>
    <w:p>
      <w:pPr>
        <w:pStyle w:val="TOC1"/>
        <w:tabs>
          <w:tab w:val="right" w:leader="dot" w:pos="8306"/>
        </w:tabs>
      </w:pPr>
      <w:hyperlink w:anchor="_Toc11784" w:history="1">
        <w:r>
          <w:rPr>
            <w:rFonts w:ascii="仿宋" w:eastAsia="仿宋" w:hAnsi="仿宋" w:cs="仿宋" w:hint="eastAsia"/>
            <w:lang w:eastAsia="zh-CN"/>
          </w:rPr>
          <w:t>十四、法律与合规事项</w:t>
        </w:r>
        <w:r>
          <w:tab/>
        </w:r>
        <w:r>
          <w:fldChar w:fldCharType="begin"/>
        </w:r>
        <w:r>
          <w:instrText xml:space="preserve"> PAGEREF _Toc11784 \h </w:instrText>
        </w:r>
        <w:r>
          <w:fldChar w:fldCharType="separate"/>
        </w:r>
        <w:r>
          <w:t>52</w:t>
        </w:r>
        <w:r>
          <w:fldChar w:fldCharType="end"/>
        </w:r>
      </w:hyperlink>
    </w:p>
    <w:p>
      <w:pPr>
        <w:pStyle w:val="TOC2"/>
        <w:tabs>
          <w:tab w:val="right" w:leader="dot" w:pos="8306"/>
        </w:tabs>
      </w:pPr>
      <w:hyperlink w:anchor="_Toc5295" w:history="1">
        <w:r>
          <w:rPr>
            <w:rFonts w:ascii="仿宋" w:eastAsia="仿宋" w:hAnsi="仿宋" w:cs="仿宋" w:hint="eastAsia"/>
            <w:lang w:eastAsia="zh-CN"/>
          </w:rPr>
          <w:t>(一)、法律合规与风险</w:t>
        </w:r>
        <w:r>
          <w:tab/>
        </w:r>
        <w:r>
          <w:fldChar w:fldCharType="begin"/>
        </w:r>
        <w:r>
          <w:instrText xml:space="preserve"> PAGEREF _Toc5295 \h </w:instrText>
        </w:r>
        <w:r>
          <w:fldChar w:fldCharType="separate"/>
        </w:r>
        <w:r>
          <w:t>52</w:t>
        </w:r>
        <w:r>
          <w:fldChar w:fldCharType="end"/>
        </w:r>
      </w:hyperlink>
    </w:p>
    <w:p>
      <w:pPr>
        <w:pStyle w:val="TOC2"/>
        <w:tabs>
          <w:tab w:val="right" w:leader="dot" w:pos="8306"/>
        </w:tabs>
      </w:pPr>
      <w:hyperlink w:anchor="_Toc13955" w:history="1">
        <w:r>
          <w:rPr>
            <w:rFonts w:ascii="仿宋" w:eastAsia="仿宋" w:hAnsi="仿宋" w:cs="仿宋" w:hint="eastAsia"/>
            <w:lang w:eastAsia="zh-CN"/>
          </w:rPr>
          <w:t>(二)、合同管理</w:t>
        </w:r>
        <w:r>
          <w:tab/>
        </w:r>
        <w:r>
          <w:fldChar w:fldCharType="begin"/>
        </w:r>
        <w:r>
          <w:instrText xml:space="preserve"> PAGEREF _Toc13955 \h </w:instrText>
        </w:r>
        <w:r>
          <w:fldChar w:fldCharType="separate"/>
        </w:r>
        <w:r>
          <w:t>52</w:t>
        </w:r>
        <w:r>
          <w:fldChar w:fldCharType="end"/>
        </w:r>
      </w:hyperlink>
    </w:p>
    <w:p>
      <w:pPr>
        <w:pStyle w:val="TOC2"/>
        <w:tabs>
          <w:tab w:val="right" w:leader="dot" w:pos="8306"/>
        </w:tabs>
      </w:pPr>
      <w:hyperlink w:anchor="_Toc29278" w:history="1">
        <w:r>
          <w:rPr>
            <w:rFonts w:ascii="仿宋" w:eastAsia="仿宋" w:hAnsi="仿宋" w:cs="仿宋" w:hint="eastAsia"/>
            <w:lang w:eastAsia="zh-CN"/>
          </w:rPr>
          <w:t>(三)、知识产权保护</w:t>
        </w:r>
        <w:r>
          <w:tab/>
        </w:r>
        <w:r>
          <w:fldChar w:fldCharType="begin"/>
        </w:r>
        <w:r>
          <w:instrText xml:space="preserve"> PAGEREF _Toc29278 \h </w:instrText>
        </w:r>
        <w:r>
          <w:fldChar w:fldCharType="separate"/>
        </w:r>
        <w:r>
          <w:t>52</w:t>
        </w:r>
        <w:r>
          <w:fldChar w:fldCharType="end"/>
        </w:r>
      </w:hyperlink>
    </w:p>
    <w:p>
      <w:pPr>
        <w:pStyle w:val="TOC2"/>
        <w:tabs>
          <w:tab w:val="right" w:leader="dot" w:pos="8306"/>
        </w:tabs>
      </w:pPr>
      <w:hyperlink w:anchor="_Toc12989" w:history="1">
        <w:r>
          <w:rPr>
            <w:rFonts w:ascii="仿宋" w:eastAsia="仿宋" w:hAnsi="仿宋" w:cs="仿宋" w:hint="eastAsia"/>
            <w:lang w:eastAsia="zh-CN"/>
          </w:rPr>
          <w:t>(四)、法律事务与合规管理</w:t>
        </w:r>
        <w:r>
          <w:tab/>
        </w:r>
        <w:r>
          <w:fldChar w:fldCharType="begin"/>
        </w:r>
        <w:r>
          <w:instrText xml:space="preserve"> PAGEREF _Toc12989 \h </w:instrText>
        </w:r>
        <w:r>
          <w:fldChar w:fldCharType="separate"/>
        </w:r>
        <w:r>
          <w:t>53</w:t>
        </w:r>
        <w:r>
          <w:fldChar w:fldCharType="end"/>
        </w:r>
      </w:hyperlink>
    </w:p>
    <w:p>
      <w:pPr>
        <w:pStyle w:val="TOC1"/>
        <w:tabs>
          <w:tab w:val="right" w:leader="dot" w:pos="8306"/>
        </w:tabs>
      </w:pPr>
      <w:hyperlink w:anchor="_Toc19965" w:history="1">
        <w:r>
          <w:rPr>
            <w:rFonts w:ascii="仿宋" w:eastAsia="仿宋" w:hAnsi="仿宋" w:cs="仿宋" w:hint="eastAsia"/>
            <w:lang w:eastAsia="zh-CN"/>
          </w:rPr>
          <w:t>十五、安全与环境投资</w:t>
        </w:r>
        <w:r>
          <w:tab/>
        </w:r>
        <w:r>
          <w:fldChar w:fldCharType="begin"/>
        </w:r>
        <w:r>
          <w:instrText xml:space="preserve"> PAGEREF _Toc19965 \h </w:instrText>
        </w:r>
        <w:r>
          <w:fldChar w:fldCharType="separate"/>
        </w:r>
        <w:r>
          <w:t>54</w:t>
        </w:r>
        <w:r>
          <w:fldChar w:fldCharType="end"/>
        </w:r>
      </w:hyperlink>
    </w:p>
    <w:p>
      <w:pPr>
        <w:pStyle w:val="TOC2"/>
        <w:tabs>
          <w:tab w:val="right" w:leader="dot" w:pos="8306"/>
        </w:tabs>
      </w:pPr>
      <w:hyperlink w:anchor="_Toc32402" w:history="1">
        <w:r>
          <w:rPr>
            <w:rFonts w:ascii="仿宋" w:eastAsia="仿宋" w:hAnsi="仿宋" w:cs="仿宋" w:hint="eastAsia"/>
            <w:lang w:eastAsia="zh-CN"/>
          </w:rPr>
          <w:t>(一)、投资计划</w:t>
        </w:r>
        <w:r>
          <w:tab/>
        </w:r>
        <w:r>
          <w:fldChar w:fldCharType="begin"/>
        </w:r>
        <w:r>
          <w:instrText xml:space="preserve"> PAGEREF _Toc32402 \h </w:instrText>
        </w:r>
        <w:r>
          <w:fldChar w:fldCharType="separate"/>
        </w:r>
        <w:r>
          <w:t>54</w:t>
        </w:r>
        <w:r>
          <w:fldChar w:fldCharType="end"/>
        </w:r>
      </w:hyperlink>
    </w:p>
    <w:p>
      <w:pPr>
        <w:pStyle w:val="TOC2"/>
        <w:tabs>
          <w:tab w:val="right" w:leader="dot" w:pos="8306"/>
        </w:tabs>
      </w:pPr>
      <w:hyperlink w:anchor="_Toc24459" w:history="1">
        <w:r>
          <w:rPr>
            <w:rFonts w:ascii="仿宋" w:eastAsia="仿宋" w:hAnsi="仿宋" w:cs="仿宋" w:hint="eastAsia"/>
            <w:lang w:eastAsia="zh-CN"/>
          </w:rPr>
          <w:t>(二)、资金筹措</w:t>
        </w:r>
        <w:r>
          <w:tab/>
        </w:r>
        <w:r>
          <w:fldChar w:fldCharType="begin"/>
        </w:r>
        <w:r>
          <w:instrText xml:space="preserve"> PAGEREF _Toc24459 \h </w:instrText>
        </w:r>
        <w:r>
          <w:fldChar w:fldCharType="separate"/>
        </w:r>
        <w:r>
          <w:t>55</w:t>
        </w:r>
        <w:r>
          <w:fldChar w:fldCharType="end"/>
        </w:r>
      </w:hyperlink>
    </w:p>
    <w:p>
      <w:pPr>
        <w:pStyle w:val="TOC2"/>
        <w:tabs>
          <w:tab w:val="right" w:leader="dot" w:pos="8306"/>
        </w:tabs>
      </w:pPr>
      <w:hyperlink w:anchor="_Toc14184" w:history="1">
        <w:r>
          <w:rPr>
            <w:rFonts w:ascii="仿宋" w:eastAsia="仿宋" w:hAnsi="仿宋" w:cs="仿宋" w:hint="eastAsia"/>
            <w:lang w:eastAsia="zh-CN"/>
          </w:rPr>
          <w:t>(三)、投资效益评估</w:t>
        </w:r>
        <w:r>
          <w:tab/>
        </w:r>
        <w:r>
          <w:fldChar w:fldCharType="begin"/>
        </w:r>
        <w:r>
          <w:instrText xml:space="preserve"> PAGEREF _Toc14184 \h </w:instrText>
        </w:r>
        <w:r>
          <w:fldChar w:fldCharType="separate"/>
        </w:r>
        <w:r>
          <w:t>58</w:t>
        </w:r>
        <w:r>
          <w:fldChar w:fldCharType="end"/>
        </w:r>
      </w:hyperlink>
    </w:p>
    <w:p>
      <w:pPr>
        <w:pStyle w:val="TOC1"/>
        <w:tabs>
          <w:tab w:val="right" w:leader="dot" w:pos="8306"/>
        </w:tabs>
      </w:pPr>
      <w:hyperlink w:anchor="_Toc1705" w:history="1">
        <w:r>
          <w:rPr>
            <w:rFonts w:ascii="仿宋" w:eastAsia="仿宋" w:hAnsi="仿宋" w:cs="仿宋" w:hint="eastAsia"/>
            <w:lang w:eastAsia="zh-CN"/>
          </w:rPr>
          <w:t>十六、技术创新决策的评估方法</w:t>
        </w:r>
        <w:r>
          <w:tab/>
        </w:r>
        <w:r>
          <w:fldChar w:fldCharType="begin"/>
        </w:r>
        <w:r>
          <w:instrText xml:space="preserve"> PAGEREF _Toc1705 \h </w:instrText>
        </w:r>
        <w:r>
          <w:fldChar w:fldCharType="separate"/>
        </w:r>
        <w:r>
          <w:t>59</w:t>
        </w:r>
        <w:r>
          <w:fldChar w:fldCharType="end"/>
        </w:r>
      </w:hyperlink>
    </w:p>
    <w:p>
      <w:pPr>
        <w:pStyle w:val="TOC2"/>
        <w:tabs>
          <w:tab w:val="right" w:leader="dot" w:pos="8306"/>
        </w:tabs>
      </w:pPr>
      <w:hyperlink w:anchor="_Toc32461" w:history="1">
        <w:r>
          <w:rPr>
            <w:rFonts w:ascii="仿宋" w:eastAsia="仿宋" w:hAnsi="仿宋" w:cs="仿宋" w:hint="eastAsia"/>
            <w:lang w:eastAsia="zh-CN"/>
          </w:rPr>
          <w:t>(一)、定量评估方法</w:t>
        </w:r>
        <w:r>
          <w:tab/>
        </w:r>
        <w:r>
          <w:fldChar w:fldCharType="begin"/>
        </w:r>
        <w:r>
          <w:instrText xml:space="preserve"> PAGEREF _Toc32461 \h </w:instrText>
        </w:r>
        <w:r>
          <w:fldChar w:fldCharType="separate"/>
        </w:r>
        <w:r>
          <w:t>59</w:t>
        </w:r>
        <w:r>
          <w:fldChar w:fldCharType="end"/>
        </w:r>
      </w:hyperlink>
    </w:p>
    <w:p>
      <w:pPr>
        <w:pStyle w:val="TOC2"/>
        <w:tabs>
          <w:tab w:val="right" w:leader="dot" w:pos="8306"/>
        </w:tabs>
      </w:pPr>
      <w:hyperlink w:anchor="_Toc25945" w:history="1">
        <w:r>
          <w:rPr>
            <w:rFonts w:ascii="仿宋" w:eastAsia="仿宋" w:hAnsi="仿宋" w:cs="仿宋" w:hint="eastAsia"/>
            <w:lang w:eastAsia="zh-CN"/>
          </w:rPr>
          <w:t>(二)、定性评估方法</w:t>
        </w:r>
        <w:r>
          <w:tab/>
        </w:r>
        <w:r>
          <w:fldChar w:fldCharType="begin"/>
        </w:r>
        <w:r>
          <w:instrText xml:space="preserve"> PAGEREF _Toc25945 \h </w:instrText>
        </w:r>
        <w:r>
          <w:fldChar w:fldCharType="separate"/>
        </w:r>
        <w:r>
          <w:t>61</w:t>
        </w:r>
        <w:r>
          <w:fldChar w:fldCharType="end"/>
        </w:r>
      </w:hyperlink>
    </w:p>
    <w:p>
      <w:pPr>
        <w:pStyle w:val="TOC1"/>
        <w:tabs>
          <w:tab w:val="right" w:leader="dot" w:pos="8306"/>
        </w:tabs>
      </w:pPr>
      <w:hyperlink w:anchor="_Toc704" w:history="1">
        <w:r>
          <w:rPr>
            <w:rFonts w:ascii="仿宋" w:eastAsia="仿宋" w:hAnsi="仿宋" w:cs="仿宋" w:hint="eastAsia"/>
            <w:lang w:eastAsia="zh-CN"/>
          </w:rPr>
          <w:t>十七、市场调查与竞争分析</w:t>
        </w:r>
        <w:r>
          <w:tab/>
        </w:r>
        <w:r>
          <w:fldChar w:fldCharType="begin"/>
        </w:r>
        <w:r>
          <w:instrText xml:space="preserve"> PAGEREF _Toc704 \h </w:instrText>
        </w:r>
        <w:r>
          <w:fldChar w:fldCharType="separate"/>
        </w:r>
        <w:r>
          <w:t>62</w:t>
        </w:r>
        <w:r>
          <w:fldChar w:fldCharType="end"/>
        </w:r>
      </w:hyperlink>
    </w:p>
    <w:p>
      <w:pPr>
        <w:pStyle w:val="TOC2"/>
        <w:tabs>
          <w:tab w:val="right" w:leader="dot" w:pos="8306"/>
        </w:tabs>
      </w:pPr>
      <w:hyperlink w:anchor="_Toc15768" w:history="1">
        <w:r>
          <w:rPr>
            <w:rFonts w:ascii="仿宋" w:eastAsia="仿宋" w:hAnsi="仿宋" w:cs="仿宋" w:hint="eastAsia"/>
            <w:lang w:eastAsia="zh-CN"/>
          </w:rPr>
          <w:t>(一)、市场调查方法</w:t>
        </w:r>
        <w:r>
          <w:tab/>
        </w:r>
        <w:r>
          <w:fldChar w:fldCharType="begin"/>
        </w:r>
        <w:r>
          <w:instrText xml:space="preserve"> PAGEREF _Toc15768 \h </w:instrText>
        </w:r>
        <w:r>
          <w:fldChar w:fldCharType="separate"/>
        </w:r>
        <w:r>
          <w:t>62</w:t>
        </w:r>
        <w:r>
          <w:fldChar w:fldCharType="end"/>
        </w:r>
      </w:hyperlink>
    </w:p>
    <w:p>
      <w:pPr>
        <w:pStyle w:val="TOC2"/>
        <w:tabs>
          <w:tab w:val="right" w:leader="dot" w:pos="8306"/>
        </w:tabs>
      </w:pPr>
      <w:hyperlink w:anchor="_Toc345" w:history="1">
        <w:r>
          <w:rPr>
            <w:rFonts w:ascii="仿宋" w:eastAsia="仿宋" w:hAnsi="仿宋" w:cs="仿宋" w:hint="eastAsia"/>
            <w:lang w:eastAsia="zh-CN"/>
          </w:rPr>
          <w:t>(二)、竞争对手分析</w:t>
        </w:r>
        <w:r>
          <w:tab/>
        </w:r>
        <w:r>
          <w:fldChar w:fldCharType="begin"/>
        </w:r>
        <w:r>
          <w:instrText xml:space="preserve"> PAGEREF _Toc345 \h </w:instrText>
        </w:r>
        <w:r>
          <w:fldChar w:fldCharType="separate"/>
        </w:r>
        <w:r>
          <w:t>63</w:t>
        </w:r>
        <w:r>
          <w:fldChar w:fldCharType="end"/>
        </w:r>
      </w:hyperlink>
    </w:p>
    <w:p>
      <w:pPr>
        <w:pStyle w:val="TOC2"/>
        <w:tabs>
          <w:tab w:val="right" w:leader="dot" w:pos="8306"/>
        </w:tabs>
      </w:pPr>
      <w:hyperlink w:anchor="_Toc4327" w:history="1">
        <w:r>
          <w:rPr>
            <w:rFonts w:ascii="仿宋" w:eastAsia="仿宋" w:hAnsi="仿宋" w:cs="仿宋" w:hint="eastAsia"/>
            <w:lang w:eastAsia="zh-CN"/>
          </w:rPr>
          <w:t>(三)、市场份额评估</w:t>
        </w:r>
        <w:r>
          <w:tab/>
        </w:r>
        <w:r>
          <w:fldChar w:fldCharType="begin"/>
        </w:r>
        <w:r>
          <w:instrText xml:space="preserve"> PAGEREF _Toc4327 \h </w:instrText>
        </w:r>
        <w:r>
          <w:fldChar w:fldCharType="separate"/>
        </w:r>
        <w:r>
          <w:t>64</w:t>
        </w:r>
        <w:r>
          <w:fldChar w:fldCharType="end"/>
        </w:r>
      </w:hyperlink>
    </w:p>
    <w:p>
      <w:pPr>
        <w:pStyle w:val="TOC1"/>
        <w:tabs>
          <w:tab w:val="right" w:leader="dot" w:pos="8306"/>
        </w:tabs>
      </w:pPr>
      <w:hyperlink w:anchor="_Toc27321" w:history="1">
        <w:r>
          <w:rPr>
            <w:rFonts w:ascii="仿宋" w:eastAsia="仿宋" w:hAnsi="仿宋" w:cs="仿宋" w:hint="eastAsia"/>
            <w:lang w:eastAsia="zh-CN"/>
          </w:rPr>
          <w:t>十八、社会责任</w:t>
        </w:r>
        <w:r>
          <w:tab/>
        </w:r>
        <w:r>
          <w:fldChar w:fldCharType="begin"/>
        </w:r>
        <w:r>
          <w:instrText xml:space="preserve"> PAGEREF _Toc27321 \h </w:instrText>
        </w:r>
        <w:r>
          <w:fldChar w:fldCharType="separate"/>
        </w:r>
        <w:r>
          <w:t>66</w:t>
        </w:r>
        <w:r>
          <w:fldChar w:fldCharType="end"/>
        </w:r>
      </w:hyperlink>
    </w:p>
    <w:p>
      <w:pPr>
        <w:pStyle w:val="TOC2"/>
        <w:tabs>
          <w:tab w:val="right" w:leader="dot" w:pos="8306"/>
        </w:tabs>
      </w:pPr>
      <w:hyperlink w:anchor="_Toc14593" w:history="1">
        <w:r>
          <w:rPr>
            <w:rFonts w:ascii="仿宋" w:eastAsia="仿宋" w:hAnsi="仿宋" w:cs="仿宋" w:hint="eastAsia"/>
            <w:lang w:eastAsia="zh-CN"/>
          </w:rPr>
          <w:t>(一)、社会责任政策</w:t>
        </w:r>
        <w:r>
          <w:tab/>
        </w:r>
        <w:r>
          <w:fldChar w:fldCharType="begin"/>
        </w:r>
        <w:r>
          <w:instrText xml:space="preserve"> PAGEREF _Toc14593 \h </w:instrText>
        </w:r>
        <w:r>
          <w:fldChar w:fldCharType="separate"/>
        </w:r>
        <w:r>
          <w:t>66</w:t>
        </w:r>
        <w:r>
          <w:fldChar w:fldCharType="end"/>
        </w:r>
      </w:hyperlink>
    </w:p>
    <w:p>
      <w:pPr>
        <w:pStyle w:val="TOC2"/>
        <w:tabs>
          <w:tab w:val="right" w:leader="dot" w:pos="8306"/>
        </w:tabs>
      </w:pPr>
      <w:hyperlink w:anchor="_Toc7008" w:history="1">
        <w:r>
          <w:rPr>
            <w:rFonts w:ascii="仿宋" w:eastAsia="仿宋" w:hAnsi="仿宋" w:cs="仿宋" w:hint="eastAsia"/>
            <w:lang w:eastAsia="zh-CN"/>
          </w:rPr>
          <w:t>(二)、可持续性计划</w:t>
        </w:r>
        <w:r>
          <w:tab/>
        </w:r>
        <w:r>
          <w:fldChar w:fldCharType="begin"/>
        </w:r>
        <w:r>
          <w:instrText xml:space="preserve"> PAGEREF _Toc7008 \h </w:instrText>
        </w:r>
        <w:r>
          <w:fldChar w:fldCharType="separate"/>
        </w:r>
        <w:r>
          <w:t>67</w:t>
        </w:r>
        <w:r>
          <w:fldChar w:fldCharType="end"/>
        </w:r>
      </w:hyperlink>
    </w:p>
    <w:p>
      <w:pPr>
        <w:pStyle w:val="TOC2"/>
        <w:tabs>
          <w:tab w:val="right" w:leader="dot" w:pos="8306"/>
        </w:tabs>
      </w:pPr>
      <w:hyperlink w:anchor="_Toc11083" w:history="1">
        <w:r>
          <w:rPr>
            <w:rFonts w:ascii="仿宋" w:eastAsia="仿宋" w:hAnsi="仿宋" w:cs="仿宋" w:hint="eastAsia"/>
            <w:lang w:eastAsia="zh-CN"/>
          </w:rPr>
          <w:t>(三)、社区参与</w:t>
        </w:r>
        <w:r>
          <w:tab/>
        </w:r>
        <w:r>
          <w:fldChar w:fldCharType="begin"/>
        </w:r>
        <w:r>
          <w:instrText xml:space="preserve"> PAGEREF _Toc11083 \h </w:instrText>
        </w:r>
        <w:r>
          <w:fldChar w:fldCharType="separate"/>
        </w:r>
        <w:r>
          <w:t>69</w:t>
        </w:r>
        <w:r>
          <w:fldChar w:fldCharType="end"/>
        </w:r>
      </w:hyperlink>
    </w:p>
    <w:p>
      <w:pPr>
        <w:pStyle w:val="TOC1"/>
        <w:tabs>
          <w:tab w:val="right" w:leader="dot" w:pos="8306"/>
        </w:tabs>
      </w:pPr>
      <w:hyperlink w:anchor="_Toc14947" w:history="1">
        <w:r>
          <w:rPr>
            <w:rFonts w:ascii="仿宋" w:eastAsia="仿宋" w:hAnsi="仿宋" w:cs="仿宋" w:hint="eastAsia"/>
            <w:lang w:eastAsia="zh-CN"/>
          </w:rPr>
          <w:t>十九、国际化战略</w:t>
        </w:r>
        <w:r>
          <w:tab/>
        </w:r>
        <w:r>
          <w:fldChar w:fldCharType="begin"/>
        </w:r>
        <w:r>
          <w:instrText xml:space="preserve"> PAGEREF _Toc14947 \h </w:instrText>
        </w:r>
        <w:r>
          <w:fldChar w:fldCharType="separate"/>
        </w:r>
        <w:r>
          <w:t>70</w:t>
        </w:r>
        <w:r>
          <w:fldChar w:fldCharType="end"/>
        </w:r>
      </w:hyperlink>
    </w:p>
    <w:p>
      <w:pPr>
        <w:pStyle w:val="TOC2"/>
        <w:tabs>
          <w:tab w:val="right" w:leader="dot" w:pos="8306"/>
        </w:tabs>
      </w:pPr>
      <w:hyperlink w:anchor="_Toc25796" w:history="1">
        <w:r>
          <w:rPr>
            <w:rFonts w:ascii="仿宋" w:eastAsia="仿宋" w:hAnsi="仿宋" w:cs="仿宋" w:hint="eastAsia"/>
            <w:lang w:eastAsia="zh-CN"/>
          </w:rPr>
          <w:t>(一)、国际市场分析</w:t>
        </w:r>
        <w:r>
          <w:tab/>
        </w:r>
        <w:r>
          <w:fldChar w:fldCharType="begin"/>
        </w:r>
        <w:r>
          <w:instrText xml:space="preserve"> PAGEREF _Toc25796 \h </w:instrText>
        </w:r>
        <w:r>
          <w:fldChar w:fldCharType="separate"/>
        </w:r>
        <w:r>
          <w:t>70</w:t>
        </w:r>
        <w:r>
          <w:fldChar w:fldCharType="end"/>
        </w:r>
      </w:hyperlink>
    </w:p>
    <w:p>
      <w:pPr>
        <w:pStyle w:val="TOC2"/>
        <w:tabs>
          <w:tab w:val="right" w:leader="dot" w:pos="8306"/>
        </w:tabs>
      </w:pPr>
      <w:hyperlink w:anchor="_Toc25106" w:history="1">
        <w:r>
          <w:rPr>
            <w:rFonts w:ascii="仿宋" w:eastAsia="仿宋" w:hAnsi="仿宋" w:cs="仿宋" w:hint="eastAsia"/>
            <w:lang w:eastAsia="zh-CN"/>
          </w:rPr>
          <w:t>(二)、出口与国际业务发展计划</w:t>
        </w:r>
        <w:r>
          <w:tab/>
        </w:r>
        <w:r>
          <w:fldChar w:fldCharType="begin"/>
        </w:r>
        <w:r>
          <w:instrText xml:space="preserve"> PAGEREF _Toc25106 \h </w:instrText>
        </w:r>
        <w:r>
          <w:fldChar w:fldCharType="separate"/>
        </w:r>
        <w:r>
          <w:t>72</w:t>
        </w:r>
        <w:r>
          <w:fldChar w:fldCharType="end"/>
        </w:r>
      </w:hyperlink>
    </w:p>
    <w:p>
      <w:pPr>
        <w:pStyle w:val="TOC2"/>
        <w:tabs>
          <w:tab w:val="right" w:leader="dot" w:pos="8306"/>
        </w:tabs>
      </w:pPr>
      <w:hyperlink w:anchor="_Toc10883" w:history="1">
        <w:r>
          <w:rPr>
            <w:rFonts w:ascii="仿宋" w:eastAsia="仿宋" w:hAnsi="仿宋" w:cs="仿宋" w:hint="eastAsia"/>
            <w:lang w:eastAsia="zh-CN"/>
          </w:rPr>
          <w:t>(三)、跨国合作与风险管理</w:t>
        </w:r>
        <w:r>
          <w:tab/>
        </w:r>
        <w:r>
          <w:fldChar w:fldCharType="begin"/>
        </w:r>
        <w:r>
          <w:instrText xml:space="preserve"> PAGEREF _Toc10883 \h </w:instrText>
        </w:r>
        <w:r>
          <w:fldChar w:fldCharType="separate"/>
        </w:r>
        <w:r>
          <w:t>74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047" w:history="1">
        <w:r>
          <w:rPr>
            <w:rFonts w:ascii="仿宋" w:eastAsia="仿宋" w:hAnsi="仿宋" w:cs="仿宋" w:hint="eastAsia"/>
            <w:lang w:eastAsia="zh-CN"/>
          </w:rPr>
          <w:t>二十、战略合作伙伴</w:t>
        </w:r>
        <w:r>
          <w:tab/>
        </w:r>
        <w:r>
          <w:fldChar w:fldCharType="begin"/>
        </w:r>
        <w:r>
          <w:instrText xml:space="preserve"> PAGEREF _Toc12047 \h </w:instrText>
        </w:r>
        <w:r>
          <w:fldChar w:fldCharType="separate"/>
        </w:r>
        <w:r>
          <w:t>76</w:t>
        </w:r>
        <w:r>
          <w:fldChar w:fldCharType="end"/>
        </w:r>
      </w:hyperlink>
    </w:p>
    <w:p>
      <w:pPr>
        <w:pStyle w:val="TOC2"/>
        <w:tabs>
          <w:tab w:val="right" w:leader="dot" w:pos="8306"/>
        </w:tabs>
      </w:pPr>
      <w:hyperlink w:anchor="_Toc27390" w:history="1">
        <w:r>
          <w:rPr>
            <w:rFonts w:ascii="仿宋" w:eastAsia="仿宋" w:hAnsi="仿宋" w:cs="仿宋" w:hint="eastAsia"/>
            <w:lang w:eastAsia="zh-CN"/>
          </w:rPr>
          <w:t>(一)、合作伙伴关系</w:t>
        </w:r>
        <w:r>
          <w:tab/>
        </w:r>
        <w:r>
          <w:fldChar w:fldCharType="begin"/>
        </w:r>
        <w:r>
          <w:instrText xml:space="preserve"> PAGEREF _Toc27390 \h </w:instrText>
        </w:r>
        <w:r>
          <w:fldChar w:fldCharType="separate"/>
        </w:r>
        <w:r>
          <w:t>76</w:t>
        </w:r>
        <w:r>
          <w:fldChar w:fldCharType="end"/>
        </w:r>
      </w:hyperlink>
    </w:p>
    <w:p>
      <w:pPr>
        <w:pStyle w:val="TOC2"/>
        <w:tabs>
          <w:tab w:val="right" w:leader="dot" w:pos="8306"/>
        </w:tabs>
      </w:pPr>
      <w:hyperlink w:anchor="_Toc28906" w:history="1">
        <w:r>
          <w:rPr>
            <w:rFonts w:ascii="仿宋" w:eastAsia="仿宋" w:hAnsi="仿宋" w:cs="仿宋" w:hint="eastAsia"/>
            <w:lang w:eastAsia="zh-CN"/>
          </w:rPr>
          <w:t>(二)、合作高分子合成材料项目</w:t>
        </w:r>
        <w:r>
          <w:tab/>
        </w:r>
        <w:r>
          <w:fldChar w:fldCharType="begin"/>
        </w:r>
        <w:r>
          <w:instrText xml:space="preserve"> PAGEREF _Toc28906 \h </w:instrText>
        </w:r>
        <w:r>
          <w:fldChar w:fldCharType="separate"/>
        </w:r>
        <w:r>
          <w:t>76</w:t>
        </w:r>
        <w:r>
          <w:fldChar w:fldCharType="end"/>
        </w:r>
      </w:hyperlink>
    </w:p>
    <w:p>
      <w:pPr>
        <w:pStyle w:val="TOC2"/>
        <w:tabs>
          <w:tab w:val="right" w:leader="dot" w:pos="8306"/>
        </w:tabs>
      </w:pPr>
      <w:hyperlink w:anchor="_Toc11950" w:history="1">
        <w:r>
          <w:rPr>
            <w:rFonts w:ascii="仿宋" w:eastAsia="仿宋" w:hAnsi="仿宋" w:cs="仿宋" w:hint="eastAsia"/>
            <w:lang w:eastAsia="zh-CN"/>
          </w:rPr>
          <w:t>(三)、合作伙伴的作用</w:t>
        </w:r>
        <w:r>
          <w:tab/>
        </w:r>
        <w:r>
          <w:fldChar w:fldCharType="begin"/>
        </w:r>
        <w:r>
          <w:instrText xml:space="preserve"> PAGEREF _Toc11950 \h </w:instrText>
        </w:r>
        <w:r>
          <w:fldChar w:fldCharType="separate"/>
        </w:r>
        <w:r>
          <w:t>77</w:t>
        </w:r>
        <w:r>
          <w:fldChar w:fldCharType="end"/>
        </w:r>
      </w:hyperlink>
    </w:p>
    <w:p>
      <w:pPr>
        <w:pStyle w:val="TOC1"/>
        <w:tabs>
          <w:tab w:val="right" w:leader="dot" w:pos="8306"/>
        </w:tabs>
      </w:pPr>
      <w:hyperlink w:anchor="_Toc20661" w:history="1">
        <w:r>
          <w:rPr>
            <w:rFonts w:ascii="仿宋" w:eastAsia="仿宋" w:hAnsi="仿宋" w:cs="仿宋" w:hint="eastAsia"/>
            <w:lang w:eastAsia="zh-CN"/>
          </w:rPr>
          <w:t>二十一、高分子合成材料项目验收与运行</w:t>
        </w:r>
        <w:r>
          <w:tab/>
        </w:r>
        <w:r>
          <w:fldChar w:fldCharType="begin"/>
        </w:r>
        <w:r>
          <w:instrText xml:space="preserve"> PAGEREF _Toc20661 \h </w:instrText>
        </w:r>
        <w:r>
          <w:fldChar w:fldCharType="separate"/>
        </w:r>
        <w:r>
          <w:t>77</w:t>
        </w:r>
        <w:r>
          <w:fldChar w:fldCharType="end"/>
        </w:r>
      </w:hyperlink>
    </w:p>
    <w:p>
      <w:pPr>
        <w:pStyle w:val="TOC2"/>
        <w:tabs>
          <w:tab w:val="right" w:leader="dot" w:pos="8306"/>
        </w:tabs>
      </w:pPr>
      <w:hyperlink w:anchor="_Toc15066" w:history="1">
        <w:r>
          <w:rPr>
            <w:rFonts w:ascii="仿宋" w:eastAsia="仿宋" w:hAnsi="仿宋" w:cs="仿宋" w:hint="eastAsia"/>
            <w:lang w:eastAsia="zh-CN"/>
          </w:rPr>
          <w:t>(一)、高分子合成材料项目验收的程序和步骤</w:t>
        </w:r>
        <w:r>
          <w:tab/>
        </w:r>
        <w:r>
          <w:fldChar w:fldCharType="begin"/>
        </w:r>
        <w:r>
          <w:instrText xml:space="preserve"> PAGEREF _Toc15066 \h </w:instrText>
        </w:r>
        <w:r>
          <w:fldChar w:fldCharType="separate"/>
        </w:r>
        <w:r>
          <w:t>77</w:t>
        </w:r>
        <w:r>
          <w:fldChar w:fldCharType="end"/>
        </w:r>
      </w:hyperlink>
    </w:p>
    <w:p>
      <w:pPr>
        <w:pStyle w:val="TOC2"/>
        <w:tabs>
          <w:tab w:val="right" w:leader="dot" w:pos="8306"/>
        </w:tabs>
      </w:pPr>
      <w:hyperlink w:anchor="_Toc9523" w:history="1">
        <w:r>
          <w:rPr>
            <w:rFonts w:ascii="仿宋" w:eastAsia="仿宋" w:hAnsi="仿宋" w:cs="仿宋" w:hint="eastAsia"/>
            <w:lang w:eastAsia="zh-CN"/>
          </w:rPr>
          <w:t>(二)、高分子合成材料项目验收的相关标准和规范</w:t>
        </w:r>
        <w:r>
          <w:tab/>
        </w:r>
        <w:r>
          <w:fldChar w:fldCharType="begin"/>
        </w:r>
        <w:r>
          <w:instrText xml:space="preserve"> PAGEREF _Toc9523 \h </w:instrText>
        </w:r>
        <w:r>
          <w:fldChar w:fldCharType="separate"/>
        </w:r>
        <w:r>
          <w:t>79</w:t>
        </w:r>
        <w:r>
          <w:fldChar w:fldCharType="end"/>
        </w:r>
      </w:hyperlink>
    </w:p>
    <w:p>
      <w:pPr>
        <w:pStyle w:val="TOC2"/>
        <w:tabs>
          <w:tab w:val="right" w:leader="dot" w:pos="8306"/>
        </w:tabs>
      </w:pPr>
      <w:hyperlink w:anchor="_Toc24445" w:history="1">
        <w:r>
          <w:rPr>
            <w:rFonts w:ascii="仿宋" w:eastAsia="仿宋" w:hAnsi="仿宋" w:cs="仿宋" w:hint="eastAsia"/>
            <w:lang w:eastAsia="zh-CN"/>
          </w:rPr>
          <w:t>(三)、高分子合成材料项目运行的监督与管理</w:t>
        </w:r>
        <w:r>
          <w:tab/>
        </w:r>
        <w:r>
          <w:fldChar w:fldCharType="begin"/>
        </w:r>
        <w:r>
          <w:instrText xml:space="preserve"> PAGEREF _Toc24445 \h </w:instrText>
        </w:r>
        <w:r>
          <w:fldChar w:fldCharType="separate"/>
        </w:r>
        <w:r>
          <w:t>80</w:t>
        </w:r>
        <w:r>
          <w:fldChar w:fldCharType="end"/>
        </w:r>
      </w:hyperlink>
    </w:p>
    <w:p>
      <w:pPr>
        <w:pStyle w:val="TOC2"/>
        <w:tabs>
          <w:tab w:val="right" w:leader="dot" w:pos="8306"/>
        </w:tabs>
      </w:pPr>
      <w:hyperlink w:anchor="_Toc10642" w:history="1">
        <w:r>
          <w:rPr>
            <w:rFonts w:ascii="仿宋" w:eastAsia="仿宋" w:hAnsi="仿宋" w:cs="仿宋" w:hint="eastAsia"/>
            <w:lang w:eastAsia="zh-CN"/>
          </w:rPr>
          <w:t>(四)、高分子合成材料项目运行中的安全与质量保障</w:t>
        </w:r>
        <w:r>
          <w:tab/>
        </w:r>
        <w:r>
          <w:fldChar w:fldCharType="begin"/>
        </w:r>
        <w:r>
          <w:instrText xml:space="preserve"> PAGEREF _Toc10642 \h </w:instrText>
        </w:r>
        <w:r>
          <w:fldChar w:fldCharType="separate"/>
        </w:r>
        <w:r>
          <w:t>82</w:t>
        </w:r>
        <w:r>
          <w:fldChar w:fldCharType="end"/>
        </w:r>
      </w:hyperlink>
    </w:p>
    <w:p>
      <w:pPr>
        <w:pStyle w:val="TOC2"/>
        <w:tabs>
          <w:tab w:val="right" w:leader="dot" w:pos="8306"/>
        </w:tabs>
      </w:pPr>
      <w:hyperlink w:anchor="_Toc29098" w:history="1">
        <w:r>
          <w:rPr>
            <w:rFonts w:ascii="仿宋" w:eastAsia="仿宋" w:hAnsi="仿宋" w:cs="仿宋" w:hint="eastAsia"/>
            <w:lang w:eastAsia="zh-CN"/>
          </w:rPr>
          <w:t>(五)、高分子合成材料项目运行中的持续改进与优化</w:t>
        </w:r>
        <w:r>
          <w:tab/>
        </w:r>
        <w:r>
          <w:fldChar w:fldCharType="begin"/>
        </w:r>
        <w:r>
          <w:instrText xml:space="preserve"> PAGEREF _Toc29098 \h </w:instrText>
        </w:r>
        <w:r>
          <w:fldChar w:fldCharType="separate"/>
        </w:r>
        <w:r>
          <w:t>83</w:t>
        </w:r>
        <w:r>
          <w:fldChar w:fldCharType="end"/>
        </w:r>
      </w:hyperlink>
    </w:p>
    <w:p>
      <w:pPr>
        <w:pStyle w:val="TOC1"/>
        <w:tabs>
          <w:tab w:val="right" w:leader="dot" w:pos="8306"/>
        </w:tabs>
      </w:pPr>
      <w:hyperlink w:anchor="_Toc13002" w:history="1">
        <w:r>
          <w:rPr>
            <w:rFonts w:ascii="仿宋" w:eastAsia="仿宋" w:hAnsi="仿宋" w:cs="仿宋" w:hint="eastAsia"/>
            <w:lang w:eastAsia="zh-CN"/>
          </w:rPr>
          <w:t>二十二市场定位与目标市场</w:t>
        </w:r>
        <w:r>
          <w:tab/>
        </w:r>
        <w:r>
          <w:fldChar w:fldCharType="begin"/>
        </w:r>
        <w:r>
          <w:instrText xml:space="preserve"> PAGEREF _Toc13002 \h </w:instrText>
        </w:r>
        <w:r>
          <w:fldChar w:fldCharType="separate"/>
        </w:r>
        <w:r>
          <w:t>84</w:t>
        </w:r>
        <w:r>
          <w:fldChar w:fldCharType="end"/>
        </w:r>
      </w:hyperlink>
    </w:p>
    <w:p>
      <w:pPr>
        <w:pStyle w:val="TOC2"/>
        <w:tabs>
          <w:tab w:val="right" w:leader="dot" w:pos="8306"/>
        </w:tabs>
      </w:pPr>
      <w:hyperlink w:anchor="_Toc15844" w:history="1">
        <w:r>
          <w:rPr>
            <w:rFonts w:ascii="仿宋" w:eastAsia="仿宋" w:hAnsi="仿宋" w:cs="仿宋" w:hint="eastAsia"/>
            <w:lang w:eastAsia="zh-CN"/>
          </w:rPr>
          <w:t>(一)、目标市场选择</w:t>
        </w:r>
        <w:r>
          <w:tab/>
        </w:r>
        <w:r>
          <w:fldChar w:fldCharType="begin"/>
        </w:r>
        <w:r>
          <w:instrText xml:space="preserve"> PAGEREF _Toc15844 \h </w:instrText>
        </w:r>
        <w:r>
          <w:fldChar w:fldCharType="separate"/>
        </w:r>
        <w:r>
          <w:t>84</w:t>
        </w:r>
        <w:r>
          <w:fldChar w:fldCharType="end"/>
        </w:r>
      </w:hyperlink>
    </w:p>
    <w:p>
      <w:pPr>
        <w:pStyle w:val="TOC2"/>
        <w:tabs>
          <w:tab w:val="right" w:leader="dot" w:pos="8306"/>
        </w:tabs>
      </w:pPr>
      <w:hyperlink w:anchor="_Toc8469" w:history="1">
        <w:r>
          <w:rPr>
            <w:rFonts w:ascii="仿宋" w:eastAsia="仿宋" w:hAnsi="仿宋" w:cs="仿宋" w:hint="eastAsia"/>
            <w:lang w:eastAsia="zh-CN"/>
          </w:rPr>
          <w:t>(二)、定位策略</w:t>
        </w:r>
        <w:r>
          <w:tab/>
        </w:r>
        <w:r>
          <w:fldChar w:fldCharType="begin"/>
        </w:r>
        <w:r>
          <w:instrText xml:space="preserve"> PAGEREF _Toc8469 \h </w:instrText>
        </w:r>
        <w:r>
          <w:fldChar w:fldCharType="separate"/>
        </w:r>
        <w:r>
          <w:t>84</w:t>
        </w:r>
        <w:r>
          <w:fldChar w:fldCharType="end"/>
        </w:r>
      </w:hyperlink>
    </w:p>
    <w:p>
      <w:pPr>
        <w:pStyle w:val="TOC2"/>
        <w:tabs>
          <w:tab w:val="right" w:leader="dot" w:pos="8306"/>
        </w:tabs>
      </w:pPr>
      <w:hyperlink w:anchor="_Toc23094" w:history="1">
        <w:r>
          <w:rPr>
            <w:rFonts w:ascii="仿宋" w:eastAsia="仿宋" w:hAnsi="仿宋" w:cs="仿宋" w:hint="eastAsia"/>
            <w:lang w:eastAsia="zh-CN"/>
          </w:rPr>
          <w:t>(三)、市场渗透计划</w:t>
        </w:r>
        <w:r>
          <w:tab/>
        </w:r>
        <w:r>
          <w:fldChar w:fldCharType="begin"/>
        </w:r>
        <w:r>
          <w:instrText xml:space="preserve"> PAGEREF _Toc23094 \h </w:instrText>
        </w:r>
        <w:r>
          <w:fldChar w:fldCharType="separate"/>
        </w:r>
        <w:r>
          <w:t>84</w:t>
        </w:r>
        <w:r>
          <w:fldChar w:fldCharType="end"/>
        </w:r>
      </w:hyperlink>
    </w:p>
    <w:p>
      <w:pPr>
        <w:pStyle w:val="TOC1"/>
        <w:tabs>
          <w:tab w:val="right" w:leader="dot" w:pos="8306"/>
        </w:tabs>
      </w:pPr>
      <w:hyperlink w:anchor="_Toc30245" w:history="1">
        <w:r>
          <w:rPr>
            <w:rFonts w:ascii="仿宋" w:eastAsia="仿宋" w:hAnsi="仿宋" w:cs="仿宋" w:hint="eastAsia"/>
            <w:lang w:eastAsia="zh-CN"/>
          </w:rPr>
          <w:t>二十三、知识管理与技术创新</w:t>
        </w:r>
        <w:r>
          <w:tab/>
        </w:r>
        <w:r>
          <w:fldChar w:fldCharType="begin"/>
        </w:r>
        <w:r>
          <w:instrText xml:space="preserve"> PAGEREF _Toc30245 \h </w:instrText>
        </w:r>
        <w:r>
          <w:fldChar w:fldCharType="separate"/>
        </w:r>
        <w:r>
          <w:t>85</w:t>
        </w:r>
        <w:r>
          <w:fldChar w:fldCharType="end"/>
        </w:r>
      </w:hyperlink>
    </w:p>
    <w:p>
      <w:pPr>
        <w:pStyle w:val="TOC2"/>
        <w:tabs>
          <w:tab w:val="right" w:leader="dot" w:pos="8306"/>
        </w:tabs>
      </w:pPr>
      <w:hyperlink w:anchor="_Toc15893" w:history="1">
        <w:r>
          <w:rPr>
            <w:rFonts w:ascii="仿宋" w:eastAsia="仿宋" w:hAnsi="仿宋" w:cs="仿宋" w:hint="eastAsia"/>
            <w:lang w:eastAsia="zh-CN"/>
          </w:rPr>
          <w:t>(一)、知识管理体系建设</w:t>
        </w:r>
        <w:r>
          <w:tab/>
        </w:r>
        <w:r>
          <w:fldChar w:fldCharType="begin"/>
        </w:r>
        <w:r>
          <w:instrText xml:space="preserve"> PAGEREF _Toc15893 \h </w:instrText>
        </w:r>
        <w:r>
          <w:fldChar w:fldCharType="separate"/>
        </w:r>
        <w:r>
          <w:t>85</w:t>
        </w:r>
        <w:r>
          <w:fldChar w:fldCharType="end"/>
        </w:r>
      </w:hyperlink>
    </w:p>
    <w:p>
      <w:pPr>
        <w:pStyle w:val="TOC2"/>
        <w:tabs>
          <w:tab w:val="right" w:leader="dot" w:pos="8306"/>
        </w:tabs>
      </w:pPr>
      <w:hyperlink w:anchor="_Toc32252" w:history="1">
        <w:r>
          <w:rPr>
            <w:rFonts w:ascii="仿宋" w:eastAsia="仿宋" w:hAnsi="仿宋" w:cs="仿宋" w:hint="eastAsia"/>
            <w:lang w:eastAsia="zh-CN"/>
          </w:rPr>
          <w:t>(二)、技术创新与研发投入</w:t>
        </w:r>
        <w:r>
          <w:tab/>
        </w:r>
        <w:r>
          <w:fldChar w:fldCharType="begin"/>
        </w:r>
        <w:r>
          <w:instrText xml:space="preserve"> PAGEREF _Toc32252 \h </w:instrText>
        </w:r>
        <w:r>
          <w:fldChar w:fldCharType="separate"/>
        </w:r>
        <w:r>
          <w:t>86</w:t>
        </w:r>
        <w:r>
          <w:fldChar w:fldCharType="end"/>
        </w:r>
      </w:hyperlink>
    </w:p>
    <w:p>
      <w:pPr>
        <w:pStyle w:val="TOC2"/>
        <w:tabs>
          <w:tab w:val="right" w:leader="dot" w:pos="8306"/>
        </w:tabs>
      </w:pPr>
      <w:hyperlink w:anchor="_Toc30291" w:history="1">
        <w:r>
          <w:rPr>
            <w:rFonts w:ascii="仿宋" w:eastAsia="仿宋" w:hAnsi="仿宋" w:cs="仿宋" w:hint="eastAsia"/>
            <w:lang w:eastAsia="zh-CN"/>
          </w:rPr>
          <w:t>(三)、专利申请与技术保护</w:t>
        </w:r>
        <w:r>
          <w:tab/>
        </w:r>
        <w:r>
          <w:fldChar w:fldCharType="begin"/>
        </w:r>
        <w:r>
          <w:instrText xml:space="preserve"> PAGEREF _Toc30291 \h </w:instrText>
        </w:r>
        <w:r>
          <w:fldChar w:fldCharType="separate"/>
        </w:r>
        <w:r>
          <w:t>87</w:t>
        </w:r>
        <w:r>
          <w:fldChar w:fldCharType="end"/>
        </w:r>
      </w:hyperlink>
    </w:p>
    <w:p>
      <w:pPr>
        <w:pStyle w:val="TOC2"/>
        <w:tabs>
          <w:tab w:val="right" w:leader="dot" w:pos="8306"/>
        </w:tabs>
      </w:pPr>
      <w:hyperlink w:anchor="_Toc10132" w:history="1">
        <w:r>
          <w:rPr>
            <w:rFonts w:ascii="仿宋" w:eastAsia="仿宋" w:hAnsi="仿宋" w:cs="仿宋" w:hint="eastAsia"/>
            <w:lang w:eastAsia="zh-CN"/>
          </w:rPr>
          <w:t>(四)、人才培养与团队建设</w:t>
        </w:r>
        <w:r>
          <w:tab/>
        </w:r>
        <w:r>
          <w:fldChar w:fldCharType="begin"/>
        </w:r>
        <w:r>
          <w:instrText xml:space="preserve"> PAGEREF _Toc10132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6242"/>
      <w:r>
        <w:rPr>
          <w:rFonts w:ascii="仿宋" w:eastAsia="仿宋" w:hAnsi="仿宋" w:cs="仿宋" w:hint="eastAsia"/>
          <w:sz w:val="28"/>
          <w:lang w:eastAsia="zh-CN"/>
        </w:rPr>
        <w:t>一、高分子合成材料行业发展现状</w:t>
      </w:r>
      <w:bookmarkEnd w:id="2"/>
    </w:p>
    <w:p>
      <w:pPr>
        <w:pStyle w:val="Heading2"/>
        <w:rPr>
          <w:rFonts w:ascii="仿宋" w:eastAsia="仿宋" w:hAnsi="仿宋" w:cs="仿宋" w:hint="eastAsia"/>
          <w:lang w:eastAsia="zh-CN"/>
        </w:rPr>
      </w:pPr>
      <w:bookmarkStart w:id="3" w:name="_Toc30493"/>
      <w:r>
        <w:rPr>
          <w:rFonts w:ascii="仿宋" w:eastAsia="仿宋" w:hAnsi="仿宋" w:cs="仿宋" w:hint="eastAsia"/>
          <w:lang w:eastAsia="zh-CN"/>
        </w:rPr>
        <w:t>(一)、高分子合成材料行业整体概况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 了解新兴市场的发展潜力，是否存在尚未开发的高分子合成材料市场领域，以确定未来的市场扩张方向。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主要参与者</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企业战略：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https://d.book118.com/286204023102010101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51232"/>
    <w:rsid w:val="4285123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6204023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2024-03-13T07:19:00Z</dcterms:created>
  <dcterms:modified xsi:type="dcterms:W3CDTF">2024-03-13T07:19:48Z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7396CAD555E6490AA9FF013CCDD398B4_11</vt:lpwstr>
  </property>
  <property fmtid="{D5CDD505-2E9C-101B-9397-08002B2CF9AE}" pid="3" name="KSOProductBuildVer">
    <vt:lpwstr>2052-12.1.0.16399</vt:lpwstr>
  </property>
</Properties>
</file>