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标准密封件行业相关公司筹备报告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11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_Toc19111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3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_Toc7830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_Toc14453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_Toc4288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_Toc8533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_Toc16808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_Toc20265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_Toc27939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7" w:history="1">
        <w:r>
          <w:rPr>
            <w:rFonts w:ascii="仿宋" w:eastAsia="仿宋" w:hAnsi="仿宋" w:cs="仿宋" w:hint="eastAsia"/>
            <w:lang w:eastAsia="zh-CN"/>
          </w:rPr>
          <w:t>(七)、标准密封件项目建设必要性分析</w:t>
        </w:r>
        <w:r>
          <w:tab/>
        </w:r>
        <w:r>
          <w:fldChar w:fldCharType="begin"/>
        </w:r>
        <w:r>
          <w:instrText xml:space="preserve"> PAGEREF _Toc18927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9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_Toc12494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_Toc24601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_Toc21364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9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_Toc11997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_Toc4258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_Toc4609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_Toc20942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_Toc24286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73" w:history="1">
        <w:r>
          <w:rPr>
            <w:rFonts w:ascii="仿宋" w:eastAsia="仿宋" w:hAnsi="仿宋" w:cs="仿宋" w:hint="eastAsia"/>
            <w:lang w:eastAsia="zh-CN"/>
          </w:rPr>
          <w:t>四、标准密封件筹建公司基本信息</w:t>
        </w:r>
        <w:r>
          <w:tab/>
        </w:r>
        <w:r>
          <w:fldChar w:fldCharType="begin"/>
        </w:r>
        <w:r>
          <w:instrText xml:space="preserve"> PAGEREF _Toc18873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_Toc11447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_Toc19453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_Toc15515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_Toc18912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_Toc25953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_Toc26338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86" w:history="1">
        <w:r>
          <w:rPr>
            <w:rFonts w:ascii="仿宋" w:eastAsia="仿宋" w:hAnsi="仿宋" w:cs="仿宋" w:hint="eastAsia"/>
            <w:lang w:eastAsia="zh-CN"/>
          </w:rPr>
          <w:t>五、标准密封件项目概况</w:t>
        </w:r>
        <w:r>
          <w:tab/>
        </w:r>
        <w:r>
          <w:fldChar w:fldCharType="begin"/>
        </w:r>
        <w:r>
          <w:instrText xml:space="preserve"> PAGEREF _Toc19586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_Toc27301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7" w:history="1">
        <w:r>
          <w:rPr>
            <w:rFonts w:ascii="仿宋" w:eastAsia="仿宋" w:hAnsi="仿宋" w:cs="仿宋" w:hint="eastAsia"/>
            <w:lang w:eastAsia="zh-CN"/>
          </w:rPr>
          <w:t>(二)、标准密封件项目提出的理由</w:t>
        </w:r>
        <w:r>
          <w:tab/>
        </w:r>
        <w:r>
          <w:fldChar w:fldCharType="begin"/>
        </w:r>
        <w:r>
          <w:instrText xml:space="preserve"> PAGEREF _Toc15077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7" w:history="1">
        <w:r>
          <w:rPr>
            <w:rFonts w:ascii="仿宋" w:eastAsia="仿宋" w:hAnsi="仿宋" w:cs="仿宋" w:hint="eastAsia"/>
            <w:lang w:eastAsia="zh-CN"/>
          </w:rPr>
          <w:t>(三)、标准密封件项目选址</w:t>
        </w:r>
        <w:r>
          <w:tab/>
        </w:r>
        <w:r>
          <w:fldChar w:fldCharType="begin"/>
        </w:r>
        <w:r>
          <w:instrText xml:space="preserve"> PAGEREF _Toc17177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_Toc5329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_Toc8474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9" w:history="1">
        <w:r>
          <w:rPr>
            <w:rFonts w:ascii="仿宋" w:eastAsia="仿宋" w:hAnsi="仿宋" w:cs="仿宋" w:hint="eastAsia"/>
            <w:lang w:eastAsia="zh-CN"/>
          </w:rPr>
          <w:t>(六)、标准密封件项目投资</w:t>
        </w:r>
        <w:r>
          <w:tab/>
        </w:r>
        <w:r>
          <w:fldChar w:fldCharType="begin"/>
        </w:r>
        <w:r>
          <w:instrText xml:space="preserve"> PAGEREF _Toc30369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2" w:history="1">
        <w:r>
          <w:rPr>
            <w:rFonts w:ascii="仿宋" w:eastAsia="仿宋" w:hAnsi="仿宋" w:cs="仿宋" w:hint="eastAsia"/>
            <w:lang w:eastAsia="zh-CN"/>
          </w:rPr>
          <w:t>(七)、标准密封件项目进度规划</w:t>
        </w:r>
        <w:r>
          <w:tab/>
        </w:r>
        <w:r>
          <w:fldChar w:fldCharType="begin"/>
        </w:r>
        <w:r>
          <w:instrText xml:space="preserve"> PAGEREF _Toc19162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_Toc17393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3" w:history="1">
        <w:r>
          <w:rPr>
            <w:rFonts w:ascii="仿宋" w:eastAsia="仿宋" w:hAnsi="仿宋" w:cs="仿宋" w:hint="eastAsia"/>
            <w:lang w:eastAsia="zh-CN"/>
          </w:rPr>
          <w:t>(九)、标准密封件项目综合评价</w:t>
        </w:r>
        <w:r>
          <w:tab/>
        </w:r>
        <w:r>
          <w:fldChar w:fldCharType="begin"/>
        </w:r>
        <w:r>
          <w:instrText xml:space="preserve"> PAGEREF _Toc23253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_Toc9565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_Toc5917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_Toc4358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_Toc11323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_Toc7293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_Toc12290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31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_Toc13311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_Toc24443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_Toc11375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_Toc18564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_Toc22501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_Toc31125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_Toc29947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5" w:history="1">
        <w:r>
          <w:rPr>
            <w:rFonts w:ascii="仿宋" w:eastAsia="仿宋" w:hAnsi="仿宋" w:cs="仿宋" w:hint="eastAsia"/>
            <w:lang w:eastAsia="zh-CN"/>
          </w:rPr>
          <w:t>七、标准密封件项目风险分析</w:t>
        </w:r>
        <w:r>
          <w:tab/>
        </w:r>
        <w:r>
          <w:fldChar w:fldCharType="begin"/>
        </w:r>
        <w:r>
          <w:instrText xml:space="preserve"> PAGEREF _Toc12695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6" w:history="1">
        <w:r>
          <w:rPr>
            <w:rFonts w:ascii="仿宋" w:eastAsia="仿宋" w:hAnsi="仿宋" w:cs="仿宋" w:hint="eastAsia"/>
            <w:lang w:eastAsia="zh-CN"/>
          </w:rPr>
          <w:t>(一)、标准密封件项目风险分析</w:t>
        </w:r>
        <w:r>
          <w:tab/>
        </w:r>
        <w:r>
          <w:fldChar w:fldCharType="begin"/>
        </w:r>
        <w:r>
          <w:instrText xml:space="preserve"> PAGEREF _Toc16076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1" w:history="1">
        <w:r>
          <w:rPr>
            <w:rFonts w:ascii="仿宋" w:eastAsia="仿宋" w:hAnsi="仿宋" w:cs="仿宋" w:hint="eastAsia"/>
            <w:lang w:eastAsia="zh-CN"/>
          </w:rPr>
          <w:t>(二)、标准密封件项目风险对策</w:t>
        </w:r>
        <w:r>
          <w:tab/>
        </w:r>
        <w:r>
          <w:fldChar w:fldCharType="begin"/>
        </w:r>
        <w:r>
          <w:instrText xml:space="preserve"> PAGEREF _Toc8131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7" w:history="1">
        <w:r>
          <w:rPr>
            <w:rFonts w:ascii="仿宋" w:eastAsia="仿宋" w:hAnsi="仿宋" w:cs="仿宋" w:hint="eastAsia"/>
            <w:lang w:eastAsia="zh-CN"/>
          </w:rPr>
          <w:t>八、标准密封件项目经济效益</w:t>
        </w:r>
        <w:r>
          <w:tab/>
        </w:r>
        <w:r>
          <w:fldChar w:fldCharType="begin"/>
        </w:r>
        <w:r>
          <w:instrText xml:space="preserve"> PAGEREF _Toc11787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_Toc20186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_Toc11243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2" w:history="1">
        <w:r>
          <w:rPr>
            <w:rFonts w:ascii="仿宋" w:eastAsia="仿宋" w:hAnsi="仿宋" w:cs="仿宋" w:hint="eastAsia"/>
            <w:lang w:eastAsia="zh-CN"/>
          </w:rPr>
          <w:t>(三)、标准密封件项目盈利能力分析</w:t>
        </w:r>
        <w:r>
          <w:tab/>
        </w:r>
        <w:r>
          <w:fldChar w:fldCharType="begin"/>
        </w:r>
        <w:r>
          <w:instrText xml:space="preserve"> PAGEREF _Toc12012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_Toc3386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_Toc23178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_Toc8027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9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_Toc23129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_Toc7679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_Toc24533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_Toc7786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3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_Toc14730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5" w:history="1">
        <w:r>
          <w:rPr>
            <w:rFonts w:ascii="仿宋" w:eastAsia="仿宋" w:hAnsi="仿宋" w:cs="仿宋" w:hint="eastAsia"/>
            <w:lang w:eastAsia="zh-CN"/>
          </w:rPr>
          <w:t>(一)、标准密封件项目进度安排</w:t>
        </w:r>
        <w:r>
          <w:tab/>
        </w:r>
        <w:r>
          <w:fldChar w:fldCharType="begin"/>
        </w:r>
        <w:r>
          <w:instrText xml:space="preserve"> PAGEREF _Toc4035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6" w:history="1">
        <w:r>
          <w:rPr>
            <w:rFonts w:ascii="仿宋" w:eastAsia="仿宋" w:hAnsi="仿宋" w:cs="仿宋" w:hint="eastAsia"/>
            <w:lang w:eastAsia="zh-CN"/>
          </w:rPr>
          <w:t>(二)、标准密封件项目实施保障措施</w:t>
        </w:r>
        <w:r>
          <w:tab/>
        </w:r>
        <w:r>
          <w:fldChar w:fldCharType="begin"/>
        </w:r>
        <w:r>
          <w:instrText xml:space="preserve"> PAGEREF _Toc20926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36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_Toc19336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6" w:history="1">
        <w:r>
          <w:rPr>
            <w:rFonts w:ascii="仿宋" w:eastAsia="仿宋" w:hAnsi="仿宋" w:cs="仿宋" w:hint="eastAsia"/>
            <w:lang w:eastAsia="zh-CN"/>
          </w:rPr>
          <w:t>(一)、社会责任标准密封件项目</w:t>
        </w:r>
        <w:r>
          <w:tab/>
        </w:r>
        <w:r>
          <w:fldChar w:fldCharType="begin"/>
        </w:r>
        <w:r>
          <w:instrText xml:space="preserve"> PAGEREF _Toc13806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_Toc27292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_Toc16224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11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83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45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28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https://d.book118.com/286211005142010045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标准密封件行业相关公司筹备报告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标准密封件行业相关公司筹备报告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标准密封件行业相关公司筹备报告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标准密封件行业相关公司筹备报告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标准密封件行业相关公司筹备报告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86211005142010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2024-02-03T06:15:00Z</dcterms:created>
  <dcterms:modified xsi:type="dcterms:W3CDTF">2024-02-03T06:15:24Z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CB7D9F4A6C4B491F9A76A54AB2C55572_11</vt:lpwstr>
  </property>
  <property fmtid="{D5CDD505-2E9C-101B-9397-08002B2CF9AE}" pid="3" name="KSOProductBuildVer">
    <vt:lpwstr>2052-12.1.0.16250</vt:lpwstr>
  </property>
</Properties>
</file>