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45" w:history="1">
        <w:r>
          <w:rPr>
            <w:rFonts w:ascii="仿宋" w:eastAsia="仿宋" w:hAnsi="仿宋" w:cs="仿宋" w:hint="eastAsia"/>
            <w:lang w:eastAsia="zh-CN"/>
          </w:rPr>
          <w:t>序言</w:t>
        </w:r>
        <w:r>
          <w:tab/>
        </w:r>
        <w:r>
          <w:fldChar w:fldCharType="begin"/>
        </w:r>
        <w:r>
          <w:instrText xml:space="preserve"> PAGEREF _Toc6745 \h </w:instrText>
        </w:r>
        <w:r>
          <w:fldChar w:fldCharType="separate"/>
        </w:r>
        <w:r>
          <w:t>3</w:t>
        </w:r>
        <w:r>
          <w:fldChar w:fldCharType="end"/>
        </w:r>
      </w:hyperlink>
    </w:p>
    <w:p>
      <w:pPr>
        <w:pStyle w:val="TOC1"/>
        <w:tabs>
          <w:tab w:val="right" w:leader="dot" w:pos="8306"/>
        </w:tabs>
      </w:pPr>
      <w:hyperlink w:anchor="_Toc7498" w:history="1">
        <w:r>
          <w:rPr>
            <w:rFonts w:ascii="仿宋" w:eastAsia="仿宋" w:hAnsi="仿宋" w:cs="仿宋" w:hint="eastAsia"/>
            <w:lang w:eastAsia="zh-CN"/>
          </w:rPr>
          <w:t>一、资源开发及综合利用分析</w:t>
        </w:r>
        <w:r>
          <w:tab/>
        </w:r>
        <w:r>
          <w:fldChar w:fldCharType="begin"/>
        </w:r>
        <w:r>
          <w:instrText xml:space="preserve"> PAGEREF _Toc7498 \h </w:instrText>
        </w:r>
        <w:r>
          <w:fldChar w:fldCharType="separate"/>
        </w:r>
        <w:r>
          <w:t>3</w:t>
        </w:r>
        <w:r>
          <w:fldChar w:fldCharType="end"/>
        </w:r>
      </w:hyperlink>
    </w:p>
    <w:p>
      <w:pPr>
        <w:pStyle w:val="TOC2"/>
        <w:tabs>
          <w:tab w:val="right" w:leader="dot" w:pos="8306"/>
        </w:tabs>
      </w:pPr>
      <w:hyperlink w:anchor="_Toc6251" w:history="1">
        <w:r>
          <w:rPr>
            <w:rFonts w:ascii="仿宋" w:eastAsia="仿宋" w:hAnsi="仿宋" w:cs="仿宋" w:hint="eastAsia"/>
            <w:lang w:eastAsia="zh-CN"/>
          </w:rPr>
          <w:t>(一)、资源开发方案</w:t>
        </w:r>
        <w:r>
          <w:tab/>
        </w:r>
        <w:r>
          <w:fldChar w:fldCharType="begin"/>
        </w:r>
        <w:r>
          <w:instrText xml:space="preserve"> PAGEREF _Toc6251 \h </w:instrText>
        </w:r>
        <w:r>
          <w:fldChar w:fldCharType="separate"/>
        </w:r>
        <w:r>
          <w:t>3</w:t>
        </w:r>
        <w:r>
          <w:fldChar w:fldCharType="end"/>
        </w:r>
      </w:hyperlink>
    </w:p>
    <w:p>
      <w:pPr>
        <w:pStyle w:val="TOC2"/>
        <w:tabs>
          <w:tab w:val="right" w:leader="dot" w:pos="8306"/>
        </w:tabs>
      </w:pPr>
      <w:hyperlink w:anchor="_Toc11359" w:history="1">
        <w:r>
          <w:rPr>
            <w:rFonts w:ascii="仿宋" w:eastAsia="仿宋" w:hAnsi="仿宋" w:cs="仿宋" w:hint="eastAsia"/>
            <w:lang w:eastAsia="zh-CN"/>
          </w:rPr>
          <w:t>(二)、资源利用方案</w:t>
        </w:r>
        <w:r>
          <w:tab/>
        </w:r>
        <w:r>
          <w:fldChar w:fldCharType="begin"/>
        </w:r>
        <w:r>
          <w:instrText xml:space="preserve"> PAGEREF _Toc11359 \h </w:instrText>
        </w:r>
        <w:r>
          <w:fldChar w:fldCharType="separate"/>
        </w:r>
        <w:r>
          <w:t>4</w:t>
        </w:r>
        <w:r>
          <w:fldChar w:fldCharType="end"/>
        </w:r>
      </w:hyperlink>
    </w:p>
    <w:p>
      <w:pPr>
        <w:pStyle w:val="TOC2"/>
        <w:tabs>
          <w:tab w:val="right" w:leader="dot" w:pos="8306"/>
        </w:tabs>
      </w:pPr>
      <w:hyperlink w:anchor="_Toc27881" w:history="1">
        <w:r>
          <w:rPr>
            <w:rFonts w:ascii="仿宋" w:eastAsia="仿宋" w:hAnsi="仿宋" w:cs="仿宋" w:hint="eastAsia"/>
            <w:lang w:eastAsia="zh-CN"/>
          </w:rPr>
          <w:t>(三)、资源节约措施</w:t>
        </w:r>
        <w:r>
          <w:tab/>
        </w:r>
        <w:r>
          <w:fldChar w:fldCharType="begin"/>
        </w:r>
        <w:r>
          <w:instrText xml:space="preserve"> PAGEREF _Toc27881 \h </w:instrText>
        </w:r>
        <w:r>
          <w:fldChar w:fldCharType="separate"/>
        </w:r>
        <w:r>
          <w:t>5</w:t>
        </w:r>
        <w:r>
          <w:fldChar w:fldCharType="end"/>
        </w:r>
      </w:hyperlink>
    </w:p>
    <w:p>
      <w:pPr>
        <w:pStyle w:val="TOC1"/>
        <w:tabs>
          <w:tab w:val="right" w:leader="dot" w:pos="8306"/>
        </w:tabs>
      </w:pPr>
      <w:hyperlink w:anchor="_Toc20678" w:history="1">
        <w:r>
          <w:rPr>
            <w:rFonts w:ascii="仿宋" w:eastAsia="仿宋" w:hAnsi="仿宋" w:cs="仿宋" w:hint="eastAsia"/>
            <w:lang w:eastAsia="zh-CN"/>
          </w:rPr>
          <w:t>二、射灯项目概论</w:t>
        </w:r>
        <w:r>
          <w:tab/>
        </w:r>
        <w:r>
          <w:fldChar w:fldCharType="begin"/>
        </w:r>
        <w:r>
          <w:instrText xml:space="preserve"> PAGEREF _Toc20678 \h </w:instrText>
        </w:r>
        <w:r>
          <w:fldChar w:fldCharType="separate"/>
        </w:r>
        <w:r>
          <w:t>6</w:t>
        </w:r>
        <w:r>
          <w:fldChar w:fldCharType="end"/>
        </w:r>
      </w:hyperlink>
    </w:p>
    <w:p>
      <w:pPr>
        <w:pStyle w:val="TOC2"/>
        <w:tabs>
          <w:tab w:val="right" w:leader="dot" w:pos="8306"/>
        </w:tabs>
      </w:pPr>
      <w:hyperlink w:anchor="_Toc9391" w:history="1">
        <w:r>
          <w:rPr>
            <w:rFonts w:ascii="仿宋" w:eastAsia="仿宋" w:hAnsi="仿宋" w:cs="仿宋" w:hint="eastAsia"/>
            <w:lang w:eastAsia="zh-CN"/>
          </w:rPr>
          <w:t>(一)、项目申报单位概况</w:t>
        </w:r>
        <w:r>
          <w:tab/>
        </w:r>
        <w:r>
          <w:fldChar w:fldCharType="begin"/>
        </w:r>
        <w:r>
          <w:instrText xml:space="preserve"> PAGEREF _Toc9391 \h </w:instrText>
        </w:r>
        <w:r>
          <w:fldChar w:fldCharType="separate"/>
        </w:r>
        <w:r>
          <w:t>6</w:t>
        </w:r>
        <w:r>
          <w:fldChar w:fldCharType="end"/>
        </w:r>
      </w:hyperlink>
    </w:p>
    <w:p>
      <w:pPr>
        <w:pStyle w:val="TOC2"/>
        <w:tabs>
          <w:tab w:val="right" w:leader="dot" w:pos="8306"/>
        </w:tabs>
      </w:pPr>
      <w:hyperlink w:anchor="_Toc6824" w:history="1">
        <w:r>
          <w:rPr>
            <w:rFonts w:ascii="仿宋" w:eastAsia="仿宋" w:hAnsi="仿宋" w:cs="仿宋" w:hint="eastAsia"/>
            <w:lang w:eastAsia="zh-CN"/>
          </w:rPr>
          <w:t>(二)、项目概况</w:t>
        </w:r>
        <w:r>
          <w:tab/>
        </w:r>
        <w:r>
          <w:fldChar w:fldCharType="begin"/>
        </w:r>
        <w:r>
          <w:instrText xml:space="preserve"> PAGEREF _Toc6824 \h </w:instrText>
        </w:r>
        <w:r>
          <w:fldChar w:fldCharType="separate"/>
        </w:r>
        <w:r>
          <w:t>7</w:t>
        </w:r>
        <w:r>
          <w:fldChar w:fldCharType="end"/>
        </w:r>
      </w:hyperlink>
    </w:p>
    <w:p>
      <w:pPr>
        <w:pStyle w:val="TOC1"/>
        <w:tabs>
          <w:tab w:val="right" w:leader="dot" w:pos="8306"/>
        </w:tabs>
      </w:pPr>
      <w:hyperlink w:anchor="_Toc21262" w:history="1">
        <w:r>
          <w:rPr>
            <w:rFonts w:ascii="仿宋" w:eastAsia="仿宋" w:hAnsi="仿宋" w:cs="仿宋" w:hint="eastAsia"/>
            <w:lang w:eastAsia="zh-CN"/>
          </w:rPr>
          <w:t>三、财务管理与成本控制</w:t>
        </w:r>
        <w:r>
          <w:tab/>
        </w:r>
        <w:r>
          <w:fldChar w:fldCharType="begin"/>
        </w:r>
        <w:r>
          <w:instrText xml:space="preserve"> PAGEREF _Toc21262 \h </w:instrText>
        </w:r>
        <w:r>
          <w:fldChar w:fldCharType="separate"/>
        </w:r>
        <w:r>
          <w:t>10</w:t>
        </w:r>
        <w:r>
          <w:fldChar w:fldCharType="end"/>
        </w:r>
      </w:hyperlink>
    </w:p>
    <w:p>
      <w:pPr>
        <w:pStyle w:val="TOC2"/>
        <w:tabs>
          <w:tab w:val="right" w:leader="dot" w:pos="8306"/>
        </w:tabs>
      </w:pPr>
      <w:hyperlink w:anchor="_Toc19612" w:history="1">
        <w:r>
          <w:rPr>
            <w:rFonts w:ascii="仿宋" w:eastAsia="仿宋" w:hAnsi="仿宋" w:cs="仿宋" w:hint="eastAsia"/>
            <w:lang w:eastAsia="zh-CN"/>
          </w:rPr>
          <w:t>(一)、财务管理体系建设</w:t>
        </w:r>
        <w:r>
          <w:tab/>
        </w:r>
        <w:r>
          <w:fldChar w:fldCharType="begin"/>
        </w:r>
        <w:r>
          <w:instrText xml:space="preserve"> PAGEREF _Toc19612 \h </w:instrText>
        </w:r>
        <w:r>
          <w:fldChar w:fldCharType="separate"/>
        </w:r>
        <w:r>
          <w:t>10</w:t>
        </w:r>
        <w:r>
          <w:fldChar w:fldCharType="end"/>
        </w:r>
      </w:hyperlink>
    </w:p>
    <w:p>
      <w:pPr>
        <w:pStyle w:val="TOC2"/>
        <w:tabs>
          <w:tab w:val="right" w:leader="dot" w:pos="8306"/>
        </w:tabs>
      </w:pPr>
      <w:hyperlink w:anchor="_Toc25255" w:history="1">
        <w:r>
          <w:rPr>
            <w:rFonts w:ascii="仿宋" w:eastAsia="仿宋" w:hAnsi="仿宋" w:cs="仿宋" w:hint="eastAsia"/>
            <w:lang w:eastAsia="zh-CN"/>
          </w:rPr>
          <w:t>(二)、成本控制措施</w:t>
        </w:r>
        <w:r>
          <w:tab/>
        </w:r>
        <w:r>
          <w:fldChar w:fldCharType="begin"/>
        </w:r>
        <w:r>
          <w:instrText xml:space="preserve"> PAGEREF _Toc25255 \h </w:instrText>
        </w:r>
        <w:r>
          <w:fldChar w:fldCharType="separate"/>
        </w:r>
        <w:r>
          <w:t>11</w:t>
        </w:r>
        <w:r>
          <w:fldChar w:fldCharType="end"/>
        </w:r>
      </w:hyperlink>
    </w:p>
    <w:p>
      <w:pPr>
        <w:pStyle w:val="TOC1"/>
        <w:tabs>
          <w:tab w:val="right" w:leader="dot" w:pos="8306"/>
        </w:tabs>
      </w:pPr>
      <w:hyperlink w:anchor="_Toc6035" w:history="1">
        <w:r>
          <w:rPr>
            <w:rFonts w:ascii="仿宋" w:eastAsia="仿宋" w:hAnsi="仿宋" w:cs="仿宋" w:hint="eastAsia"/>
            <w:lang w:eastAsia="zh-CN"/>
          </w:rPr>
          <w:t>四、项目选址研究</w:t>
        </w:r>
        <w:r>
          <w:tab/>
        </w:r>
        <w:r>
          <w:fldChar w:fldCharType="begin"/>
        </w:r>
        <w:r>
          <w:instrText xml:space="preserve"> PAGEREF _Toc6035 \h </w:instrText>
        </w:r>
        <w:r>
          <w:fldChar w:fldCharType="separate"/>
        </w:r>
        <w:r>
          <w:t>13</w:t>
        </w:r>
        <w:r>
          <w:fldChar w:fldCharType="end"/>
        </w:r>
      </w:hyperlink>
    </w:p>
    <w:p>
      <w:pPr>
        <w:pStyle w:val="TOC2"/>
        <w:tabs>
          <w:tab w:val="right" w:leader="dot" w:pos="8306"/>
        </w:tabs>
      </w:pPr>
      <w:hyperlink w:anchor="_Toc22038" w:history="1">
        <w:r>
          <w:rPr>
            <w:rFonts w:ascii="仿宋" w:eastAsia="仿宋" w:hAnsi="仿宋" w:cs="仿宋" w:hint="eastAsia"/>
            <w:lang w:eastAsia="zh-CN"/>
          </w:rPr>
          <w:t>(一)、项目选址原则</w:t>
        </w:r>
        <w:r>
          <w:tab/>
        </w:r>
        <w:r>
          <w:fldChar w:fldCharType="begin"/>
        </w:r>
        <w:r>
          <w:instrText xml:space="preserve"> PAGEREF _Toc22038 \h </w:instrText>
        </w:r>
        <w:r>
          <w:fldChar w:fldCharType="separate"/>
        </w:r>
        <w:r>
          <w:t>13</w:t>
        </w:r>
        <w:r>
          <w:fldChar w:fldCharType="end"/>
        </w:r>
      </w:hyperlink>
    </w:p>
    <w:p>
      <w:pPr>
        <w:pStyle w:val="TOC2"/>
        <w:tabs>
          <w:tab w:val="right" w:leader="dot" w:pos="8306"/>
        </w:tabs>
      </w:pPr>
      <w:hyperlink w:anchor="_Toc31594" w:history="1">
        <w:r>
          <w:rPr>
            <w:rFonts w:ascii="仿宋" w:eastAsia="仿宋" w:hAnsi="仿宋" w:cs="仿宋" w:hint="eastAsia"/>
            <w:lang w:eastAsia="zh-CN"/>
          </w:rPr>
          <w:t>(二)、项目选址</w:t>
        </w:r>
        <w:r>
          <w:tab/>
        </w:r>
        <w:r>
          <w:fldChar w:fldCharType="begin"/>
        </w:r>
        <w:r>
          <w:instrText xml:space="preserve"> PAGEREF _Toc31594 \h </w:instrText>
        </w:r>
        <w:r>
          <w:fldChar w:fldCharType="separate"/>
        </w:r>
        <w:r>
          <w:t>16</w:t>
        </w:r>
        <w:r>
          <w:fldChar w:fldCharType="end"/>
        </w:r>
      </w:hyperlink>
    </w:p>
    <w:p>
      <w:pPr>
        <w:pStyle w:val="TOC2"/>
        <w:tabs>
          <w:tab w:val="right" w:leader="dot" w:pos="8306"/>
        </w:tabs>
      </w:pPr>
      <w:hyperlink w:anchor="_Toc16070" w:history="1">
        <w:r>
          <w:rPr>
            <w:rFonts w:ascii="仿宋" w:eastAsia="仿宋" w:hAnsi="仿宋" w:cs="仿宋" w:hint="eastAsia"/>
            <w:lang w:eastAsia="zh-CN"/>
          </w:rPr>
          <w:t>(三)、建设条件分析</w:t>
        </w:r>
        <w:r>
          <w:tab/>
        </w:r>
        <w:r>
          <w:fldChar w:fldCharType="begin"/>
        </w:r>
        <w:r>
          <w:instrText xml:space="preserve"> PAGEREF _Toc16070 \h </w:instrText>
        </w:r>
        <w:r>
          <w:fldChar w:fldCharType="separate"/>
        </w:r>
        <w:r>
          <w:t>18</w:t>
        </w:r>
        <w:r>
          <w:fldChar w:fldCharType="end"/>
        </w:r>
      </w:hyperlink>
    </w:p>
    <w:p>
      <w:pPr>
        <w:pStyle w:val="TOC2"/>
        <w:tabs>
          <w:tab w:val="right" w:leader="dot" w:pos="8306"/>
        </w:tabs>
      </w:pPr>
      <w:hyperlink w:anchor="_Toc6357" w:history="1">
        <w:r>
          <w:rPr>
            <w:rFonts w:ascii="仿宋" w:eastAsia="仿宋" w:hAnsi="仿宋" w:cs="仿宋" w:hint="eastAsia"/>
            <w:lang w:eastAsia="zh-CN"/>
          </w:rPr>
          <w:t>(四)、用地控制指标</w:t>
        </w:r>
        <w:r>
          <w:tab/>
        </w:r>
        <w:r>
          <w:fldChar w:fldCharType="begin"/>
        </w:r>
        <w:r>
          <w:instrText xml:space="preserve"> PAGEREF _Toc6357 \h </w:instrText>
        </w:r>
        <w:r>
          <w:fldChar w:fldCharType="separate"/>
        </w:r>
        <w:r>
          <w:t>19</w:t>
        </w:r>
        <w:r>
          <w:fldChar w:fldCharType="end"/>
        </w:r>
      </w:hyperlink>
    </w:p>
    <w:p>
      <w:pPr>
        <w:pStyle w:val="TOC2"/>
        <w:tabs>
          <w:tab w:val="right" w:leader="dot" w:pos="8306"/>
        </w:tabs>
      </w:pPr>
      <w:hyperlink w:anchor="_Toc9138" w:history="1">
        <w:r>
          <w:rPr>
            <w:rFonts w:ascii="仿宋" w:eastAsia="仿宋" w:hAnsi="仿宋" w:cs="仿宋" w:hint="eastAsia"/>
            <w:lang w:eastAsia="zh-CN"/>
          </w:rPr>
          <w:t>(五)、地总体要求</w:t>
        </w:r>
        <w:r>
          <w:tab/>
        </w:r>
        <w:r>
          <w:fldChar w:fldCharType="begin"/>
        </w:r>
        <w:r>
          <w:instrText xml:space="preserve"> PAGEREF _Toc9138 \h </w:instrText>
        </w:r>
        <w:r>
          <w:fldChar w:fldCharType="separate"/>
        </w:r>
        <w:r>
          <w:t>20</w:t>
        </w:r>
        <w:r>
          <w:fldChar w:fldCharType="end"/>
        </w:r>
      </w:hyperlink>
    </w:p>
    <w:p>
      <w:pPr>
        <w:pStyle w:val="TOC2"/>
        <w:tabs>
          <w:tab w:val="right" w:leader="dot" w:pos="8306"/>
        </w:tabs>
      </w:pPr>
      <w:hyperlink w:anchor="_Toc26546" w:history="1">
        <w:r>
          <w:rPr>
            <w:rFonts w:ascii="仿宋" w:eastAsia="仿宋" w:hAnsi="仿宋" w:cs="仿宋" w:hint="eastAsia"/>
            <w:lang w:eastAsia="zh-CN"/>
          </w:rPr>
          <w:t>(六)、节约用地措施</w:t>
        </w:r>
        <w:r>
          <w:tab/>
        </w:r>
        <w:r>
          <w:fldChar w:fldCharType="begin"/>
        </w:r>
        <w:r>
          <w:instrText xml:space="preserve"> PAGEREF _Toc26546 \h </w:instrText>
        </w:r>
        <w:r>
          <w:fldChar w:fldCharType="separate"/>
        </w:r>
        <w:r>
          <w:t>22</w:t>
        </w:r>
        <w:r>
          <w:fldChar w:fldCharType="end"/>
        </w:r>
      </w:hyperlink>
    </w:p>
    <w:p>
      <w:pPr>
        <w:pStyle w:val="TOC2"/>
        <w:tabs>
          <w:tab w:val="right" w:leader="dot" w:pos="8306"/>
        </w:tabs>
      </w:pPr>
      <w:hyperlink w:anchor="_Toc7898" w:history="1">
        <w:r>
          <w:rPr>
            <w:rFonts w:ascii="仿宋" w:eastAsia="仿宋" w:hAnsi="仿宋" w:cs="仿宋" w:hint="eastAsia"/>
            <w:lang w:eastAsia="zh-CN"/>
          </w:rPr>
          <w:t>(七)、选址综合评价</w:t>
        </w:r>
        <w:r>
          <w:tab/>
        </w:r>
        <w:r>
          <w:fldChar w:fldCharType="begin"/>
        </w:r>
        <w:r>
          <w:instrText xml:space="preserve"> PAGEREF _Toc7898 \h </w:instrText>
        </w:r>
        <w:r>
          <w:fldChar w:fldCharType="separate"/>
        </w:r>
        <w:r>
          <w:t>23</w:t>
        </w:r>
        <w:r>
          <w:fldChar w:fldCharType="end"/>
        </w:r>
      </w:hyperlink>
    </w:p>
    <w:p>
      <w:pPr>
        <w:pStyle w:val="TOC1"/>
        <w:tabs>
          <w:tab w:val="right" w:leader="dot" w:pos="8306"/>
        </w:tabs>
      </w:pPr>
      <w:hyperlink w:anchor="_Toc7447" w:history="1">
        <w:r>
          <w:rPr>
            <w:rFonts w:ascii="仿宋" w:eastAsia="仿宋" w:hAnsi="仿宋" w:cs="仿宋" w:hint="eastAsia"/>
            <w:lang w:eastAsia="zh-CN"/>
          </w:rPr>
          <w:t>五、经济影响分析</w:t>
        </w:r>
        <w:r>
          <w:tab/>
        </w:r>
        <w:r>
          <w:fldChar w:fldCharType="begin"/>
        </w:r>
        <w:r>
          <w:instrText xml:space="preserve"> PAGEREF _Toc7447 \h </w:instrText>
        </w:r>
        <w:r>
          <w:fldChar w:fldCharType="separate"/>
        </w:r>
        <w:r>
          <w:t>24</w:t>
        </w:r>
        <w:r>
          <w:fldChar w:fldCharType="end"/>
        </w:r>
      </w:hyperlink>
    </w:p>
    <w:p>
      <w:pPr>
        <w:pStyle w:val="TOC2"/>
        <w:tabs>
          <w:tab w:val="right" w:leader="dot" w:pos="8306"/>
        </w:tabs>
      </w:pPr>
      <w:hyperlink w:anchor="_Toc28596" w:history="1">
        <w:r>
          <w:rPr>
            <w:rFonts w:ascii="仿宋" w:eastAsia="仿宋" w:hAnsi="仿宋" w:cs="仿宋" w:hint="eastAsia"/>
            <w:lang w:eastAsia="zh-CN"/>
          </w:rPr>
          <w:t>(一)、经济费用效益或费用效果分析</w:t>
        </w:r>
        <w:r>
          <w:tab/>
        </w:r>
        <w:r>
          <w:fldChar w:fldCharType="begin"/>
        </w:r>
        <w:r>
          <w:instrText xml:space="preserve"> PAGEREF _Toc28596 \h </w:instrText>
        </w:r>
        <w:r>
          <w:fldChar w:fldCharType="separate"/>
        </w:r>
        <w:r>
          <w:t>24</w:t>
        </w:r>
        <w:r>
          <w:fldChar w:fldCharType="end"/>
        </w:r>
      </w:hyperlink>
    </w:p>
    <w:p>
      <w:pPr>
        <w:pStyle w:val="TOC2"/>
        <w:tabs>
          <w:tab w:val="right" w:leader="dot" w:pos="8306"/>
        </w:tabs>
      </w:pPr>
      <w:hyperlink w:anchor="_Toc9868" w:history="1">
        <w:r>
          <w:rPr>
            <w:rFonts w:ascii="仿宋" w:eastAsia="仿宋" w:hAnsi="仿宋" w:cs="仿宋" w:hint="eastAsia"/>
            <w:lang w:eastAsia="zh-CN"/>
          </w:rPr>
          <w:t>(二)、行业影响分析</w:t>
        </w:r>
        <w:r>
          <w:tab/>
        </w:r>
        <w:r>
          <w:fldChar w:fldCharType="begin"/>
        </w:r>
        <w:r>
          <w:instrText xml:space="preserve"> PAGEREF _Toc9868 \h </w:instrText>
        </w:r>
        <w:r>
          <w:fldChar w:fldCharType="separate"/>
        </w:r>
        <w:r>
          <w:t>27</w:t>
        </w:r>
        <w:r>
          <w:fldChar w:fldCharType="end"/>
        </w:r>
      </w:hyperlink>
    </w:p>
    <w:p>
      <w:pPr>
        <w:pStyle w:val="TOC2"/>
        <w:tabs>
          <w:tab w:val="right" w:leader="dot" w:pos="8306"/>
        </w:tabs>
      </w:pPr>
      <w:hyperlink w:anchor="_Toc29163" w:history="1">
        <w:r>
          <w:rPr>
            <w:rFonts w:ascii="仿宋" w:eastAsia="仿宋" w:hAnsi="仿宋" w:cs="仿宋" w:hint="eastAsia"/>
            <w:lang w:eastAsia="zh-CN"/>
          </w:rPr>
          <w:t>(三)、区域经济影响分析</w:t>
        </w:r>
        <w:r>
          <w:tab/>
        </w:r>
        <w:r>
          <w:fldChar w:fldCharType="begin"/>
        </w:r>
        <w:r>
          <w:instrText xml:space="preserve"> PAGEREF _Toc29163 \h </w:instrText>
        </w:r>
        <w:r>
          <w:fldChar w:fldCharType="separate"/>
        </w:r>
        <w:r>
          <w:t>28</w:t>
        </w:r>
        <w:r>
          <w:fldChar w:fldCharType="end"/>
        </w:r>
      </w:hyperlink>
    </w:p>
    <w:p>
      <w:pPr>
        <w:pStyle w:val="TOC2"/>
        <w:tabs>
          <w:tab w:val="right" w:leader="dot" w:pos="8306"/>
        </w:tabs>
      </w:pPr>
      <w:hyperlink w:anchor="_Toc3149" w:history="1">
        <w:r>
          <w:rPr>
            <w:rFonts w:ascii="仿宋" w:eastAsia="仿宋" w:hAnsi="仿宋" w:cs="仿宋" w:hint="eastAsia"/>
            <w:lang w:eastAsia="zh-CN"/>
          </w:rPr>
          <w:t>(四)、宏观经济影响分析</w:t>
        </w:r>
        <w:r>
          <w:tab/>
        </w:r>
        <w:r>
          <w:fldChar w:fldCharType="begin"/>
        </w:r>
        <w:r>
          <w:instrText xml:space="preserve"> PAGEREF _Toc3149 \h </w:instrText>
        </w:r>
        <w:r>
          <w:fldChar w:fldCharType="separate"/>
        </w:r>
        <w:r>
          <w:t>29</w:t>
        </w:r>
        <w:r>
          <w:fldChar w:fldCharType="end"/>
        </w:r>
      </w:hyperlink>
    </w:p>
    <w:p>
      <w:pPr>
        <w:pStyle w:val="TOC1"/>
        <w:tabs>
          <w:tab w:val="right" w:leader="dot" w:pos="8306"/>
        </w:tabs>
      </w:pPr>
      <w:hyperlink w:anchor="_Toc8984" w:history="1">
        <w:r>
          <w:rPr>
            <w:rFonts w:ascii="仿宋" w:eastAsia="仿宋" w:hAnsi="仿宋" w:cs="仿宋" w:hint="eastAsia"/>
            <w:lang w:eastAsia="zh-CN"/>
          </w:rPr>
          <w:t>六、发展规划、产业政策和行业准入分析</w:t>
        </w:r>
        <w:r>
          <w:tab/>
        </w:r>
        <w:r>
          <w:fldChar w:fldCharType="begin"/>
        </w:r>
        <w:r>
          <w:instrText xml:space="preserve"> PAGEREF _Toc8984 \h </w:instrText>
        </w:r>
        <w:r>
          <w:fldChar w:fldCharType="separate"/>
        </w:r>
        <w:r>
          <w:t>31</w:t>
        </w:r>
        <w:r>
          <w:fldChar w:fldCharType="end"/>
        </w:r>
      </w:hyperlink>
    </w:p>
    <w:p>
      <w:pPr>
        <w:pStyle w:val="TOC2"/>
        <w:tabs>
          <w:tab w:val="right" w:leader="dot" w:pos="8306"/>
        </w:tabs>
      </w:pPr>
      <w:hyperlink w:anchor="_Toc23191" w:history="1">
        <w:r>
          <w:rPr>
            <w:rFonts w:ascii="仿宋" w:eastAsia="仿宋" w:hAnsi="仿宋" w:cs="仿宋" w:hint="eastAsia"/>
            <w:lang w:eastAsia="zh-CN"/>
          </w:rPr>
          <w:t>(一)、发展规划分析</w:t>
        </w:r>
        <w:r>
          <w:tab/>
        </w:r>
        <w:r>
          <w:fldChar w:fldCharType="begin"/>
        </w:r>
        <w:r>
          <w:instrText xml:space="preserve"> PAGEREF _Toc23191 \h </w:instrText>
        </w:r>
        <w:r>
          <w:fldChar w:fldCharType="separate"/>
        </w:r>
        <w:r>
          <w:t>31</w:t>
        </w:r>
        <w:r>
          <w:fldChar w:fldCharType="end"/>
        </w:r>
      </w:hyperlink>
    </w:p>
    <w:p>
      <w:pPr>
        <w:pStyle w:val="TOC2"/>
        <w:tabs>
          <w:tab w:val="right" w:leader="dot" w:pos="8306"/>
        </w:tabs>
      </w:pPr>
      <w:hyperlink w:anchor="_Toc30566" w:history="1">
        <w:r>
          <w:rPr>
            <w:rFonts w:ascii="仿宋" w:eastAsia="仿宋" w:hAnsi="仿宋" w:cs="仿宋" w:hint="eastAsia"/>
            <w:lang w:eastAsia="zh-CN"/>
          </w:rPr>
          <w:t>(二)、产业政策分析</w:t>
        </w:r>
        <w:r>
          <w:tab/>
        </w:r>
        <w:r>
          <w:fldChar w:fldCharType="begin"/>
        </w:r>
        <w:r>
          <w:instrText xml:space="preserve"> PAGEREF _Toc30566 \h </w:instrText>
        </w:r>
        <w:r>
          <w:fldChar w:fldCharType="separate"/>
        </w:r>
        <w:r>
          <w:t>32</w:t>
        </w:r>
        <w:r>
          <w:fldChar w:fldCharType="end"/>
        </w:r>
      </w:hyperlink>
    </w:p>
    <w:p>
      <w:pPr>
        <w:pStyle w:val="TOC2"/>
        <w:tabs>
          <w:tab w:val="right" w:leader="dot" w:pos="8306"/>
        </w:tabs>
      </w:pPr>
      <w:hyperlink w:anchor="_Toc29251" w:history="1">
        <w:r>
          <w:rPr>
            <w:rFonts w:ascii="仿宋" w:eastAsia="仿宋" w:hAnsi="仿宋" w:cs="仿宋" w:hint="eastAsia"/>
            <w:lang w:eastAsia="zh-CN"/>
          </w:rPr>
          <w:t>(三)、行业准入分析</w:t>
        </w:r>
        <w:r>
          <w:tab/>
        </w:r>
        <w:r>
          <w:fldChar w:fldCharType="begin"/>
        </w:r>
        <w:r>
          <w:instrText xml:space="preserve"> PAGEREF _Toc29251 \h </w:instrText>
        </w:r>
        <w:r>
          <w:fldChar w:fldCharType="separate"/>
        </w:r>
        <w:r>
          <w:t>34</w:t>
        </w:r>
        <w:r>
          <w:fldChar w:fldCharType="end"/>
        </w:r>
      </w:hyperlink>
    </w:p>
    <w:p>
      <w:pPr>
        <w:pStyle w:val="TOC1"/>
        <w:tabs>
          <w:tab w:val="right" w:leader="dot" w:pos="8306"/>
        </w:tabs>
      </w:pPr>
      <w:hyperlink w:anchor="_Toc31809" w:history="1">
        <w:r>
          <w:rPr>
            <w:rFonts w:ascii="仿宋" w:eastAsia="仿宋" w:hAnsi="仿宋" w:cs="仿宋" w:hint="eastAsia"/>
            <w:lang w:eastAsia="zh-CN"/>
          </w:rPr>
          <w:t>七、技术创新与产业升级</w:t>
        </w:r>
        <w:r>
          <w:tab/>
        </w:r>
        <w:r>
          <w:fldChar w:fldCharType="begin"/>
        </w:r>
        <w:r>
          <w:instrText xml:space="preserve"> PAGEREF _Toc31809 \h </w:instrText>
        </w:r>
        <w:r>
          <w:fldChar w:fldCharType="separate"/>
        </w:r>
        <w:r>
          <w:t>35</w:t>
        </w:r>
        <w:r>
          <w:fldChar w:fldCharType="end"/>
        </w:r>
      </w:hyperlink>
    </w:p>
    <w:p>
      <w:pPr>
        <w:pStyle w:val="TOC2"/>
        <w:tabs>
          <w:tab w:val="right" w:leader="dot" w:pos="8306"/>
        </w:tabs>
      </w:pPr>
      <w:hyperlink w:anchor="_Toc25397" w:history="1">
        <w:r>
          <w:rPr>
            <w:rFonts w:ascii="仿宋" w:eastAsia="仿宋" w:hAnsi="仿宋" w:cs="仿宋" w:hint="eastAsia"/>
            <w:lang w:eastAsia="zh-CN"/>
          </w:rPr>
          <w:t>(一)、技术创新方向与目标</w:t>
        </w:r>
        <w:r>
          <w:tab/>
        </w:r>
        <w:r>
          <w:fldChar w:fldCharType="begin"/>
        </w:r>
        <w:r>
          <w:instrText xml:space="preserve"> PAGEREF _Toc25397 \h </w:instrText>
        </w:r>
        <w:r>
          <w:fldChar w:fldCharType="separate"/>
        </w:r>
        <w:r>
          <w:t>35</w:t>
        </w:r>
        <w:r>
          <w:fldChar w:fldCharType="end"/>
        </w:r>
      </w:hyperlink>
    </w:p>
    <w:p>
      <w:pPr>
        <w:pStyle w:val="TOC2"/>
        <w:tabs>
          <w:tab w:val="right" w:leader="dot" w:pos="8306"/>
        </w:tabs>
      </w:pPr>
      <w:hyperlink w:anchor="_Toc379" w:history="1">
        <w:r>
          <w:rPr>
            <w:rFonts w:ascii="仿宋" w:eastAsia="仿宋" w:hAnsi="仿宋" w:cs="仿宋" w:hint="eastAsia"/>
            <w:lang w:eastAsia="zh-CN"/>
          </w:rPr>
          <w:t>(二)、产业升级路径与措施</w:t>
        </w:r>
        <w:r>
          <w:tab/>
        </w:r>
        <w:r>
          <w:fldChar w:fldCharType="begin"/>
        </w:r>
        <w:r>
          <w:instrText xml:space="preserve"> PAGEREF _Toc379 \h </w:instrText>
        </w:r>
        <w:r>
          <w:fldChar w:fldCharType="separate"/>
        </w:r>
        <w:r>
          <w:t>36</w:t>
        </w:r>
        <w:r>
          <w:fldChar w:fldCharType="end"/>
        </w:r>
      </w:hyperlink>
    </w:p>
    <w:p>
      <w:pPr>
        <w:pStyle w:val="TOC1"/>
        <w:tabs>
          <w:tab w:val="right" w:leader="dot" w:pos="8306"/>
        </w:tabs>
      </w:pPr>
      <w:hyperlink w:anchor="_Toc18296" w:history="1">
        <w:r>
          <w:rPr>
            <w:rFonts w:ascii="仿宋" w:eastAsia="仿宋" w:hAnsi="仿宋" w:cs="仿宋" w:hint="eastAsia"/>
            <w:lang w:eastAsia="zh-CN"/>
          </w:rPr>
          <w:t>八、项目实施与管理方案</w:t>
        </w:r>
        <w:r>
          <w:tab/>
        </w:r>
        <w:r>
          <w:fldChar w:fldCharType="begin"/>
        </w:r>
        <w:r>
          <w:instrText xml:space="preserve"> PAGEREF _Toc18296 \h </w:instrText>
        </w:r>
        <w:r>
          <w:fldChar w:fldCharType="separate"/>
        </w:r>
        <w:r>
          <w:t>38</w:t>
        </w:r>
        <w:r>
          <w:fldChar w:fldCharType="end"/>
        </w:r>
      </w:hyperlink>
    </w:p>
    <w:p>
      <w:pPr>
        <w:pStyle w:val="TOC2"/>
        <w:tabs>
          <w:tab w:val="right" w:leader="dot" w:pos="8306"/>
        </w:tabs>
      </w:pPr>
      <w:hyperlink w:anchor="_Toc1158" w:history="1">
        <w:r>
          <w:rPr>
            <w:rFonts w:ascii="仿宋" w:eastAsia="仿宋" w:hAnsi="仿宋" w:cs="仿宋" w:hint="eastAsia"/>
            <w:lang w:eastAsia="zh-CN"/>
          </w:rPr>
          <w:t>(一)、项目实施计划</w:t>
        </w:r>
        <w:r>
          <w:tab/>
        </w:r>
        <w:r>
          <w:fldChar w:fldCharType="begin"/>
        </w:r>
        <w:r>
          <w:instrText xml:space="preserve"> PAGEREF _Toc1158 \h </w:instrText>
        </w:r>
        <w:r>
          <w:fldChar w:fldCharType="separate"/>
        </w:r>
        <w:r>
          <w:t>38</w:t>
        </w:r>
        <w:r>
          <w:fldChar w:fldCharType="end"/>
        </w:r>
      </w:hyperlink>
    </w:p>
    <w:p>
      <w:pPr>
        <w:pStyle w:val="TOC2"/>
        <w:tabs>
          <w:tab w:val="right" w:leader="dot" w:pos="8306"/>
        </w:tabs>
      </w:pPr>
      <w:hyperlink w:anchor="_Toc3064" w:history="1">
        <w:r>
          <w:rPr>
            <w:rFonts w:ascii="仿宋" w:eastAsia="仿宋" w:hAnsi="仿宋" w:cs="仿宋" w:hint="eastAsia"/>
            <w:lang w:eastAsia="zh-CN"/>
          </w:rPr>
          <w:t>(二)、项目组织机构与职责</w:t>
        </w:r>
        <w:r>
          <w:tab/>
        </w:r>
        <w:r>
          <w:fldChar w:fldCharType="begin"/>
        </w:r>
        <w:r>
          <w:instrText xml:space="preserve"> PAGEREF _Toc3064 \h </w:instrText>
        </w:r>
        <w:r>
          <w:fldChar w:fldCharType="separate"/>
        </w:r>
        <w:r>
          <w:t>39</w:t>
        </w:r>
        <w:r>
          <w:fldChar w:fldCharType="end"/>
        </w:r>
      </w:hyperlink>
    </w:p>
    <w:p>
      <w:pPr>
        <w:pStyle w:val="TOC2"/>
        <w:tabs>
          <w:tab w:val="right" w:leader="dot" w:pos="8306"/>
        </w:tabs>
      </w:pPr>
      <w:hyperlink w:anchor="_Toc14019" w:history="1">
        <w:r>
          <w:rPr>
            <w:rFonts w:ascii="仿宋" w:eastAsia="仿宋" w:hAnsi="仿宋" w:cs="仿宋" w:hint="eastAsia"/>
            <w:lang w:eastAsia="zh-CN"/>
          </w:rPr>
          <w:t>(三)、项目管理与监控体系</w:t>
        </w:r>
        <w:r>
          <w:tab/>
        </w:r>
        <w:r>
          <w:fldChar w:fldCharType="begin"/>
        </w:r>
        <w:r>
          <w:instrText xml:space="preserve"> PAGEREF _Toc14019 \h </w:instrText>
        </w:r>
        <w:r>
          <w:fldChar w:fldCharType="separate"/>
        </w:r>
        <w:r>
          <w:t>42</w:t>
        </w:r>
        <w:r>
          <w:fldChar w:fldCharType="end"/>
        </w:r>
      </w:hyperlink>
    </w:p>
    <w:p>
      <w:pPr>
        <w:pStyle w:val="TOC1"/>
        <w:tabs>
          <w:tab w:val="right" w:leader="dot" w:pos="8306"/>
        </w:tabs>
      </w:pPr>
      <w:hyperlink w:anchor="_Toc15408" w:history="1">
        <w:r>
          <w:rPr>
            <w:rFonts w:ascii="仿宋" w:eastAsia="仿宋" w:hAnsi="仿宋" w:cs="仿宋" w:hint="eastAsia"/>
            <w:lang w:eastAsia="zh-CN"/>
          </w:rPr>
          <w:t>九、安全与应急管理</w:t>
        </w:r>
        <w:r>
          <w:tab/>
        </w:r>
        <w:r>
          <w:fldChar w:fldCharType="begin"/>
        </w:r>
        <w:r>
          <w:instrText xml:space="preserve"> PAGEREF _Toc15408 \h </w:instrText>
        </w:r>
        <w:r>
          <w:fldChar w:fldCharType="separate"/>
        </w:r>
        <w:r>
          <w:t>43</w:t>
        </w:r>
        <w:r>
          <w:fldChar w:fldCharType="end"/>
        </w:r>
      </w:hyperlink>
    </w:p>
    <w:p>
      <w:pPr>
        <w:pStyle w:val="TOC2"/>
        <w:tabs>
          <w:tab w:val="right" w:leader="dot" w:pos="8306"/>
        </w:tabs>
      </w:pPr>
      <w:hyperlink w:anchor="_Toc32493" w:history="1">
        <w:r>
          <w:rPr>
            <w:rFonts w:ascii="仿宋" w:eastAsia="仿宋" w:hAnsi="仿宋" w:cs="仿宋" w:hint="eastAsia"/>
            <w:lang w:eastAsia="zh-CN"/>
          </w:rPr>
          <w:t>(一)、安全生产管理</w:t>
        </w:r>
        <w:r>
          <w:tab/>
        </w:r>
        <w:r>
          <w:fldChar w:fldCharType="begin"/>
        </w:r>
        <w:r>
          <w:instrText xml:space="preserve"> PAGEREF _Toc32493 \h </w:instrText>
        </w:r>
        <w:r>
          <w:fldChar w:fldCharType="separate"/>
        </w:r>
        <w:r>
          <w:t>43</w:t>
        </w:r>
        <w:r>
          <w:fldChar w:fldCharType="end"/>
        </w:r>
      </w:hyperlink>
    </w:p>
    <w:p>
      <w:pPr>
        <w:pStyle w:val="TOC2"/>
        <w:tabs>
          <w:tab w:val="right" w:leader="dot" w:pos="8306"/>
        </w:tabs>
      </w:pPr>
      <w:hyperlink w:anchor="_Toc20567" w:history="1">
        <w:r>
          <w:rPr>
            <w:rFonts w:ascii="仿宋" w:eastAsia="仿宋" w:hAnsi="仿宋" w:cs="仿宋" w:hint="eastAsia"/>
            <w:lang w:eastAsia="zh-CN"/>
          </w:rPr>
          <w:t>(二)、应急预案与响应</w:t>
        </w:r>
        <w:r>
          <w:tab/>
        </w:r>
        <w:r>
          <w:fldChar w:fldCharType="begin"/>
        </w:r>
        <w:r>
          <w:instrText xml:space="preserve"> PAGEREF _Toc20567 \h </w:instrText>
        </w:r>
        <w:r>
          <w:fldChar w:fldCharType="separate"/>
        </w:r>
        <w:r>
          <w:t>45</w:t>
        </w:r>
        <w:r>
          <w:fldChar w:fldCharType="end"/>
        </w:r>
      </w:hyperlink>
    </w:p>
    <w:p>
      <w:pPr>
        <w:pStyle w:val="TOC1"/>
        <w:tabs>
          <w:tab w:val="right" w:leader="dot" w:pos="8306"/>
        </w:tabs>
      </w:pPr>
      <w:hyperlink w:anchor="_Toc5926" w:history="1">
        <w:r>
          <w:rPr>
            <w:rFonts w:ascii="仿宋" w:eastAsia="仿宋" w:hAnsi="仿宋" w:cs="仿宋" w:hint="eastAsia"/>
            <w:lang w:eastAsia="zh-CN"/>
          </w:rPr>
          <w:t>十、客户关系管理与市场拓展</w:t>
        </w:r>
        <w:r>
          <w:tab/>
        </w:r>
        <w:r>
          <w:fldChar w:fldCharType="begin"/>
        </w:r>
        <w:r>
          <w:instrText xml:space="preserve"> PAGEREF _Toc5926 \h </w:instrText>
        </w:r>
        <w:r>
          <w:fldChar w:fldCharType="separate"/>
        </w:r>
        <w:r>
          <w:t>46</w:t>
        </w:r>
        <w:r>
          <w:fldChar w:fldCharType="end"/>
        </w:r>
      </w:hyperlink>
    </w:p>
    <w:p>
      <w:pPr>
        <w:pStyle w:val="TOC2"/>
        <w:tabs>
          <w:tab w:val="right" w:leader="dot" w:pos="8306"/>
        </w:tabs>
      </w:pPr>
      <w:hyperlink w:anchor="_Toc14789" w:history="1">
        <w:r>
          <w:rPr>
            <w:rFonts w:ascii="仿宋" w:eastAsia="仿宋" w:hAnsi="仿宋" w:cs="仿宋" w:hint="eastAsia"/>
            <w:lang w:eastAsia="zh-CN"/>
          </w:rPr>
          <w:t>(一)、客户关系管理策略</w:t>
        </w:r>
        <w:r>
          <w:tab/>
        </w:r>
        <w:r>
          <w:fldChar w:fldCharType="begin"/>
        </w:r>
        <w:r>
          <w:instrText xml:space="preserve"> PAGEREF _Toc14789 \h </w:instrText>
        </w:r>
        <w:r>
          <w:fldChar w:fldCharType="separate"/>
        </w:r>
        <w:r>
          <w:t>46</w:t>
        </w:r>
        <w:r>
          <w:fldChar w:fldCharType="end"/>
        </w:r>
      </w:hyperlink>
    </w:p>
    <w:p>
      <w:pPr>
        <w:pStyle w:val="TOC2"/>
        <w:tabs>
          <w:tab w:val="right" w:leader="dot" w:pos="8306"/>
        </w:tabs>
      </w:pPr>
      <w:hyperlink w:anchor="_Toc13366" w:history="1">
        <w:r>
          <w:rPr>
            <w:rFonts w:ascii="仿宋" w:eastAsia="仿宋" w:hAnsi="仿宋" w:cs="仿宋" w:hint="eastAsia"/>
            <w:lang w:eastAsia="zh-CN"/>
          </w:rPr>
          <w:t>(二)、市场拓展方案</w:t>
        </w:r>
        <w:r>
          <w:tab/>
        </w:r>
        <w:r>
          <w:fldChar w:fldCharType="begin"/>
        </w:r>
        <w:r>
          <w:instrText xml:space="preserve"> PAGEREF _Toc13366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8" w:history="1">
        <w:r>
          <w:rPr>
            <w:rFonts w:ascii="仿宋" w:eastAsia="仿宋" w:hAnsi="仿宋" w:cs="仿宋" w:hint="eastAsia"/>
            <w:lang w:eastAsia="zh-CN"/>
          </w:rPr>
          <w:t>十一、环境保护与绿色发展</w:t>
        </w:r>
        <w:r>
          <w:tab/>
        </w:r>
        <w:r>
          <w:fldChar w:fldCharType="begin"/>
        </w:r>
        <w:r>
          <w:instrText xml:space="preserve"> PAGEREF _Toc1958 \h </w:instrText>
        </w:r>
        <w:r>
          <w:fldChar w:fldCharType="separate"/>
        </w:r>
        <w:r>
          <w:t>49</w:t>
        </w:r>
        <w:r>
          <w:fldChar w:fldCharType="end"/>
        </w:r>
      </w:hyperlink>
    </w:p>
    <w:p>
      <w:pPr>
        <w:pStyle w:val="TOC2"/>
        <w:tabs>
          <w:tab w:val="right" w:leader="dot" w:pos="8306"/>
        </w:tabs>
      </w:pPr>
      <w:hyperlink w:anchor="_Toc18428" w:history="1">
        <w:r>
          <w:rPr>
            <w:rFonts w:ascii="仿宋" w:eastAsia="仿宋" w:hAnsi="仿宋" w:cs="仿宋" w:hint="eastAsia"/>
            <w:lang w:eastAsia="zh-CN"/>
          </w:rPr>
          <w:t>(一)、环境保护措施</w:t>
        </w:r>
        <w:r>
          <w:tab/>
        </w:r>
        <w:r>
          <w:fldChar w:fldCharType="begin"/>
        </w:r>
        <w:r>
          <w:instrText xml:space="preserve"> PAGEREF _Toc18428 \h </w:instrText>
        </w:r>
        <w:r>
          <w:fldChar w:fldCharType="separate"/>
        </w:r>
        <w:r>
          <w:t>49</w:t>
        </w:r>
        <w:r>
          <w:fldChar w:fldCharType="end"/>
        </w:r>
      </w:hyperlink>
    </w:p>
    <w:p>
      <w:pPr>
        <w:pStyle w:val="TOC2"/>
        <w:tabs>
          <w:tab w:val="right" w:leader="dot" w:pos="8306"/>
        </w:tabs>
      </w:pPr>
      <w:hyperlink w:anchor="_Toc3646" w:history="1">
        <w:r>
          <w:rPr>
            <w:rFonts w:ascii="仿宋" w:eastAsia="仿宋" w:hAnsi="仿宋" w:cs="仿宋" w:hint="eastAsia"/>
            <w:lang w:eastAsia="zh-CN"/>
          </w:rPr>
          <w:t>(二)、绿色发展与可持续发展策略</w:t>
        </w:r>
        <w:r>
          <w:tab/>
        </w:r>
        <w:r>
          <w:fldChar w:fldCharType="begin"/>
        </w:r>
        <w:r>
          <w:instrText xml:space="preserve"> PAGEREF _Toc3646 \h </w:instrText>
        </w:r>
        <w:r>
          <w:fldChar w:fldCharType="separate"/>
        </w:r>
        <w:r>
          <w:t>51</w:t>
        </w:r>
        <w:r>
          <w:fldChar w:fldCharType="end"/>
        </w:r>
      </w:hyperlink>
    </w:p>
    <w:p>
      <w:pPr>
        <w:pStyle w:val="TOC1"/>
        <w:tabs>
          <w:tab w:val="right" w:leader="dot" w:pos="8306"/>
        </w:tabs>
      </w:pPr>
      <w:hyperlink w:anchor="_Toc16412" w:history="1">
        <w:r>
          <w:rPr>
            <w:rFonts w:ascii="仿宋" w:eastAsia="仿宋" w:hAnsi="仿宋" w:cs="仿宋" w:hint="eastAsia"/>
            <w:lang w:eastAsia="zh-CN"/>
          </w:rPr>
          <w:t>十二、项目质量与标准</w:t>
        </w:r>
        <w:r>
          <w:tab/>
        </w:r>
        <w:r>
          <w:fldChar w:fldCharType="begin"/>
        </w:r>
        <w:r>
          <w:instrText xml:space="preserve"> PAGEREF _Toc16412 \h </w:instrText>
        </w:r>
        <w:r>
          <w:fldChar w:fldCharType="separate"/>
        </w:r>
        <w:r>
          <w:t>52</w:t>
        </w:r>
        <w:r>
          <w:fldChar w:fldCharType="end"/>
        </w:r>
      </w:hyperlink>
    </w:p>
    <w:p>
      <w:pPr>
        <w:pStyle w:val="TOC2"/>
        <w:tabs>
          <w:tab w:val="right" w:leader="dot" w:pos="8306"/>
        </w:tabs>
      </w:pPr>
      <w:hyperlink w:anchor="_Toc3397" w:history="1">
        <w:r>
          <w:rPr>
            <w:rFonts w:ascii="仿宋" w:eastAsia="仿宋" w:hAnsi="仿宋" w:cs="仿宋" w:hint="eastAsia"/>
            <w:lang w:eastAsia="zh-CN"/>
          </w:rPr>
          <w:t>(一)、质量保障体系</w:t>
        </w:r>
        <w:r>
          <w:tab/>
        </w:r>
        <w:r>
          <w:fldChar w:fldCharType="begin"/>
        </w:r>
        <w:r>
          <w:instrText xml:space="preserve"> PAGEREF _Toc3397 \h </w:instrText>
        </w:r>
        <w:r>
          <w:fldChar w:fldCharType="separate"/>
        </w:r>
        <w:r>
          <w:t>52</w:t>
        </w:r>
        <w:r>
          <w:fldChar w:fldCharType="end"/>
        </w:r>
      </w:hyperlink>
    </w:p>
    <w:p>
      <w:pPr>
        <w:pStyle w:val="TOC2"/>
        <w:tabs>
          <w:tab w:val="right" w:leader="dot" w:pos="8306"/>
        </w:tabs>
      </w:pPr>
      <w:hyperlink w:anchor="_Toc27506" w:history="1">
        <w:r>
          <w:rPr>
            <w:rFonts w:ascii="仿宋" w:eastAsia="仿宋" w:hAnsi="仿宋" w:cs="仿宋" w:hint="eastAsia"/>
            <w:lang w:eastAsia="zh-CN"/>
          </w:rPr>
          <w:t>(二)、标准化作业流程</w:t>
        </w:r>
        <w:r>
          <w:tab/>
        </w:r>
        <w:r>
          <w:fldChar w:fldCharType="begin"/>
        </w:r>
        <w:r>
          <w:instrText xml:space="preserve"> PAGEREF _Toc27506 \h </w:instrText>
        </w:r>
        <w:r>
          <w:fldChar w:fldCharType="separate"/>
        </w:r>
        <w:r>
          <w:t>53</w:t>
        </w:r>
        <w:r>
          <w:fldChar w:fldCharType="end"/>
        </w:r>
      </w:hyperlink>
    </w:p>
    <w:p>
      <w:pPr>
        <w:pStyle w:val="TOC2"/>
        <w:tabs>
          <w:tab w:val="right" w:leader="dot" w:pos="8306"/>
        </w:tabs>
      </w:pPr>
      <w:hyperlink w:anchor="_Toc30242" w:history="1">
        <w:r>
          <w:rPr>
            <w:rFonts w:ascii="仿宋" w:eastAsia="仿宋" w:hAnsi="仿宋" w:cs="仿宋" w:hint="eastAsia"/>
            <w:lang w:eastAsia="zh-CN"/>
          </w:rPr>
          <w:t>(三)、质量监控与评估</w:t>
        </w:r>
        <w:r>
          <w:tab/>
        </w:r>
        <w:r>
          <w:fldChar w:fldCharType="begin"/>
        </w:r>
        <w:r>
          <w:instrText xml:space="preserve"> PAGEREF _Toc30242 \h </w:instrText>
        </w:r>
        <w:r>
          <w:fldChar w:fldCharType="separate"/>
        </w:r>
        <w:r>
          <w:t>55</w:t>
        </w:r>
        <w:r>
          <w:fldChar w:fldCharType="end"/>
        </w:r>
      </w:hyperlink>
    </w:p>
    <w:p>
      <w:pPr>
        <w:pStyle w:val="TOC2"/>
        <w:tabs>
          <w:tab w:val="right" w:leader="dot" w:pos="8306"/>
        </w:tabs>
      </w:pPr>
      <w:hyperlink w:anchor="_Toc17367" w:history="1">
        <w:r>
          <w:rPr>
            <w:rFonts w:ascii="仿宋" w:eastAsia="仿宋" w:hAnsi="仿宋" w:cs="仿宋" w:hint="eastAsia"/>
            <w:lang w:eastAsia="zh-CN"/>
          </w:rPr>
          <w:t>(四)、质量改进计划</w:t>
        </w:r>
        <w:r>
          <w:tab/>
        </w:r>
        <w:r>
          <w:fldChar w:fldCharType="begin"/>
        </w:r>
        <w:r>
          <w:instrText xml:space="preserve"> PAGEREF _Toc17367 \h </w:instrText>
        </w:r>
        <w:r>
          <w:fldChar w:fldCharType="separate"/>
        </w:r>
        <w:r>
          <w:t>56</w:t>
        </w:r>
        <w:r>
          <w:fldChar w:fldCharType="end"/>
        </w:r>
      </w:hyperlink>
    </w:p>
    <w:p>
      <w:pPr>
        <w:pStyle w:val="TOC1"/>
        <w:tabs>
          <w:tab w:val="right" w:leader="dot" w:pos="8306"/>
        </w:tabs>
      </w:pPr>
      <w:hyperlink w:anchor="_Toc14615" w:history="1">
        <w:r>
          <w:rPr>
            <w:rFonts w:ascii="仿宋" w:eastAsia="仿宋" w:hAnsi="仿宋" w:cs="仿宋" w:hint="eastAsia"/>
            <w:lang w:eastAsia="zh-CN"/>
          </w:rPr>
          <w:t>十三、质量管理与控制</w:t>
        </w:r>
        <w:r>
          <w:tab/>
        </w:r>
        <w:r>
          <w:fldChar w:fldCharType="begin"/>
        </w:r>
        <w:r>
          <w:instrText xml:space="preserve"> PAGEREF _Toc14615 \h </w:instrText>
        </w:r>
        <w:r>
          <w:fldChar w:fldCharType="separate"/>
        </w:r>
        <w:r>
          <w:t>57</w:t>
        </w:r>
        <w:r>
          <w:fldChar w:fldCharType="end"/>
        </w:r>
      </w:hyperlink>
    </w:p>
    <w:p>
      <w:pPr>
        <w:pStyle w:val="TOC2"/>
        <w:tabs>
          <w:tab w:val="right" w:leader="dot" w:pos="8306"/>
        </w:tabs>
      </w:pPr>
      <w:hyperlink w:anchor="_Toc1839" w:history="1">
        <w:r>
          <w:rPr>
            <w:rFonts w:ascii="仿宋" w:eastAsia="仿宋" w:hAnsi="仿宋" w:cs="仿宋" w:hint="eastAsia"/>
            <w:lang w:eastAsia="zh-CN"/>
          </w:rPr>
          <w:t>(一)、质量管理体系建设</w:t>
        </w:r>
        <w:r>
          <w:tab/>
        </w:r>
        <w:r>
          <w:fldChar w:fldCharType="begin"/>
        </w:r>
        <w:r>
          <w:instrText xml:space="preserve"> PAGEREF _Toc1839 \h </w:instrText>
        </w:r>
        <w:r>
          <w:fldChar w:fldCharType="separate"/>
        </w:r>
        <w:r>
          <w:t>57</w:t>
        </w:r>
        <w:r>
          <w:fldChar w:fldCharType="end"/>
        </w:r>
      </w:hyperlink>
    </w:p>
    <w:p>
      <w:pPr>
        <w:pStyle w:val="TOC2"/>
        <w:tabs>
          <w:tab w:val="right" w:leader="dot" w:pos="8306"/>
        </w:tabs>
      </w:pPr>
      <w:hyperlink w:anchor="_Toc30863" w:history="1">
        <w:r>
          <w:rPr>
            <w:rFonts w:ascii="仿宋" w:eastAsia="仿宋" w:hAnsi="仿宋" w:cs="仿宋" w:hint="eastAsia"/>
            <w:lang w:eastAsia="zh-CN"/>
          </w:rPr>
          <w:t>(二)、质量控制措施</w:t>
        </w:r>
        <w:r>
          <w:tab/>
        </w:r>
        <w:r>
          <w:fldChar w:fldCharType="begin"/>
        </w:r>
        <w:r>
          <w:instrText xml:space="preserve"> PAGEREF _Toc30863 \h </w:instrText>
        </w:r>
        <w:r>
          <w:fldChar w:fldCharType="separate"/>
        </w:r>
        <w:r>
          <w:t>59</w:t>
        </w:r>
        <w:r>
          <w:fldChar w:fldCharType="end"/>
        </w:r>
      </w:hyperlink>
    </w:p>
    <w:p>
      <w:pPr>
        <w:pStyle w:val="TOC1"/>
        <w:tabs>
          <w:tab w:val="right" w:leader="dot" w:pos="8306"/>
        </w:tabs>
      </w:pPr>
      <w:hyperlink w:anchor="_Toc8677" w:history="1">
        <w:r>
          <w:rPr>
            <w:rFonts w:ascii="仿宋" w:eastAsia="仿宋" w:hAnsi="仿宋" w:cs="仿宋" w:hint="eastAsia"/>
            <w:lang w:eastAsia="zh-CN"/>
          </w:rPr>
          <w:t>十四、产业协同与集群发展</w:t>
        </w:r>
        <w:r>
          <w:tab/>
        </w:r>
        <w:r>
          <w:fldChar w:fldCharType="begin"/>
        </w:r>
        <w:r>
          <w:instrText xml:space="preserve"> PAGEREF _Toc8677 \h </w:instrText>
        </w:r>
        <w:r>
          <w:fldChar w:fldCharType="separate"/>
        </w:r>
        <w:r>
          <w:t>60</w:t>
        </w:r>
        <w:r>
          <w:fldChar w:fldCharType="end"/>
        </w:r>
      </w:hyperlink>
    </w:p>
    <w:p>
      <w:pPr>
        <w:pStyle w:val="TOC2"/>
        <w:tabs>
          <w:tab w:val="right" w:leader="dot" w:pos="8306"/>
        </w:tabs>
      </w:pPr>
      <w:hyperlink w:anchor="_Toc15413" w:history="1">
        <w:r>
          <w:rPr>
            <w:rFonts w:ascii="仿宋" w:eastAsia="仿宋" w:hAnsi="仿宋" w:cs="仿宋" w:hint="eastAsia"/>
            <w:lang w:eastAsia="zh-CN"/>
          </w:rPr>
          <w:t>(一)、产业协同机制建设</w:t>
        </w:r>
        <w:r>
          <w:tab/>
        </w:r>
        <w:r>
          <w:fldChar w:fldCharType="begin"/>
        </w:r>
        <w:r>
          <w:instrText xml:space="preserve"> PAGEREF _Toc15413 \h </w:instrText>
        </w:r>
        <w:r>
          <w:fldChar w:fldCharType="separate"/>
        </w:r>
        <w:r>
          <w:t>60</w:t>
        </w:r>
        <w:r>
          <w:fldChar w:fldCharType="end"/>
        </w:r>
      </w:hyperlink>
    </w:p>
    <w:p>
      <w:pPr>
        <w:pStyle w:val="TOC2"/>
        <w:tabs>
          <w:tab w:val="right" w:leader="dot" w:pos="8306"/>
        </w:tabs>
      </w:pPr>
      <w:hyperlink w:anchor="_Toc15928" w:history="1">
        <w:r>
          <w:rPr>
            <w:rFonts w:ascii="仿宋" w:eastAsia="仿宋" w:hAnsi="仿宋" w:cs="仿宋" w:hint="eastAsia"/>
            <w:lang w:eastAsia="zh-CN"/>
          </w:rPr>
          <w:t>(二)、产业集群培育与发展</w:t>
        </w:r>
        <w:r>
          <w:tab/>
        </w:r>
        <w:r>
          <w:fldChar w:fldCharType="begin"/>
        </w:r>
        <w:r>
          <w:instrText xml:space="preserve"> PAGEREF _Toc15928 \h </w:instrText>
        </w:r>
        <w:r>
          <w:fldChar w:fldCharType="separate"/>
        </w:r>
        <w:r>
          <w:t>61</w:t>
        </w:r>
        <w:r>
          <w:fldChar w:fldCharType="end"/>
        </w:r>
      </w:hyperlink>
    </w:p>
    <w:p>
      <w:pPr>
        <w:pStyle w:val="TOC1"/>
        <w:tabs>
          <w:tab w:val="right" w:leader="dot" w:pos="8306"/>
        </w:tabs>
      </w:pPr>
      <w:hyperlink w:anchor="_Toc18822" w:history="1">
        <w:r>
          <w:rPr>
            <w:rFonts w:ascii="仿宋" w:eastAsia="仿宋" w:hAnsi="仿宋" w:cs="仿宋" w:hint="eastAsia"/>
            <w:lang w:eastAsia="zh-CN"/>
          </w:rPr>
          <w:t>十五、成果转化与推广应用</w:t>
        </w:r>
        <w:r>
          <w:tab/>
        </w:r>
        <w:r>
          <w:fldChar w:fldCharType="begin"/>
        </w:r>
        <w:r>
          <w:instrText xml:space="preserve"> PAGEREF _Toc18822 \h </w:instrText>
        </w:r>
        <w:r>
          <w:fldChar w:fldCharType="separate"/>
        </w:r>
        <w:r>
          <w:t>62</w:t>
        </w:r>
        <w:r>
          <w:fldChar w:fldCharType="end"/>
        </w:r>
      </w:hyperlink>
    </w:p>
    <w:p>
      <w:pPr>
        <w:pStyle w:val="TOC2"/>
        <w:tabs>
          <w:tab w:val="right" w:leader="dot" w:pos="8306"/>
        </w:tabs>
      </w:pPr>
      <w:hyperlink w:anchor="_Toc9994" w:history="1">
        <w:r>
          <w:rPr>
            <w:rFonts w:ascii="仿宋" w:eastAsia="仿宋" w:hAnsi="仿宋" w:cs="仿宋" w:hint="eastAsia"/>
            <w:lang w:eastAsia="zh-CN"/>
          </w:rPr>
          <w:t>(一)、成果转化策略制定</w:t>
        </w:r>
        <w:r>
          <w:tab/>
        </w:r>
        <w:r>
          <w:fldChar w:fldCharType="begin"/>
        </w:r>
        <w:r>
          <w:instrText xml:space="preserve"> PAGEREF _Toc9994 \h </w:instrText>
        </w:r>
        <w:r>
          <w:fldChar w:fldCharType="separate"/>
        </w:r>
        <w:r>
          <w:t>62</w:t>
        </w:r>
        <w:r>
          <w:fldChar w:fldCharType="end"/>
        </w:r>
      </w:hyperlink>
    </w:p>
    <w:p>
      <w:pPr>
        <w:pStyle w:val="TOC2"/>
        <w:tabs>
          <w:tab w:val="right" w:leader="dot" w:pos="8306"/>
        </w:tabs>
      </w:pPr>
      <w:hyperlink w:anchor="_Toc13796" w:history="1">
        <w:r>
          <w:rPr>
            <w:rFonts w:ascii="仿宋" w:eastAsia="仿宋" w:hAnsi="仿宋" w:cs="仿宋" w:hint="eastAsia"/>
            <w:lang w:eastAsia="zh-CN"/>
          </w:rPr>
          <w:t>(二)、成果推广应用方案</w:t>
        </w:r>
        <w:r>
          <w:tab/>
        </w:r>
        <w:r>
          <w:fldChar w:fldCharType="begin"/>
        </w:r>
        <w:r>
          <w:instrText xml:space="preserve"> PAGEREF _Toc13796 \h </w:instrText>
        </w:r>
        <w:r>
          <w:fldChar w:fldCharType="separate"/>
        </w:r>
        <w:r>
          <w:t>63</w:t>
        </w:r>
        <w:r>
          <w:fldChar w:fldCharType="end"/>
        </w:r>
      </w:hyperlink>
    </w:p>
    <w:p>
      <w:pPr>
        <w:pStyle w:val="TOC1"/>
        <w:tabs>
          <w:tab w:val="right" w:leader="dot" w:pos="8306"/>
        </w:tabs>
      </w:pPr>
      <w:hyperlink w:anchor="_Toc25105" w:history="1">
        <w:r>
          <w:rPr>
            <w:rFonts w:ascii="仿宋" w:eastAsia="仿宋" w:hAnsi="仿宋" w:cs="仿宋" w:hint="eastAsia"/>
            <w:lang w:eastAsia="zh-CN"/>
          </w:rPr>
          <w:t>十六、合作与交流机制建立</w:t>
        </w:r>
        <w:r>
          <w:tab/>
        </w:r>
        <w:r>
          <w:fldChar w:fldCharType="begin"/>
        </w:r>
        <w:r>
          <w:instrText xml:space="preserve"> PAGEREF _Toc25105 \h </w:instrText>
        </w:r>
        <w:r>
          <w:fldChar w:fldCharType="separate"/>
        </w:r>
        <w:r>
          <w:t>65</w:t>
        </w:r>
        <w:r>
          <w:fldChar w:fldCharType="end"/>
        </w:r>
      </w:hyperlink>
    </w:p>
    <w:p>
      <w:pPr>
        <w:pStyle w:val="TOC2"/>
        <w:tabs>
          <w:tab w:val="right" w:leader="dot" w:pos="8306"/>
        </w:tabs>
      </w:pPr>
      <w:hyperlink w:anchor="_Toc9865" w:history="1">
        <w:r>
          <w:rPr>
            <w:rFonts w:ascii="仿宋" w:eastAsia="仿宋" w:hAnsi="仿宋" w:cs="仿宋" w:hint="eastAsia"/>
            <w:lang w:eastAsia="zh-CN"/>
          </w:rPr>
          <w:t>(一)、合作伙伴选择与合作方式</w:t>
        </w:r>
        <w:r>
          <w:tab/>
        </w:r>
        <w:r>
          <w:fldChar w:fldCharType="begin"/>
        </w:r>
        <w:r>
          <w:instrText xml:space="preserve"> PAGEREF _Toc9865 \h </w:instrText>
        </w:r>
        <w:r>
          <w:fldChar w:fldCharType="separate"/>
        </w:r>
        <w:r>
          <w:t>65</w:t>
        </w:r>
        <w:r>
          <w:fldChar w:fldCharType="end"/>
        </w:r>
      </w:hyperlink>
    </w:p>
    <w:p>
      <w:pPr>
        <w:pStyle w:val="TOC2"/>
        <w:tabs>
          <w:tab w:val="right" w:leader="dot" w:pos="8306"/>
        </w:tabs>
      </w:pPr>
      <w:hyperlink w:anchor="_Toc17558" w:history="1">
        <w:r>
          <w:rPr>
            <w:rFonts w:ascii="仿宋" w:eastAsia="仿宋" w:hAnsi="仿宋" w:cs="仿宋" w:hint="eastAsia"/>
            <w:lang w:eastAsia="zh-CN"/>
          </w:rPr>
          <w:t>(二)、交流与合作平台搭建</w:t>
        </w:r>
        <w:r>
          <w:tab/>
        </w:r>
        <w:r>
          <w:fldChar w:fldCharType="begin"/>
        </w:r>
        <w:r>
          <w:instrText xml:space="preserve"> PAGEREF _Toc17558 \h </w:instrText>
        </w:r>
        <w:r>
          <w:fldChar w:fldCharType="separate"/>
        </w:r>
        <w:r>
          <w:t>66</w:t>
        </w:r>
        <w:r>
          <w:fldChar w:fldCharType="end"/>
        </w:r>
      </w:hyperlink>
    </w:p>
    <w:p>
      <w:pPr>
        <w:pStyle w:val="TOC1"/>
        <w:tabs>
          <w:tab w:val="right" w:leader="dot" w:pos="8306"/>
        </w:tabs>
      </w:pPr>
      <w:hyperlink w:anchor="_Toc5317" w:history="1">
        <w:r>
          <w:rPr>
            <w:rFonts w:ascii="仿宋" w:eastAsia="仿宋" w:hAnsi="仿宋" w:cs="仿宋" w:hint="eastAsia"/>
            <w:lang w:eastAsia="zh-CN"/>
          </w:rPr>
          <w:t>十七、项目施工方案</w:t>
        </w:r>
        <w:r>
          <w:tab/>
        </w:r>
        <w:r>
          <w:fldChar w:fldCharType="begin"/>
        </w:r>
        <w:r>
          <w:instrText xml:space="preserve"> PAGEREF _Toc5317 \h </w:instrText>
        </w:r>
        <w:r>
          <w:fldChar w:fldCharType="separate"/>
        </w:r>
        <w:r>
          <w:t>68</w:t>
        </w:r>
        <w:r>
          <w:fldChar w:fldCharType="end"/>
        </w:r>
      </w:hyperlink>
    </w:p>
    <w:p>
      <w:pPr>
        <w:pStyle w:val="TOC2"/>
        <w:tabs>
          <w:tab w:val="right" w:leader="dot" w:pos="8306"/>
        </w:tabs>
      </w:pPr>
      <w:hyperlink w:anchor="_Toc7974" w:history="1">
        <w:r>
          <w:rPr>
            <w:rFonts w:ascii="仿宋" w:eastAsia="仿宋" w:hAnsi="仿宋" w:cs="仿宋" w:hint="eastAsia"/>
            <w:lang w:eastAsia="zh-CN"/>
          </w:rPr>
          <w:t>(一)、施工组织设计</w:t>
        </w:r>
        <w:r>
          <w:tab/>
        </w:r>
        <w:r>
          <w:fldChar w:fldCharType="begin"/>
        </w:r>
        <w:r>
          <w:instrText xml:space="preserve"> PAGEREF _Toc7974 \h </w:instrText>
        </w:r>
        <w:r>
          <w:fldChar w:fldCharType="separate"/>
        </w:r>
        <w:r>
          <w:t>68</w:t>
        </w:r>
        <w:r>
          <w:fldChar w:fldCharType="end"/>
        </w:r>
      </w:hyperlink>
    </w:p>
    <w:p>
      <w:pPr>
        <w:pStyle w:val="TOC2"/>
        <w:tabs>
          <w:tab w:val="right" w:leader="dot" w:pos="8306"/>
        </w:tabs>
      </w:pPr>
      <w:hyperlink w:anchor="_Toc24936" w:history="1">
        <w:r>
          <w:rPr>
            <w:rFonts w:ascii="仿宋" w:eastAsia="仿宋" w:hAnsi="仿宋" w:cs="仿宋" w:hint="eastAsia"/>
            <w:lang w:eastAsia="zh-CN"/>
          </w:rPr>
          <w:t>(二)、施工工艺与技术路线</w:t>
        </w:r>
        <w:r>
          <w:tab/>
        </w:r>
        <w:r>
          <w:fldChar w:fldCharType="begin"/>
        </w:r>
        <w:r>
          <w:instrText xml:space="preserve"> PAGEREF _Toc24936 \h </w:instrText>
        </w:r>
        <w:r>
          <w:fldChar w:fldCharType="separate"/>
        </w:r>
        <w:r>
          <w:t>69</w:t>
        </w:r>
        <w:r>
          <w:fldChar w:fldCharType="end"/>
        </w:r>
      </w:hyperlink>
    </w:p>
    <w:p>
      <w:pPr>
        <w:pStyle w:val="TOC2"/>
        <w:tabs>
          <w:tab w:val="right" w:leader="dot" w:pos="8306"/>
        </w:tabs>
      </w:pPr>
      <w:hyperlink w:anchor="_Toc16358" w:history="1">
        <w:r>
          <w:rPr>
            <w:rFonts w:ascii="仿宋" w:eastAsia="仿宋" w:hAnsi="仿宋" w:cs="仿宋" w:hint="eastAsia"/>
            <w:lang w:eastAsia="zh-CN"/>
          </w:rPr>
          <w:t>(三)、关键节点施工计划</w:t>
        </w:r>
        <w:r>
          <w:tab/>
        </w:r>
        <w:r>
          <w:fldChar w:fldCharType="begin"/>
        </w:r>
        <w:r>
          <w:instrText xml:space="preserve"> PAGEREF _Toc16358 \h </w:instrText>
        </w:r>
        <w:r>
          <w:fldChar w:fldCharType="separate"/>
        </w:r>
        <w:r>
          <w:t>70</w:t>
        </w:r>
        <w:r>
          <w:fldChar w:fldCharType="end"/>
        </w:r>
      </w:hyperlink>
    </w:p>
    <w:p>
      <w:pPr>
        <w:pStyle w:val="TOC2"/>
        <w:tabs>
          <w:tab w:val="right" w:leader="dot" w:pos="8306"/>
        </w:tabs>
      </w:pPr>
      <w:hyperlink w:anchor="_Toc6220" w:history="1">
        <w:r>
          <w:rPr>
            <w:rFonts w:ascii="仿宋" w:eastAsia="仿宋" w:hAnsi="仿宋" w:cs="仿宋" w:hint="eastAsia"/>
            <w:lang w:eastAsia="zh-CN"/>
          </w:rPr>
          <w:t>(四)、施工现场管理</w:t>
        </w:r>
        <w:r>
          <w:tab/>
        </w:r>
        <w:r>
          <w:fldChar w:fldCharType="begin"/>
        </w:r>
        <w:r>
          <w:instrText xml:space="preserve"> PAGEREF _Toc6220 \h </w:instrText>
        </w:r>
        <w:r>
          <w:fldChar w:fldCharType="separate"/>
        </w:r>
        <w:r>
          <w:t>72</w:t>
        </w:r>
        <w:r>
          <w:fldChar w:fldCharType="end"/>
        </w:r>
      </w:hyperlink>
    </w:p>
    <w:p>
      <w:pPr>
        <w:pStyle w:val="TOC1"/>
        <w:tabs>
          <w:tab w:val="right" w:leader="dot" w:pos="8306"/>
        </w:tabs>
      </w:pPr>
      <w:hyperlink w:anchor="_Toc18537" w:history="1">
        <w:r>
          <w:rPr>
            <w:rFonts w:ascii="仿宋" w:eastAsia="仿宋" w:hAnsi="仿宋" w:cs="仿宋" w:hint="eastAsia"/>
            <w:lang w:eastAsia="zh-CN"/>
          </w:rPr>
          <w:t>十八、创新驱动与持续发展</w:t>
        </w:r>
        <w:r>
          <w:tab/>
        </w:r>
        <w:r>
          <w:fldChar w:fldCharType="begin"/>
        </w:r>
        <w:r>
          <w:instrText xml:space="preserve"> PAGEREF _Toc18537 \h </w:instrText>
        </w:r>
        <w:r>
          <w:fldChar w:fldCharType="separate"/>
        </w:r>
        <w:r>
          <w:t>74</w:t>
        </w:r>
        <w:r>
          <w:fldChar w:fldCharType="end"/>
        </w:r>
      </w:hyperlink>
    </w:p>
    <w:p>
      <w:pPr>
        <w:pStyle w:val="TOC2"/>
        <w:tabs>
          <w:tab w:val="right" w:leader="dot" w:pos="8306"/>
        </w:tabs>
      </w:pPr>
      <w:hyperlink w:anchor="_Toc3416" w:history="1">
        <w:r>
          <w:rPr>
            <w:rFonts w:ascii="仿宋" w:eastAsia="仿宋" w:hAnsi="仿宋" w:cs="仿宋" w:hint="eastAsia"/>
            <w:lang w:eastAsia="zh-CN"/>
          </w:rPr>
          <w:t>(一)、创新驱动战略实施</w:t>
        </w:r>
        <w:r>
          <w:tab/>
        </w:r>
        <w:r>
          <w:fldChar w:fldCharType="begin"/>
        </w:r>
        <w:r>
          <w:instrText xml:space="preserve"> PAGEREF _Toc3416 \h </w:instrText>
        </w:r>
        <w:r>
          <w:fldChar w:fldCharType="separate"/>
        </w:r>
        <w:r>
          <w:t>74</w:t>
        </w:r>
        <w:r>
          <w:fldChar w:fldCharType="end"/>
        </w:r>
      </w:hyperlink>
    </w:p>
    <w:p>
      <w:pPr>
        <w:pStyle w:val="TOC2"/>
        <w:tabs>
          <w:tab w:val="right" w:leader="dot" w:pos="8306"/>
        </w:tabs>
      </w:pPr>
      <w:hyperlink w:anchor="_Toc31533" w:history="1">
        <w:r>
          <w:rPr>
            <w:rFonts w:ascii="仿宋" w:eastAsia="仿宋" w:hAnsi="仿宋" w:cs="仿宋" w:hint="eastAsia"/>
            <w:lang w:eastAsia="zh-CN"/>
          </w:rPr>
          <w:t>(二)、持续发展路径探索</w:t>
        </w:r>
        <w:r>
          <w:tab/>
        </w:r>
        <w:r>
          <w:fldChar w:fldCharType="begin"/>
        </w:r>
        <w:r>
          <w:instrText xml:space="preserve"> PAGEREF _Toc31533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9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25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一、射灯项目的技术资源开发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二、射灯项目的人力资源管理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射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三、射灯项目的资金资源筹措与优化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射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35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射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射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射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88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射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射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智能技术的应用：射灯项目将利用智能技术，如物联网（IoT）和大数据分析，来监控和优化资源使用。通过实时数据分析，项目可以更有效地管理能源消耗、减少原材料浪费，并提高生产过程的整体效率。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678"/>
      <w:r>
        <w:rPr>
          <w:rFonts w:ascii="仿宋" w:eastAsia="仿宋" w:hAnsi="仿宋" w:cs="仿宋" w:hint="eastAsia"/>
          <w:sz w:val="28"/>
          <w:lang w:eastAsia="zh-CN"/>
        </w:rPr>
        <w:t>二、射灯项目概论</w:t>
      </w:r>
      <w:bookmarkEnd w:id="6"/>
    </w:p>
    <w:p>
      <w:pPr>
        <w:pStyle w:val="Heading2"/>
        <w:rPr>
          <w:rFonts w:ascii="仿宋" w:eastAsia="仿宋" w:hAnsi="仿宋" w:cs="仿宋" w:hint="eastAsia"/>
          <w:lang w:eastAsia="zh-CN"/>
        </w:rPr>
      </w:pPr>
      <w:bookmarkStart w:id="7" w:name="_Toc939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射灯项目的申报单位是“XXX实业发展公司”，这是一家在其所处行业内备受尊敬的企业。公司自成立以来，通过其在射灯项目中表现出的创新精神和卓越执行力，在市场上赢得了显著的地位。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该公司的法定代表人秦XX，在射灯项目及其他多个行业领域中都有着显著的贡献。秦XX以其出色的领导才能和敏锐的商业洞察力，带领公司在射灯项目等多个领域实现了持续的成长和成功。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射灯项目的重要合作伙伴。公司专注于[行业名称]领域，以创新作为驱动力，不断推动技术进步和市场扩张。在射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射灯项目中展现了强劲的增长和稳定的财务表现。公司通过有效的策略，在射灯项目中扩大了其市场份额并增强了盈利能力。同时，公司积极承担社会责任，参与各类社会公益项目，增强了其在射灯项目中的品牌形象和社会影响力。</w:t>
      </w:r>
    </w:p>
    <w:p>
      <w:pPr>
        <w:pStyle w:val="Heading2"/>
        <w:ind w:firstLine="560" w:firstLineChars="200"/>
        <w:rPr>
          <w:rFonts w:ascii="仿宋" w:eastAsia="仿宋" w:hAnsi="仿宋" w:cs="仿宋" w:hint="eastAsia"/>
          <w:sz w:val="28"/>
          <w:lang w:eastAsia="zh-CN"/>
        </w:rPr>
      </w:pPr>
      <w:bookmarkStart w:id="8" w:name="_Toc682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射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射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1262"/>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9612"/>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射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1" w:name="_Toc25255"/>
      <w:r>
        <w:rPr>
          <w:rFonts w:ascii="仿宋" w:eastAsia="仿宋" w:hAnsi="仿宋" w:cs="仿宋" w:hint="eastAsia"/>
          <w:sz w:val="28"/>
          <w:lang w:eastAsia="zh-CN"/>
        </w:rPr>
        <w:t>(二)、成本控制措施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https://d.book118.com/286212221123010102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A865A7"/>
    <w:rsid w:val="3EA865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212221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2024-03-02T10:31:00Z</dcterms:created>
  <dcterms:modified xsi:type="dcterms:W3CDTF">2024-03-02T10:32:04Z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962075CB7C444010A50C4D5F44587998_11</vt:lpwstr>
  </property>
  <property fmtid="{D5CDD505-2E9C-101B-9397-08002B2CF9AE}" pid="3" name="KSOProductBuildVer">
    <vt:lpwstr>2052-12.1.0.16250</vt:lpwstr>
  </property>
</Properties>
</file>