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341A7" w14:paraId="3989DB4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341A7" w14:paraId="6839032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341A7" w14:paraId="785C8D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341A7" w:rsidRPr="005341A7" w14:paraId="2757D859" w14:textId="1090FF9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341A7">
        <w:rPr>
          <w:rFonts w:ascii="宋体" w:eastAsia="宋体" w:hAnsi="宋体" w:hint="eastAsia"/>
          <w:b/>
          <w:sz w:val="60"/>
        </w:rPr>
        <w:t>站台安全门系统项目指标评估报告</w:t>
      </w:r>
    </w:p>
    <w:p w:rsidR="005341A7" w:rsidP="005341A7" w14:paraId="78EC9D17" w14:textId="15D8559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341A7">
        <w:rPr>
          <w:rFonts w:ascii="仿宋" w:eastAsia="仿宋" w:hAnsi="仿宋" w:hint="eastAsia"/>
          <w:b/>
          <w:sz w:val="40"/>
        </w:rPr>
        <w:t>目录</w:t>
      </w:r>
    </w:p>
    <w:p w:rsidR="005341A7" w14:paraId="390F66FF" w14:textId="0CEF9C6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341A7" w14:paraId="1EEF12B7" w14:textId="2D1298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一、站台安全门系统项目规划进度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341A7" w14:paraId="54ADB44C" w14:textId="21BD46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(一)、站台安全门系统项目进度安排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341A7" w14:paraId="26EA9BD5" w14:textId="11A509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(二)、站台安全门系统项目实施保障措施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_Toc153762244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341A7" w14:paraId="1168F427" w14:textId="7EE66E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341A7" w14:paraId="026B315F" w14:textId="49CE6F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(四)、站台安全门系统项目进度监控与调整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_Toc153762246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341A7" w14:paraId="6551BBA3" w14:textId="59A300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_Toc153762247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341A7" w14:paraId="0B9849EA" w14:textId="391229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二、站台安全门系统项目承办单位基本情况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341A7" w14:paraId="6C585D7D" w14:textId="561D4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_Toc153762249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341A7" w14:paraId="15076931" w14:textId="13FDC0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_Toc153762250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341A7" w14:paraId="585B3C1D" w14:textId="242889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_Toc153762251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341A7" w14:paraId="3F1E1108" w14:textId="61582D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341A7" w14:paraId="7F803A57" w14:textId="25A4FC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341A7" w14:paraId="754B2505" w14:textId="4ECF50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341A7" w14:paraId="5ED8361D" w14:textId="6AF2D7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_Toc153762255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341A7" w14:paraId="27A0D5C5" w14:textId="7E7F78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_Toc153762256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341A7" w14:paraId="6035BB3C" w14:textId="7FAD32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_Toc153762257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341A7" w14:paraId="085CD061" w14:textId="4A7E2A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_Toc153762258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341A7" w14:paraId="6BB2DC12" w14:textId="5D6297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_Toc153762259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341A7" w14:paraId="47B19FA4" w14:textId="6A58D8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(二)、站台安全门系统项目技术工艺简要分析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_Toc153762260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341A7" w14:paraId="04462F39" w14:textId="15EE66A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_Toc153762261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341A7" w14:paraId="138E4C9D" w14:textId="5CAE4D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(四)、站台安全门系统项目技术流程简述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_Toc153762262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341A7" w14:paraId="551DF1A2" w14:textId="7A4604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_Toc153762263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341A7" w14:paraId="78CBC271" w14:textId="7E11ED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_Toc153762264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341A7" w14:paraId="3BEF6D26" w14:textId="1568D3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_Toc153762265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341A7" w14:paraId="6B3B2DA2" w14:textId="432C01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_Toc153762266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341A7" w14:paraId="58529018" w14:textId="6EA082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_Toc153762267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341A7" w14:paraId="726EC674" w14:textId="38B693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_Toc153762268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341A7" w14:paraId="1EC032E6" w14:textId="789FE8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_Toc153762269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341A7" w14:paraId="4E6D649D" w14:textId="640693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_Toc153762270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341A7" w14:paraId="55B9CAAD" w14:textId="6EF955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_Toc153762271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341A7" w14:paraId="53A1416A" w14:textId="3BAD3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_Toc153762272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341A7" w14:paraId="6C574EEE" w14:textId="41D820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_Toc153762273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341A7" w14:paraId="6C7BEEFA" w14:textId="39E538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_Toc153762274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341A7" w14:paraId="698BEA06" w14:textId="2E794B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_Toc153762275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341A7" w14:paraId="379DD61A" w14:textId="28C307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_Toc153762276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341A7" w14:paraId="3D2B68D4" w14:textId="411E6B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_Toc153762277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341A7" w14:paraId="45616E7F" w14:textId="427C63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_Toc153762278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341A7" w14:paraId="45D8E40A" w14:textId="7CE2D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_Toc153762279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341A7" w14:paraId="2CB12EAC" w14:textId="0BFB92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_Toc153762280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341A7" w14:paraId="24584A90" w14:textId="7592E7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_Toc153762281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341A7" w14:paraId="6A313420" w14:textId="7081CD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_Toc153762282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341A7" w14:paraId="7CA9AA34" w14:textId="1D27F8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_Toc153762283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https://d.book118.com/286215121100010035</w:t>
        </w:r>
      </w:hyperlink>
    </w:p>
    <w:p w:rsidR="005341A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1A7" w:rsidP="00FD763D" w14:paraId="105878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41A7" w14:paraId="6C729B0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1A7" w:rsidP="00FD763D" w14:paraId="2D154F7A" w14:textId="262EBB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341A7" w14:paraId="07E2045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1A7" w14:paraId="45C839B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1A7" w:rsidP="00FD76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41A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1A7" w:rsidP="00FD763D" w14:textId="262EBB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341A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1A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1A7" w:rsidP="00FD76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41A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1A7" w:rsidP="00FD763D" w14:textId="262EBB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341A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1A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1A7" w14:paraId="4CA5065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1A7" w:rsidRPr="005341A7" w:rsidP="005341A7" w14:paraId="57BBA15B" w14:textId="2D5B69FD">
    <w:pPr>
      <w:pStyle w:val="Header"/>
      <w:rPr>
        <w:rFonts w:ascii="仿宋" w:eastAsia="仿宋" w:hAnsi="仿宋"/>
      </w:rPr>
    </w:pPr>
    <w:r w:rsidRPr="005341A7">
      <w:rPr>
        <w:rFonts w:ascii="仿宋" w:eastAsia="仿宋" w:hAnsi="仿宋" w:hint="eastAsia"/>
      </w:rPr>
      <w:t>站台安全门系统项目指标评估报告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1A7" w14:paraId="36FEB76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1A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1A7" w:rsidRPr="005341A7" w:rsidP="005341A7" w14:textId="2D5B69FD">
    <w:pPr>
      <w:pStyle w:val="Header"/>
      <w:rPr>
        <w:rFonts w:ascii="仿宋" w:eastAsia="仿宋" w:hAnsi="仿宋"/>
      </w:rPr>
    </w:pPr>
    <w:r w:rsidRPr="005341A7">
      <w:rPr>
        <w:rFonts w:ascii="仿宋" w:eastAsia="仿宋" w:hAnsi="仿宋" w:hint="eastAsia"/>
      </w:rPr>
      <w:t>站台安全门系统项目指标评估报告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1A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1A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1A7" w:rsidRPr="005341A7" w:rsidP="005341A7" w14:textId="2D5B69FD">
    <w:pPr>
      <w:pStyle w:val="Header"/>
      <w:rPr>
        <w:rFonts w:ascii="仿宋" w:eastAsia="仿宋" w:hAnsi="仿宋"/>
      </w:rPr>
    </w:pPr>
    <w:r w:rsidRPr="005341A7">
      <w:rPr>
        <w:rFonts w:ascii="仿宋" w:eastAsia="仿宋" w:hAnsi="仿宋" w:hint="eastAsia"/>
      </w:rPr>
      <w:t>站台安全门系统项目指标评估报告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1A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1A7"/>
    <w:rsid w:val="005341A7"/>
    <w:rsid w:val="005C554F"/>
    <w:rsid w:val="00FD763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F3BC26"/>
  <w15:chartTrackingRefBased/>
  <w15:docId w15:val="{1F8740C2-811A-43D5-907C-58DBEC1EF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341A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341A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341A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341A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341A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341A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341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341A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341A7"/>
  </w:style>
  <w:style w:type="paragraph" w:styleId="TOC1">
    <w:name w:val="toc 1"/>
    <w:basedOn w:val="Normal"/>
    <w:next w:val="Normal"/>
    <w:autoRedefine/>
    <w:uiPriority w:val="39"/>
    <w:unhideWhenUsed/>
    <w:rsid w:val="005341A7"/>
  </w:style>
  <w:style w:type="paragraph" w:styleId="TOC2">
    <w:name w:val="toc 2"/>
    <w:basedOn w:val="Normal"/>
    <w:next w:val="Normal"/>
    <w:autoRedefine/>
    <w:uiPriority w:val="39"/>
    <w:unhideWhenUsed/>
    <w:rsid w:val="005341A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86215121100010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3718</Words>
  <Characters>21196</Characters>
  <Application>Microsoft Office Word</Application>
  <DocSecurity>0</DocSecurity>
  <Lines>176</Lines>
  <Paragraphs>49</Paragraphs>
  <ScaleCrop>false</ScaleCrop>
  <Company/>
  <LinksUpToDate>false</LinksUpToDate>
  <CharactersWithSpaces>24865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2023-12-17T19:23:00Z</dcterms:created>
  <dcterms:modified xsi:type="dcterms:W3CDTF">2023-12-17T19:23:00Z</dcterms:modified>
</cp:coreProperties>
</file>