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插拔力试验机项目规划设计方案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2" w:history="1">
        <w:r>
          <w:rPr>
            <w:rFonts w:ascii="仿宋" w:eastAsia="仿宋" w:hAnsi="仿宋" w:cs="仿宋" w:hint="eastAsia"/>
            <w:lang w:eastAsia="zh-CN"/>
          </w:rPr>
          <w:t>前言</w:t>
        </w:r>
        <w:r>
          <w:tab/>
        </w:r>
        <w:r>
          <w:fldChar w:fldCharType="begin"/>
        </w:r>
        <w:r>
          <w:instrText xml:space="preserve"> PAGEREF _Toc492 \h </w:instrText>
        </w:r>
        <w:r>
          <w:fldChar w:fldCharType="separate"/>
        </w:r>
        <w:r>
          <w:t>3</w:t>
        </w:r>
        <w:r>
          <w:fldChar w:fldCharType="end"/>
        </w:r>
      </w:hyperlink>
    </w:p>
    <w:p>
      <w:pPr>
        <w:pStyle w:val="TOC1"/>
        <w:tabs>
          <w:tab w:val="right" w:leader="dot" w:pos="8306"/>
        </w:tabs>
      </w:pPr>
      <w:hyperlink w:anchor="_Toc23460" w:history="1">
        <w:r>
          <w:rPr>
            <w:rFonts w:ascii="仿宋" w:eastAsia="仿宋" w:hAnsi="仿宋" w:cs="仿宋" w:hint="eastAsia"/>
            <w:lang w:eastAsia="zh-CN"/>
          </w:rPr>
          <w:t>一、插拔力试验机项目建设背景及必要性分析</w:t>
        </w:r>
        <w:r>
          <w:tab/>
        </w:r>
        <w:r>
          <w:fldChar w:fldCharType="begin"/>
        </w:r>
        <w:r>
          <w:instrText xml:space="preserve"> PAGEREF _Toc23460 \h </w:instrText>
        </w:r>
        <w:r>
          <w:fldChar w:fldCharType="separate"/>
        </w:r>
        <w:r>
          <w:t>3</w:t>
        </w:r>
        <w:r>
          <w:fldChar w:fldCharType="end"/>
        </w:r>
      </w:hyperlink>
    </w:p>
    <w:p>
      <w:pPr>
        <w:pStyle w:val="TOC2"/>
        <w:tabs>
          <w:tab w:val="right" w:leader="dot" w:pos="8306"/>
        </w:tabs>
      </w:pPr>
      <w:hyperlink w:anchor="_Toc15312" w:history="1">
        <w:r>
          <w:rPr>
            <w:rFonts w:ascii="仿宋" w:eastAsia="仿宋" w:hAnsi="仿宋" w:cs="仿宋" w:hint="eastAsia"/>
            <w:lang w:eastAsia="zh-CN"/>
          </w:rPr>
          <w:t>(一)、插拔力试验机项目背景分析</w:t>
        </w:r>
        <w:r>
          <w:tab/>
        </w:r>
        <w:r>
          <w:fldChar w:fldCharType="begin"/>
        </w:r>
        <w:r>
          <w:instrText xml:space="preserve"> PAGEREF _Toc15312 \h </w:instrText>
        </w:r>
        <w:r>
          <w:fldChar w:fldCharType="separate"/>
        </w:r>
        <w:r>
          <w:t>3</w:t>
        </w:r>
        <w:r>
          <w:fldChar w:fldCharType="end"/>
        </w:r>
      </w:hyperlink>
    </w:p>
    <w:p>
      <w:pPr>
        <w:pStyle w:val="TOC2"/>
        <w:tabs>
          <w:tab w:val="right" w:leader="dot" w:pos="8306"/>
        </w:tabs>
      </w:pPr>
      <w:hyperlink w:anchor="_Toc11714" w:history="1">
        <w:r>
          <w:rPr>
            <w:rFonts w:ascii="仿宋" w:eastAsia="仿宋" w:hAnsi="仿宋" w:cs="仿宋" w:hint="eastAsia"/>
            <w:lang w:eastAsia="zh-CN"/>
          </w:rPr>
          <w:t>(二)、插拔力试验机项目建设必要性分析</w:t>
        </w:r>
        <w:r>
          <w:tab/>
        </w:r>
        <w:r>
          <w:fldChar w:fldCharType="begin"/>
        </w:r>
        <w:r>
          <w:instrText xml:space="preserve"> PAGEREF _Toc11714 \h </w:instrText>
        </w:r>
        <w:r>
          <w:fldChar w:fldCharType="separate"/>
        </w:r>
        <w:r>
          <w:t>5</w:t>
        </w:r>
        <w:r>
          <w:fldChar w:fldCharType="end"/>
        </w:r>
      </w:hyperlink>
    </w:p>
    <w:p>
      <w:pPr>
        <w:pStyle w:val="TOC1"/>
        <w:tabs>
          <w:tab w:val="right" w:leader="dot" w:pos="8306"/>
        </w:tabs>
      </w:pPr>
      <w:hyperlink w:anchor="_Toc20798" w:history="1">
        <w:r>
          <w:rPr>
            <w:rFonts w:ascii="仿宋" w:eastAsia="仿宋" w:hAnsi="仿宋" w:cs="仿宋" w:hint="eastAsia"/>
            <w:lang w:eastAsia="zh-CN"/>
          </w:rPr>
          <w:t>二、插拔力试验机项目绩效评估</w:t>
        </w:r>
        <w:r>
          <w:tab/>
        </w:r>
        <w:r>
          <w:fldChar w:fldCharType="begin"/>
        </w:r>
        <w:r>
          <w:instrText xml:space="preserve"> PAGEREF _Toc20798 \h </w:instrText>
        </w:r>
        <w:r>
          <w:fldChar w:fldCharType="separate"/>
        </w:r>
        <w:r>
          <w:t>6</w:t>
        </w:r>
        <w:r>
          <w:fldChar w:fldCharType="end"/>
        </w:r>
      </w:hyperlink>
    </w:p>
    <w:p>
      <w:pPr>
        <w:pStyle w:val="TOC2"/>
        <w:tabs>
          <w:tab w:val="right" w:leader="dot" w:pos="8306"/>
        </w:tabs>
      </w:pPr>
      <w:hyperlink w:anchor="_Toc10435" w:history="1">
        <w:r>
          <w:rPr>
            <w:rFonts w:ascii="仿宋" w:eastAsia="仿宋" w:hAnsi="仿宋" w:cs="仿宋" w:hint="eastAsia"/>
            <w:lang w:eastAsia="zh-CN"/>
          </w:rPr>
          <w:t>(一)、绩效评估指标</w:t>
        </w:r>
        <w:r>
          <w:tab/>
        </w:r>
        <w:r>
          <w:fldChar w:fldCharType="begin"/>
        </w:r>
        <w:r>
          <w:instrText xml:space="preserve"> PAGEREF _Toc10435 \h </w:instrText>
        </w:r>
        <w:r>
          <w:fldChar w:fldCharType="separate"/>
        </w:r>
        <w:r>
          <w:t>6</w:t>
        </w:r>
        <w:r>
          <w:fldChar w:fldCharType="end"/>
        </w:r>
      </w:hyperlink>
    </w:p>
    <w:p>
      <w:pPr>
        <w:pStyle w:val="TOC2"/>
        <w:tabs>
          <w:tab w:val="right" w:leader="dot" w:pos="8306"/>
        </w:tabs>
      </w:pPr>
      <w:hyperlink w:anchor="_Toc4733" w:history="1">
        <w:r>
          <w:rPr>
            <w:rFonts w:ascii="仿宋" w:eastAsia="仿宋" w:hAnsi="仿宋" w:cs="仿宋" w:hint="eastAsia"/>
            <w:lang w:eastAsia="zh-CN"/>
          </w:rPr>
          <w:t>(二)、绩效评估方法</w:t>
        </w:r>
        <w:r>
          <w:tab/>
        </w:r>
        <w:r>
          <w:fldChar w:fldCharType="begin"/>
        </w:r>
        <w:r>
          <w:instrText xml:space="preserve"> PAGEREF _Toc4733 \h </w:instrText>
        </w:r>
        <w:r>
          <w:fldChar w:fldCharType="separate"/>
        </w:r>
        <w:r>
          <w:t>7</w:t>
        </w:r>
        <w:r>
          <w:fldChar w:fldCharType="end"/>
        </w:r>
      </w:hyperlink>
    </w:p>
    <w:p>
      <w:pPr>
        <w:pStyle w:val="TOC2"/>
        <w:tabs>
          <w:tab w:val="right" w:leader="dot" w:pos="8306"/>
        </w:tabs>
      </w:pPr>
      <w:hyperlink w:anchor="_Toc8677" w:history="1">
        <w:r>
          <w:rPr>
            <w:rFonts w:ascii="仿宋" w:eastAsia="仿宋" w:hAnsi="仿宋" w:cs="仿宋" w:hint="eastAsia"/>
            <w:lang w:eastAsia="zh-CN"/>
          </w:rPr>
          <w:t>(三)、绩效评估周期</w:t>
        </w:r>
        <w:r>
          <w:tab/>
        </w:r>
        <w:r>
          <w:fldChar w:fldCharType="begin"/>
        </w:r>
        <w:r>
          <w:instrText xml:space="preserve"> PAGEREF _Toc8677 \h </w:instrText>
        </w:r>
        <w:r>
          <w:fldChar w:fldCharType="separate"/>
        </w:r>
        <w:r>
          <w:t>8</w:t>
        </w:r>
        <w:r>
          <w:fldChar w:fldCharType="end"/>
        </w:r>
      </w:hyperlink>
    </w:p>
    <w:p>
      <w:pPr>
        <w:pStyle w:val="TOC1"/>
        <w:tabs>
          <w:tab w:val="right" w:leader="dot" w:pos="8306"/>
        </w:tabs>
      </w:pPr>
      <w:hyperlink w:anchor="_Toc30105" w:history="1">
        <w:r>
          <w:rPr>
            <w:rFonts w:ascii="仿宋" w:eastAsia="仿宋" w:hAnsi="仿宋" w:cs="仿宋" w:hint="eastAsia"/>
            <w:lang w:eastAsia="zh-CN"/>
          </w:rPr>
          <w:t>三、市场分析、调研</w:t>
        </w:r>
        <w:r>
          <w:tab/>
        </w:r>
        <w:r>
          <w:fldChar w:fldCharType="begin"/>
        </w:r>
        <w:r>
          <w:instrText xml:space="preserve"> PAGEREF _Toc30105 \h </w:instrText>
        </w:r>
        <w:r>
          <w:fldChar w:fldCharType="separate"/>
        </w:r>
        <w:r>
          <w:t>9</w:t>
        </w:r>
        <w:r>
          <w:fldChar w:fldCharType="end"/>
        </w:r>
      </w:hyperlink>
    </w:p>
    <w:p>
      <w:pPr>
        <w:pStyle w:val="TOC2"/>
        <w:tabs>
          <w:tab w:val="right" w:leader="dot" w:pos="8306"/>
        </w:tabs>
      </w:pPr>
      <w:hyperlink w:anchor="_Toc32163" w:history="1">
        <w:r>
          <w:rPr>
            <w:rFonts w:ascii="仿宋" w:eastAsia="仿宋" w:hAnsi="仿宋" w:cs="仿宋" w:hint="eastAsia"/>
            <w:lang w:eastAsia="zh-CN"/>
          </w:rPr>
          <w:t>(一)、插拔力试验机行业分析</w:t>
        </w:r>
        <w:r>
          <w:tab/>
        </w:r>
        <w:r>
          <w:fldChar w:fldCharType="begin"/>
        </w:r>
        <w:r>
          <w:instrText xml:space="preserve"> PAGEREF _Toc32163 \h </w:instrText>
        </w:r>
        <w:r>
          <w:fldChar w:fldCharType="separate"/>
        </w:r>
        <w:r>
          <w:t>9</w:t>
        </w:r>
        <w:r>
          <w:fldChar w:fldCharType="end"/>
        </w:r>
      </w:hyperlink>
    </w:p>
    <w:p>
      <w:pPr>
        <w:pStyle w:val="TOC2"/>
        <w:tabs>
          <w:tab w:val="right" w:leader="dot" w:pos="8306"/>
        </w:tabs>
      </w:pPr>
      <w:hyperlink w:anchor="_Toc320" w:history="1">
        <w:r>
          <w:rPr>
            <w:rFonts w:ascii="仿宋" w:eastAsia="仿宋" w:hAnsi="仿宋" w:cs="仿宋" w:hint="eastAsia"/>
            <w:lang w:eastAsia="zh-CN"/>
          </w:rPr>
          <w:t>(二)、插拔力试验机市场分析预测</w:t>
        </w:r>
        <w:r>
          <w:tab/>
        </w:r>
        <w:r>
          <w:fldChar w:fldCharType="begin"/>
        </w:r>
        <w:r>
          <w:instrText xml:space="preserve"> PAGEREF _Toc320 \h </w:instrText>
        </w:r>
        <w:r>
          <w:fldChar w:fldCharType="separate"/>
        </w:r>
        <w:r>
          <w:t>10</w:t>
        </w:r>
        <w:r>
          <w:fldChar w:fldCharType="end"/>
        </w:r>
      </w:hyperlink>
    </w:p>
    <w:p>
      <w:pPr>
        <w:pStyle w:val="TOC1"/>
        <w:tabs>
          <w:tab w:val="right" w:leader="dot" w:pos="8306"/>
        </w:tabs>
      </w:pPr>
      <w:hyperlink w:anchor="_Toc29613" w:history="1">
        <w:r>
          <w:rPr>
            <w:rFonts w:ascii="仿宋" w:eastAsia="仿宋" w:hAnsi="仿宋" w:cs="仿宋" w:hint="eastAsia"/>
            <w:lang w:eastAsia="zh-CN"/>
          </w:rPr>
          <w:t>四、插拔力试验机项目文档管理</w:t>
        </w:r>
        <w:r>
          <w:tab/>
        </w:r>
        <w:r>
          <w:fldChar w:fldCharType="begin"/>
        </w:r>
        <w:r>
          <w:instrText xml:space="preserve"> PAGEREF _Toc29613 \h </w:instrText>
        </w:r>
        <w:r>
          <w:fldChar w:fldCharType="separate"/>
        </w:r>
        <w:r>
          <w:t>11</w:t>
        </w:r>
        <w:r>
          <w:fldChar w:fldCharType="end"/>
        </w:r>
      </w:hyperlink>
    </w:p>
    <w:p>
      <w:pPr>
        <w:pStyle w:val="TOC2"/>
        <w:tabs>
          <w:tab w:val="right" w:leader="dot" w:pos="8306"/>
        </w:tabs>
      </w:pPr>
      <w:hyperlink w:anchor="_Toc29513" w:history="1">
        <w:r>
          <w:rPr>
            <w:rFonts w:ascii="仿宋" w:eastAsia="仿宋" w:hAnsi="仿宋" w:cs="仿宋" w:hint="eastAsia"/>
            <w:lang w:eastAsia="zh-CN"/>
          </w:rPr>
          <w:t>(一)、文档编制与审查</w:t>
        </w:r>
        <w:r>
          <w:tab/>
        </w:r>
        <w:r>
          <w:fldChar w:fldCharType="begin"/>
        </w:r>
        <w:r>
          <w:instrText xml:space="preserve"> PAGEREF _Toc29513 \h </w:instrText>
        </w:r>
        <w:r>
          <w:fldChar w:fldCharType="separate"/>
        </w:r>
        <w:r>
          <w:t>11</w:t>
        </w:r>
        <w:r>
          <w:fldChar w:fldCharType="end"/>
        </w:r>
      </w:hyperlink>
    </w:p>
    <w:p>
      <w:pPr>
        <w:pStyle w:val="TOC2"/>
        <w:tabs>
          <w:tab w:val="right" w:leader="dot" w:pos="8306"/>
        </w:tabs>
      </w:pPr>
      <w:hyperlink w:anchor="_Toc17338" w:history="1">
        <w:r>
          <w:rPr>
            <w:rFonts w:ascii="仿宋" w:eastAsia="仿宋" w:hAnsi="仿宋" w:cs="仿宋" w:hint="eastAsia"/>
            <w:lang w:eastAsia="zh-CN"/>
          </w:rPr>
          <w:t>(二)、文档发布与分发</w:t>
        </w:r>
        <w:r>
          <w:tab/>
        </w:r>
        <w:r>
          <w:fldChar w:fldCharType="begin"/>
        </w:r>
        <w:r>
          <w:instrText xml:space="preserve"> PAGEREF _Toc17338 \h </w:instrText>
        </w:r>
        <w:r>
          <w:fldChar w:fldCharType="separate"/>
        </w:r>
        <w:r>
          <w:t>12</w:t>
        </w:r>
        <w:r>
          <w:fldChar w:fldCharType="end"/>
        </w:r>
      </w:hyperlink>
    </w:p>
    <w:p>
      <w:pPr>
        <w:pStyle w:val="TOC2"/>
        <w:tabs>
          <w:tab w:val="right" w:leader="dot" w:pos="8306"/>
        </w:tabs>
      </w:pPr>
      <w:hyperlink w:anchor="_Toc10445" w:history="1">
        <w:r>
          <w:rPr>
            <w:rFonts w:ascii="仿宋" w:eastAsia="仿宋" w:hAnsi="仿宋" w:cs="仿宋" w:hint="eastAsia"/>
            <w:lang w:eastAsia="zh-CN"/>
          </w:rPr>
          <w:t>(三)、文档存档与归档</w:t>
        </w:r>
        <w:r>
          <w:tab/>
        </w:r>
        <w:r>
          <w:fldChar w:fldCharType="begin"/>
        </w:r>
        <w:r>
          <w:instrText xml:space="preserve"> PAGEREF _Toc10445 \h </w:instrText>
        </w:r>
        <w:r>
          <w:fldChar w:fldCharType="separate"/>
        </w:r>
        <w:r>
          <w:t>13</w:t>
        </w:r>
        <w:r>
          <w:fldChar w:fldCharType="end"/>
        </w:r>
      </w:hyperlink>
    </w:p>
    <w:p>
      <w:pPr>
        <w:pStyle w:val="TOC1"/>
        <w:tabs>
          <w:tab w:val="right" w:leader="dot" w:pos="8306"/>
        </w:tabs>
      </w:pPr>
      <w:hyperlink w:anchor="_Toc27088" w:history="1">
        <w:r>
          <w:rPr>
            <w:rFonts w:ascii="仿宋" w:eastAsia="仿宋" w:hAnsi="仿宋" w:cs="仿宋" w:hint="eastAsia"/>
            <w:lang w:eastAsia="zh-CN"/>
          </w:rPr>
          <w:t>五、插拔力试验机项目危机管理</w:t>
        </w:r>
        <w:r>
          <w:tab/>
        </w:r>
        <w:r>
          <w:fldChar w:fldCharType="begin"/>
        </w:r>
        <w:r>
          <w:instrText xml:space="preserve"> PAGEREF _Toc27088 \h </w:instrText>
        </w:r>
        <w:r>
          <w:fldChar w:fldCharType="separate"/>
        </w:r>
        <w:r>
          <w:t>14</w:t>
        </w:r>
        <w:r>
          <w:fldChar w:fldCharType="end"/>
        </w:r>
      </w:hyperlink>
    </w:p>
    <w:p>
      <w:pPr>
        <w:pStyle w:val="TOC2"/>
        <w:tabs>
          <w:tab w:val="right" w:leader="dot" w:pos="8306"/>
        </w:tabs>
      </w:pPr>
      <w:hyperlink w:anchor="_Toc15295" w:history="1">
        <w:r>
          <w:rPr>
            <w:rFonts w:ascii="仿宋" w:eastAsia="仿宋" w:hAnsi="仿宋" w:cs="仿宋" w:hint="eastAsia"/>
            <w:lang w:eastAsia="zh-CN"/>
          </w:rPr>
          <w:t>(一)、危机预警与识别</w:t>
        </w:r>
        <w:r>
          <w:tab/>
        </w:r>
        <w:r>
          <w:fldChar w:fldCharType="begin"/>
        </w:r>
        <w:r>
          <w:instrText xml:space="preserve"> PAGEREF _Toc15295 \h </w:instrText>
        </w:r>
        <w:r>
          <w:fldChar w:fldCharType="separate"/>
        </w:r>
        <w:r>
          <w:t>14</w:t>
        </w:r>
        <w:r>
          <w:fldChar w:fldCharType="end"/>
        </w:r>
      </w:hyperlink>
    </w:p>
    <w:p>
      <w:pPr>
        <w:pStyle w:val="TOC2"/>
        <w:tabs>
          <w:tab w:val="right" w:leader="dot" w:pos="8306"/>
        </w:tabs>
      </w:pPr>
      <w:hyperlink w:anchor="_Toc5628" w:history="1">
        <w:r>
          <w:rPr>
            <w:rFonts w:ascii="仿宋" w:eastAsia="仿宋" w:hAnsi="仿宋" w:cs="仿宋" w:hint="eastAsia"/>
            <w:lang w:eastAsia="zh-CN"/>
          </w:rPr>
          <w:t>(二)、危机应对与恢复</w:t>
        </w:r>
        <w:r>
          <w:tab/>
        </w:r>
        <w:r>
          <w:fldChar w:fldCharType="begin"/>
        </w:r>
        <w:r>
          <w:instrText xml:space="preserve"> PAGEREF _Toc5628 \h </w:instrText>
        </w:r>
        <w:r>
          <w:fldChar w:fldCharType="separate"/>
        </w:r>
        <w:r>
          <w:t>15</w:t>
        </w:r>
        <w:r>
          <w:fldChar w:fldCharType="end"/>
        </w:r>
      </w:hyperlink>
    </w:p>
    <w:p>
      <w:pPr>
        <w:pStyle w:val="TOC1"/>
        <w:tabs>
          <w:tab w:val="right" w:leader="dot" w:pos="8306"/>
        </w:tabs>
      </w:pPr>
      <w:hyperlink w:anchor="_Toc10838" w:history="1">
        <w:r>
          <w:rPr>
            <w:rFonts w:ascii="仿宋" w:eastAsia="仿宋" w:hAnsi="仿宋" w:cs="仿宋" w:hint="eastAsia"/>
            <w:lang w:eastAsia="zh-CN"/>
          </w:rPr>
          <w:t>六、插拔力试验机项目概论</w:t>
        </w:r>
        <w:r>
          <w:tab/>
        </w:r>
        <w:r>
          <w:fldChar w:fldCharType="begin"/>
        </w:r>
        <w:r>
          <w:instrText xml:space="preserve"> PAGEREF _Toc10838 \h </w:instrText>
        </w:r>
        <w:r>
          <w:fldChar w:fldCharType="separate"/>
        </w:r>
        <w:r>
          <w:t>17</w:t>
        </w:r>
        <w:r>
          <w:fldChar w:fldCharType="end"/>
        </w:r>
      </w:hyperlink>
    </w:p>
    <w:p>
      <w:pPr>
        <w:pStyle w:val="TOC2"/>
        <w:tabs>
          <w:tab w:val="right" w:leader="dot" w:pos="8306"/>
        </w:tabs>
      </w:pPr>
      <w:hyperlink w:anchor="_Toc2700" w:history="1">
        <w:r>
          <w:rPr>
            <w:rFonts w:ascii="仿宋" w:eastAsia="仿宋" w:hAnsi="仿宋" w:cs="仿宋" w:hint="eastAsia"/>
            <w:lang w:eastAsia="zh-CN"/>
          </w:rPr>
          <w:t>(一)、插拔力试验机项目概况</w:t>
        </w:r>
        <w:r>
          <w:tab/>
        </w:r>
        <w:r>
          <w:fldChar w:fldCharType="begin"/>
        </w:r>
        <w:r>
          <w:instrText xml:space="preserve"> PAGEREF _Toc2700 \h </w:instrText>
        </w:r>
        <w:r>
          <w:fldChar w:fldCharType="separate"/>
        </w:r>
        <w:r>
          <w:t>17</w:t>
        </w:r>
        <w:r>
          <w:fldChar w:fldCharType="end"/>
        </w:r>
      </w:hyperlink>
    </w:p>
    <w:p>
      <w:pPr>
        <w:pStyle w:val="TOC2"/>
        <w:tabs>
          <w:tab w:val="right" w:leader="dot" w:pos="8306"/>
        </w:tabs>
      </w:pPr>
      <w:hyperlink w:anchor="_Toc16079" w:history="1">
        <w:r>
          <w:rPr>
            <w:rFonts w:ascii="仿宋" w:eastAsia="仿宋" w:hAnsi="仿宋" w:cs="仿宋" w:hint="eastAsia"/>
            <w:lang w:eastAsia="zh-CN"/>
          </w:rPr>
          <w:t>(二)、插拔力试验机项目目标</w:t>
        </w:r>
        <w:r>
          <w:tab/>
        </w:r>
        <w:r>
          <w:fldChar w:fldCharType="begin"/>
        </w:r>
        <w:r>
          <w:instrText xml:space="preserve"> PAGEREF _Toc16079 \h </w:instrText>
        </w:r>
        <w:r>
          <w:fldChar w:fldCharType="separate"/>
        </w:r>
        <w:r>
          <w:t>19</w:t>
        </w:r>
        <w:r>
          <w:fldChar w:fldCharType="end"/>
        </w:r>
      </w:hyperlink>
    </w:p>
    <w:p>
      <w:pPr>
        <w:pStyle w:val="TOC2"/>
        <w:tabs>
          <w:tab w:val="right" w:leader="dot" w:pos="8306"/>
        </w:tabs>
      </w:pPr>
      <w:hyperlink w:anchor="_Toc23876" w:history="1">
        <w:r>
          <w:rPr>
            <w:rFonts w:ascii="仿宋" w:eastAsia="仿宋" w:hAnsi="仿宋" w:cs="仿宋" w:hint="eastAsia"/>
            <w:lang w:eastAsia="zh-CN"/>
          </w:rPr>
          <w:t>(三)、插拔力试验机项目提出的理由</w:t>
        </w:r>
        <w:r>
          <w:tab/>
        </w:r>
        <w:r>
          <w:fldChar w:fldCharType="begin"/>
        </w:r>
        <w:r>
          <w:instrText xml:space="preserve"> PAGEREF _Toc23876 \h </w:instrText>
        </w:r>
        <w:r>
          <w:fldChar w:fldCharType="separate"/>
        </w:r>
        <w:r>
          <w:t>20</w:t>
        </w:r>
        <w:r>
          <w:fldChar w:fldCharType="end"/>
        </w:r>
      </w:hyperlink>
    </w:p>
    <w:p>
      <w:pPr>
        <w:pStyle w:val="TOC2"/>
        <w:tabs>
          <w:tab w:val="right" w:leader="dot" w:pos="8306"/>
        </w:tabs>
      </w:pPr>
      <w:hyperlink w:anchor="_Toc25177" w:history="1">
        <w:r>
          <w:rPr>
            <w:rFonts w:ascii="仿宋" w:eastAsia="仿宋" w:hAnsi="仿宋" w:cs="仿宋" w:hint="eastAsia"/>
            <w:lang w:eastAsia="zh-CN"/>
          </w:rPr>
          <w:t>(四)、插拔力试验机项目意义</w:t>
        </w:r>
        <w:r>
          <w:tab/>
        </w:r>
        <w:r>
          <w:fldChar w:fldCharType="begin"/>
        </w:r>
        <w:r>
          <w:instrText xml:space="preserve"> PAGEREF _Toc25177 \h </w:instrText>
        </w:r>
        <w:r>
          <w:fldChar w:fldCharType="separate"/>
        </w:r>
        <w:r>
          <w:t>22</w:t>
        </w:r>
        <w:r>
          <w:fldChar w:fldCharType="end"/>
        </w:r>
      </w:hyperlink>
    </w:p>
    <w:p>
      <w:pPr>
        <w:pStyle w:val="TOC2"/>
        <w:tabs>
          <w:tab w:val="right" w:leader="dot" w:pos="8306"/>
        </w:tabs>
      </w:pPr>
      <w:hyperlink w:anchor="_Toc15152" w:history="1">
        <w:r>
          <w:rPr>
            <w:rFonts w:ascii="仿宋" w:eastAsia="仿宋" w:hAnsi="仿宋" w:cs="仿宋" w:hint="eastAsia"/>
            <w:lang w:eastAsia="zh-CN"/>
          </w:rPr>
          <w:t>(五)、插拔力试验机项目背景</w:t>
        </w:r>
        <w:r>
          <w:tab/>
        </w:r>
        <w:r>
          <w:fldChar w:fldCharType="begin"/>
        </w:r>
        <w:r>
          <w:instrText xml:space="preserve"> PAGEREF _Toc15152 \h </w:instrText>
        </w:r>
        <w:r>
          <w:fldChar w:fldCharType="separate"/>
        </w:r>
        <w:r>
          <w:t>22</w:t>
        </w:r>
        <w:r>
          <w:fldChar w:fldCharType="end"/>
        </w:r>
      </w:hyperlink>
    </w:p>
    <w:p>
      <w:pPr>
        <w:pStyle w:val="TOC1"/>
        <w:tabs>
          <w:tab w:val="right" w:leader="dot" w:pos="8306"/>
        </w:tabs>
      </w:pPr>
      <w:hyperlink w:anchor="_Toc7196" w:history="1">
        <w:r>
          <w:rPr>
            <w:rFonts w:ascii="仿宋" w:eastAsia="仿宋" w:hAnsi="仿宋" w:cs="仿宋" w:hint="eastAsia"/>
            <w:lang w:eastAsia="zh-CN"/>
          </w:rPr>
          <w:t>七、插拔力试验机项目社会影响</w:t>
        </w:r>
        <w:r>
          <w:tab/>
        </w:r>
        <w:r>
          <w:fldChar w:fldCharType="begin"/>
        </w:r>
        <w:r>
          <w:instrText xml:space="preserve"> PAGEREF _Toc7196 \h </w:instrText>
        </w:r>
        <w:r>
          <w:fldChar w:fldCharType="separate"/>
        </w:r>
        <w:r>
          <w:t>23</w:t>
        </w:r>
        <w:r>
          <w:fldChar w:fldCharType="end"/>
        </w:r>
      </w:hyperlink>
    </w:p>
    <w:p>
      <w:pPr>
        <w:pStyle w:val="TOC2"/>
        <w:tabs>
          <w:tab w:val="right" w:leader="dot" w:pos="8306"/>
        </w:tabs>
      </w:pPr>
      <w:hyperlink w:anchor="_Toc3062" w:history="1">
        <w:r>
          <w:rPr>
            <w:rFonts w:ascii="仿宋" w:eastAsia="仿宋" w:hAnsi="仿宋" w:cs="仿宋" w:hint="eastAsia"/>
            <w:lang w:eastAsia="zh-CN"/>
          </w:rPr>
          <w:t>(一)、社会责任与义务</w:t>
        </w:r>
        <w:r>
          <w:tab/>
        </w:r>
        <w:r>
          <w:fldChar w:fldCharType="begin"/>
        </w:r>
        <w:r>
          <w:instrText xml:space="preserve"> PAGEREF _Toc3062 \h </w:instrText>
        </w:r>
        <w:r>
          <w:fldChar w:fldCharType="separate"/>
        </w:r>
        <w:r>
          <w:t>23</w:t>
        </w:r>
        <w:r>
          <w:fldChar w:fldCharType="end"/>
        </w:r>
      </w:hyperlink>
    </w:p>
    <w:p>
      <w:pPr>
        <w:pStyle w:val="TOC2"/>
        <w:tabs>
          <w:tab w:val="right" w:leader="dot" w:pos="8306"/>
        </w:tabs>
      </w:pPr>
      <w:hyperlink w:anchor="_Toc17852" w:history="1">
        <w:r>
          <w:rPr>
            <w:rFonts w:ascii="仿宋" w:eastAsia="仿宋" w:hAnsi="仿宋" w:cs="仿宋" w:hint="eastAsia"/>
            <w:lang w:eastAsia="zh-CN"/>
          </w:rPr>
          <w:t>(二)、社会参与与沟通</w:t>
        </w:r>
        <w:r>
          <w:tab/>
        </w:r>
        <w:r>
          <w:fldChar w:fldCharType="begin"/>
        </w:r>
        <w:r>
          <w:instrText xml:space="preserve"> PAGEREF _Toc17852 \h </w:instrText>
        </w:r>
        <w:r>
          <w:fldChar w:fldCharType="separate"/>
        </w:r>
        <w:r>
          <w:t>24</w:t>
        </w:r>
        <w:r>
          <w:fldChar w:fldCharType="end"/>
        </w:r>
      </w:hyperlink>
    </w:p>
    <w:p>
      <w:pPr>
        <w:pStyle w:val="TOC1"/>
        <w:tabs>
          <w:tab w:val="right" w:leader="dot" w:pos="8306"/>
        </w:tabs>
      </w:pPr>
      <w:hyperlink w:anchor="_Toc30941" w:history="1">
        <w:r>
          <w:rPr>
            <w:rFonts w:ascii="仿宋" w:eastAsia="仿宋" w:hAnsi="仿宋" w:cs="仿宋" w:hint="eastAsia"/>
            <w:lang w:eastAsia="zh-CN"/>
          </w:rPr>
          <w:t>八、插拔力试验机项目环境影响分析</w:t>
        </w:r>
        <w:r>
          <w:tab/>
        </w:r>
        <w:r>
          <w:fldChar w:fldCharType="begin"/>
        </w:r>
        <w:r>
          <w:instrText xml:space="preserve"> PAGEREF _Toc30941 \h </w:instrText>
        </w:r>
        <w:r>
          <w:fldChar w:fldCharType="separate"/>
        </w:r>
        <w:r>
          <w:t>25</w:t>
        </w:r>
        <w:r>
          <w:fldChar w:fldCharType="end"/>
        </w:r>
      </w:hyperlink>
    </w:p>
    <w:p>
      <w:pPr>
        <w:pStyle w:val="TOC2"/>
        <w:tabs>
          <w:tab w:val="right" w:leader="dot" w:pos="8306"/>
        </w:tabs>
      </w:pPr>
      <w:hyperlink w:anchor="_Toc2256" w:history="1">
        <w:r>
          <w:rPr>
            <w:rFonts w:ascii="仿宋" w:eastAsia="仿宋" w:hAnsi="仿宋" w:cs="仿宋" w:hint="eastAsia"/>
            <w:lang w:eastAsia="zh-CN"/>
          </w:rPr>
          <w:t>(一)、建设区域环境质量现状</w:t>
        </w:r>
        <w:r>
          <w:tab/>
        </w:r>
        <w:r>
          <w:fldChar w:fldCharType="begin"/>
        </w:r>
        <w:r>
          <w:instrText xml:space="preserve"> PAGEREF _Toc2256 \h </w:instrText>
        </w:r>
        <w:r>
          <w:fldChar w:fldCharType="separate"/>
        </w:r>
        <w:r>
          <w:t>25</w:t>
        </w:r>
        <w:r>
          <w:fldChar w:fldCharType="end"/>
        </w:r>
      </w:hyperlink>
    </w:p>
    <w:p>
      <w:pPr>
        <w:pStyle w:val="TOC2"/>
        <w:tabs>
          <w:tab w:val="right" w:leader="dot" w:pos="8306"/>
        </w:tabs>
      </w:pPr>
      <w:hyperlink w:anchor="_Toc15586" w:history="1">
        <w:r>
          <w:rPr>
            <w:rFonts w:ascii="仿宋" w:eastAsia="仿宋" w:hAnsi="仿宋" w:cs="仿宋" w:hint="eastAsia"/>
            <w:lang w:eastAsia="zh-CN"/>
          </w:rPr>
          <w:t>(二)、建设期环境保护</w:t>
        </w:r>
        <w:r>
          <w:tab/>
        </w:r>
        <w:r>
          <w:fldChar w:fldCharType="begin"/>
        </w:r>
        <w:r>
          <w:instrText xml:space="preserve"> PAGEREF _Toc15586 \h </w:instrText>
        </w:r>
        <w:r>
          <w:fldChar w:fldCharType="separate"/>
        </w:r>
        <w:r>
          <w:t>26</w:t>
        </w:r>
        <w:r>
          <w:fldChar w:fldCharType="end"/>
        </w:r>
      </w:hyperlink>
    </w:p>
    <w:p>
      <w:pPr>
        <w:pStyle w:val="TOC2"/>
        <w:tabs>
          <w:tab w:val="right" w:leader="dot" w:pos="8306"/>
        </w:tabs>
      </w:pPr>
      <w:hyperlink w:anchor="_Toc5403" w:history="1">
        <w:r>
          <w:rPr>
            <w:rFonts w:ascii="仿宋" w:eastAsia="仿宋" w:hAnsi="仿宋" w:cs="仿宋" w:hint="eastAsia"/>
            <w:lang w:eastAsia="zh-CN"/>
          </w:rPr>
          <w:t>(三)、运营期环境保护</w:t>
        </w:r>
        <w:r>
          <w:tab/>
        </w:r>
        <w:r>
          <w:fldChar w:fldCharType="begin"/>
        </w:r>
        <w:r>
          <w:instrText xml:space="preserve"> PAGEREF _Toc5403 \h </w:instrText>
        </w:r>
        <w:r>
          <w:fldChar w:fldCharType="separate"/>
        </w:r>
        <w:r>
          <w:t>28</w:t>
        </w:r>
        <w:r>
          <w:fldChar w:fldCharType="end"/>
        </w:r>
      </w:hyperlink>
    </w:p>
    <w:p>
      <w:pPr>
        <w:pStyle w:val="TOC2"/>
        <w:tabs>
          <w:tab w:val="right" w:leader="dot" w:pos="8306"/>
        </w:tabs>
      </w:pPr>
      <w:hyperlink w:anchor="_Toc3726" w:history="1">
        <w:r>
          <w:rPr>
            <w:rFonts w:ascii="仿宋" w:eastAsia="仿宋" w:hAnsi="仿宋" w:cs="仿宋" w:hint="eastAsia"/>
            <w:lang w:eastAsia="zh-CN"/>
          </w:rPr>
          <w:t>(四)、插拔力试验机项目建设对区域经济的影响</w:t>
        </w:r>
        <w:r>
          <w:tab/>
        </w:r>
        <w:r>
          <w:fldChar w:fldCharType="begin"/>
        </w:r>
        <w:r>
          <w:instrText xml:space="preserve"> PAGEREF _Toc3726 \h </w:instrText>
        </w:r>
        <w:r>
          <w:fldChar w:fldCharType="separate"/>
        </w:r>
        <w:r>
          <w:t>29</w:t>
        </w:r>
        <w:r>
          <w:fldChar w:fldCharType="end"/>
        </w:r>
      </w:hyperlink>
    </w:p>
    <w:p>
      <w:pPr>
        <w:pStyle w:val="TOC2"/>
        <w:tabs>
          <w:tab w:val="right" w:leader="dot" w:pos="8306"/>
        </w:tabs>
      </w:pPr>
      <w:hyperlink w:anchor="_Toc15760" w:history="1">
        <w:r>
          <w:rPr>
            <w:rFonts w:ascii="仿宋" w:eastAsia="仿宋" w:hAnsi="仿宋" w:cs="仿宋" w:hint="eastAsia"/>
            <w:lang w:eastAsia="zh-CN"/>
          </w:rPr>
          <w:t>(五)、废弃物处理</w:t>
        </w:r>
        <w:r>
          <w:tab/>
        </w:r>
        <w:r>
          <w:fldChar w:fldCharType="begin"/>
        </w:r>
        <w:r>
          <w:instrText xml:space="preserve"> PAGEREF _Toc15760 \h </w:instrText>
        </w:r>
        <w:r>
          <w:fldChar w:fldCharType="separate"/>
        </w:r>
        <w:r>
          <w:t>31</w:t>
        </w:r>
        <w:r>
          <w:fldChar w:fldCharType="end"/>
        </w:r>
      </w:hyperlink>
    </w:p>
    <w:p>
      <w:pPr>
        <w:pStyle w:val="TOC2"/>
        <w:tabs>
          <w:tab w:val="right" w:leader="dot" w:pos="8306"/>
        </w:tabs>
      </w:pPr>
      <w:hyperlink w:anchor="_Toc14700" w:history="1">
        <w:r>
          <w:rPr>
            <w:rFonts w:ascii="仿宋" w:eastAsia="仿宋" w:hAnsi="仿宋" w:cs="仿宋" w:hint="eastAsia"/>
            <w:lang w:eastAsia="zh-CN"/>
          </w:rPr>
          <w:t>(六)、特殊环境影响分析</w:t>
        </w:r>
        <w:r>
          <w:tab/>
        </w:r>
        <w:r>
          <w:fldChar w:fldCharType="begin"/>
        </w:r>
        <w:r>
          <w:instrText xml:space="preserve"> PAGEREF _Toc14700 \h </w:instrText>
        </w:r>
        <w:r>
          <w:fldChar w:fldCharType="separate"/>
        </w:r>
        <w:r>
          <w:t>32</w:t>
        </w:r>
        <w:r>
          <w:fldChar w:fldCharType="end"/>
        </w:r>
      </w:hyperlink>
    </w:p>
    <w:p>
      <w:pPr>
        <w:pStyle w:val="TOC2"/>
        <w:tabs>
          <w:tab w:val="right" w:leader="dot" w:pos="8306"/>
        </w:tabs>
      </w:pPr>
      <w:hyperlink w:anchor="_Toc23137" w:history="1">
        <w:r>
          <w:rPr>
            <w:rFonts w:ascii="仿宋" w:eastAsia="仿宋" w:hAnsi="仿宋" w:cs="仿宋" w:hint="eastAsia"/>
            <w:lang w:eastAsia="zh-CN"/>
          </w:rPr>
          <w:t>(七)、清洁生产</w:t>
        </w:r>
        <w:r>
          <w:tab/>
        </w:r>
        <w:r>
          <w:fldChar w:fldCharType="begin"/>
        </w:r>
        <w:r>
          <w:instrText xml:space="preserve"> PAGEREF _Toc23137 \h </w:instrText>
        </w:r>
        <w:r>
          <w:fldChar w:fldCharType="separate"/>
        </w:r>
        <w:r>
          <w:t>33</w:t>
        </w:r>
        <w:r>
          <w:fldChar w:fldCharType="end"/>
        </w:r>
      </w:hyperlink>
    </w:p>
    <w:p>
      <w:pPr>
        <w:pStyle w:val="TOC2"/>
        <w:tabs>
          <w:tab w:val="right" w:leader="dot" w:pos="8306"/>
        </w:tabs>
      </w:pPr>
      <w:hyperlink w:anchor="_Toc27734" w:history="1">
        <w:r>
          <w:rPr>
            <w:rFonts w:ascii="仿宋" w:eastAsia="仿宋" w:hAnsi="仿宋" w:cs="仿宋" w:hint="eastAsia"/>
            <w:lang w:eastAsia="zh-CN"/>
          </w:rPr>
          <w:t>(八)、环境保护综合评价</w:t>
        </w:r>
        <w:r>
          <w:tab/>
        </w:r>
        <w:r>
          <w:fldChar w:fldCharType="begin"/>
        </w:r>
        <w:r>
          <w:instrText xml:space="preserve"> PAGEREF _Toc27734 \h </w:instrText>
        </w:r>
        <w:r>
          <w:fldChar w:fldCharType="separate"/>
        </w:r>
        <w:r>
          <w:t>35</w:t>
        </w:r>
        <w:r>
          <w:fldChar w:fldCharType="end"/>
        </w:r>
      </w:hyperlink>
    </w:p>
    <w:p>
      <w:pPr>
        <w:pStyle w:val="TOC1"/>
        <w:tabs>
          <w:tab w:val="right" w:leader="dot" w:pos="8306"/>
        </w:tabs>
      </w:pPr>
      <w:hyperlink w:anchor="_Toc175" w:history="1">
        <w:r>
          <w:rPr>
            <w:rFonts w:ascii="仿宋" w:eastAsia="仿宋" w:hAnsi="仿宋" w:cs="仿宋" w:hint="eastAsia"/>
            <w:lang w:eastAsia="zh-CN"/>
          </w:rPr>
          <w:t>九、插拔力试验机项目风险管理</w:t>
        </w:r>
        <w:r>
          <w:tab/>
        </w:r>
        <w:r>
          <w:fldChar w:fldCharType="begin"/>
        </w:r>
        <w:r>
          <w:instrText xml:space="preserve"> PAGEREF _Toc175 \h </w:instrText>
        </w:r>
        <w:r>
          <w:fldChar w:fldCharType="separate"/>
        </w:r>
        <w:r>
          <w:t>36</w:t>
        </w:r>
        <w:r>
          <w:fldChar w:fldCharType="end"/>
        </w:r>
      </w:hyperlink>
    </w:p>
    <w:p>
      <w:pPr>
        <w:pStyle w:val="TOC2"/>
        <w:tabs>
          <w:tab w:val="right" w:leader="dot" w:pos="8306"/>
        </w:tabs>
      </w:pPr>
      <w:hyperlink w:anchor="_Toc10986" w:history="1">
        <w:r>
          <w:rPr>
            <w:rFonts w:ascii="仿宋" w:eastAsia="仿宋" w:hAnsi="仿宋" w:cs="仿宋" w:hint="eastAsia"/>
            <w:lang w:eastAsia="zh-CN"/>
          </w:rPr>
          <w:t>(一)、风险识别与评估</w:t>
        </w:r>
        <w:r>
          <w:tab/>
        </w:r>
        <w:r>
          <w:fldChar w:fldCharType="begin"/>
        </w:r>
        <w:r>
          <w:instrText xml:space="preserve"> PAGEREF _Toc10986 \h </w:instrText>
        </w:r>
        <w:r>
          <w:fldChar w:fldCharType="separate"/>
        </w:r>
        <w:r>
          <w:t>36</w:t>
        </w:r>
        <w:r>
          <w:fldChar w:fldCharType="end"/>
        </w:r>
      </w:hyperlink>
    </w:p>
    <w:p>
      <w:pPr>
        <w:pStyle w:val="TOC2"/>
        <w:tabs>
          <w:tab w:val="right" w:leader="dot" w:pos="8306"/>
        </w:tabs>
      </w:pPr>
      <w:hyperlink w:anchor="_Toc25749" w:history="1">
        <w:r>
          <w:rPr>
            <w:rFonts w:ascii="仿宋" w:eastAsia="仿宋" w:hAnsi="仿宋" w:cs="仿宋" w:hint="eastAsia"/>
            <w:lang w:eastAsia="zh-CN"/>
          </w:rPr>
          <w:t>(二)、风险应对策略</w:t>
        </w:r>
        <w:r>
          <w:tab/>
        </w:r>
        <w:r>
          <w:fldChar w:fldCharType="begin"/>
        </w:r>
        <w:r>
          <w:instrText xml:space="preserve"> PAGEREF _Toc25749 \h </w:instrText>
        </w:r>
        <w:r>
          <w:fldChar w:fldCharType="separate"/>
        </w:r>
        <w:r>
          <w:t>37</w:t>
        </w:r>
        <w:r>
          <w:fldChar w:fldCharType="end"/>
        </w:r>
      </w:hyperlink>
    </w:p>
    <w:p>
      <w:pPr>
        <w:pStyle w:val="TOC2"/>
        <w:tabs>
          <w:tab w:val="right" w:leader="dot" w:pos="8306"/>
        </w:tabs>
      </w:pPr>
      <w:hyperlink w:anchor="_Toc1001" w:history="1">
        <w:r>
          <w:rPr>
            <w:rFonts w:ascii="仿宋" w:eastAsia="仿宋" w:hAnsi="仿宋" w:cs="仿宋" w:hint="eastAsia"/>
            <w:lang w:eastAsia="zh-CN"/>
          </w:rPr>
          <w:t>(三)、风险监控与控制</w:t>
        </w:r>
        <w:r>
          <w:tab/>
        </w:r>
        <w:r>
          <w:fldChar w:fldCharType="begin"/>
        </w:r>
        <w:r>
          <w:instrText xml:space="preserve"> PAGEREF _Toc1001 \h </w:instrText>
        </w:r>
        <w:r>
          <w:fldChar w:fldCharType="separate"/>
        </w:r>
        <w:r>
          <w:t>39</w:t>
        </w:r>
        <w:r>
          <w:fldChar w:fldCharType="end"/>
        </w:r>
      </w:hyperlink>
    </w:p>
    <w:p>
      <w:pPr>
        <w:pStyle w:val="TOC1"/>
        <w:tabs>
          <w:tab w:val="right" w:leader="dot" w:pos="8306"/>
        </w:tabs>
      </w:pPr>
      <w:hyperlink w:anchor="_Toc8353" w:history="1">
        <w:r>
          <w:rPr>
            <w:rFonts w:ascii="仿宋" w:eastAsia="仿宋" w:hAnsi="仿宋" w:cs="仿宋" w:hint="eastAsia"/>
            <w:lang w:eastAsia="zh-CN"/>
          </w:rPr>
          <w:t>十、插拔力试验机项目人力资源管理</w:t>
        </w:r>
        <w:r>
          <w:tab/>
        </w:r>
        <w:r>
          <w:fldChar w:fldCharType="begin"/>
        </w:r>
        <w:r>
          <w:instrText xml:space="preserve"> PAGEREF _Toc8353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66" w:history="1">
        <w:r>
          <w:rPr>
            <w:rFonts w:ascii="仿宋" w:eastAsia="仿宋" w:hAnsi="仿宋" w:cs="仿宋" w:hint="eastAsia"/>
            <w:lang w:eastAsia="zh-CN"/>
          </w:rPr>
          <w:t>(一)、建立健全的预算管理制度</w:t>
        </w:r>
        <w:r>
          <w:tab/>
        </w:r>
        <w:r>
          <w:fldChar w:fldCharType="begin"/>
        </w:r>
        <w:r>
          <w:instrText xml:space="preserve"> PAGEREF _Toc31566 \h </w:instrText>
        </w:r>
        <w:r>
          <w:fldChar w:fldCharType="separate"/>
        </w:r>
        <w:r>
          <w:t>40</w:t>
        </w:r>
        <w:r>
          <w:fldChar w:fldCharType="end"/>
        </w:r>
      </w:hyperlink>
    </w:p>
    <w:p>
      <w:pPr>
        <w:pStyle w:val="TOC2"/>
        <w:tabs>
          <w:tab w:val="right" w:leader="dot" w:pos="8306"/>
        </w:tabs>
      </w:pPr>
      <w:hyperlink w:anchor="_Toc13815" w:history="1">
        <w:r>
          <w:rPr>
            <w:rFonts w:ascii="仿宋" w:eastAsia="仿宋" w:hAnsi="仿宋" w:cs="仿宋" w:hint="eastAsia"/>
            <w:lang w:eastAsia="zh-CN"/>
          </w:rPr>
          <w:t>(二)、加强资金流动监控</w:t>
        </w:r>
        <w:r>
          <w:tab/>
        </w:r>
        <w:r>
          <w:fldChar w:fldCharType="begin"/>
        </w:r>
        <w:r>
          <w:instrText xml:space="preserve"> PAGEREF _Toc13815 \h </w:instrText>
        </w:r>
        <w:r>
          <w:fldChar w:fldCharType="separate"/>
        </w:r>
        <w:r>
          <w:t>41</w:t>
        </w:r>
        <w:r>
          <w:fldChar w:fldCharType="end"/>
        </w:r>
      </w:hyperlink>
    </w:p>
    <w:p>
      <w:pPr>
        <w:pStyle w:val="TOC2"/>
        <w:tabs>
          <w:tab w:val="right" w:leader="dot" w:pos="8306"/>
        </w:tabs>
      </w:pPr>
      <w:hyperlink w:anchor="_Toc20062" w:history="1">
        <w:r>
          <w:rPr>
            <w:rFonts w:ascii="仿宋" w:eastAsia="仿宋" w:hAnsi="仿宋" w:cs="仿宋" w:hint="eastAsia"/>
            <w:lang w:eastAsia="zh-CN"/>
          </w:rPr>
          <w:t>(三)、制定完善的风险控制机制</w:t>
        </w:r>
        <w:r>
          <w:tab/>
        </w:r>
        <w:r>
          <w:fldChar w:fldCharType="begin"/>
        </w:r>
        <w:r>
          <w:instrText xml:space="preserve"> PAGEREF _Toc20062 \h </w:instrText>
        </w:r>
        <w:r>
          <w:fldChar w:fldCharType="separate"/>
        </w:r>
        <w:r>
          <w:t>43</w:t>
        </w:r>
        <w:r>
          <w:fldChar w:fldCharType="end"/>
        </w:r>
      </w:hyperlink>
    </w:p>
    <w:p>
      <w:pPr>
        <w:pStyle w:val="TOC2"/>
        <w:tabs>
          <w:tab w:val="right" w:leader="dot" w:pos="8306"/>
        </w:tabs>
      </w:pPr>
      <w:hyperlink w:anchor="_Toc29363" w:history="1">
        <w:r>
          <w:rPr>
            <w:rFonts w:ascii="仿宋" w:eastAsia="仿宋" w:hAnsi="仿宋" w:cs="仿宋" w:hint="eastAsia"/>
            <w:lang w:eastAsia="zh-CN"/>
          </w:rPr>
          <w:t>(四)、优化成本管理</w:t>
        </w:r>
        <w:r>
          <w:tab/>
        </w:r>
        <w:r>
          <w:fldChar w:fldCharType="begin"/>
        </w:r>
        <w:r>
          <w:instrText xml:space="preserve"> PAGEREF _Toc29363 \h </w:instrText>
        </w:r>
        <w:r>
          <w:fldChar w:fldCharType="separate"/>
        </w:r>
        <w:r>
          <w:t>44</w:t>
        </w:r>
        <w:r>
          <w:fldChar w:fldCharType="end"/>
        </w:r>
      </w:hyperlink>
    </w:p>
    <w:p>
      <w:pPr>
        <w:pStyle w:val="TOC1"/>
        <w:tabs>
          <w:tab w:val="right" w:leader="dot" w:pos="8306"/>
        </w:tabs>
      </w:pPr>
      <w:hyperlink w:anchor="_Toc10501" w:history="1">
        <w:r>
          <w:rPr>
            <w:rFonts w:ascii="仿宋" w:eastAsia="仿宋" w:hAnsi="仿宋" w:cs="仿宋" w:hint="eastAsia"/>
            <w:lang w:eastAsia="zh-CN"/>
          </w:rPr>
          <w:t>十一、插拔力试验机项目财务管理</w:t>
        </w:r>
        <w:r>
          <w:tab/>
        </w:r>
        <w:r>
          <w:fldChar w:fldCharType="begin"/>
        </w:r>
        <w:r>
          <w:instrText xml:space="preserve"> PAGEREF _Toc10501 \h </w:instrText>
        </w:r>
        <w:r>
          <w:fldChar w:fldCharType="separate"/>
        </w:r>
        <w:r>
          <w:t>45</w:t>
        </w:r>
        <w:r>
          <w:fldChar w:fldCharType="end"/>
        </w:r>
      </w:hyperlink>
    </w:p>
    <w:p>
      <w:pPr>
        <w:pStyle w:val="TOC2"/>
        <w:tabs>
          <w:tab w:val="right" w:leader="dot" w:pos="8306"/>
        </w:tabs>
      </w:pPr>
      <w:hyperlink w:anchor="_Toc6220" w:history="1">
        <w:r>
          <w:rPr>
            <w:rFonts w:ascii="仿宋" w:eastAsia="仿宋" w:hAnsi="仿宋" w:cs="仿宋" w:hint="eastAsia"/>
            <w:lang w:eastAsia="zh-CN"/>
          </w:rPr>
          <w:t>(一)、资金需求大</w:t>
        </w:r>
        <w:r>
          <w:tab/>
        </w:r>
        <w:r>
          <w:fldChar w:fldCharType="begin"/>
        </w:r>
        <w:r>
          <w:instrText xml:space="preserve"> PAGEREF _Toc6220 \h </w:instrText>
        </w:r>
        <w:r>
          <w:fldChar w:fldCharType="separate"/>
        </w:r>
        <w:r>
          <w:t>45</w:t>
        </w:r>
        <w:r>
          <w:fldChar w:fldCharType="end"/>
        </w:r>
      </w:hyperlink>
    </w:p>
    <w:p>
      <w:pPr>
        <w:pStyle w:val="TOC2"/>
        <w:tabs>
          <w:tab w:val="right" w:leader="dot" w:pos="8306"/>
        </w:tabs>
      </w:pPr>
      <w:hyperlink w:anchor="_Toc24371" w:history="1">
        <w:r>
          <w:rPr>
            <w:rFonts w:ascii="仿宋" w:eastAsia="仿宋" w:hAnsi="仿宋" w:cs="仿宋" w:hint="eastAsia"/>
            <w:lang w:eastAsia="zh-CN"/>
          </w:rPr>
          <w:t>(二)、研发周期长</w:t>
        </w:r>
        <w:r>
          <w:tab/>
        </w:r>
        <w:r>
          <w:fldChar w:fldCharType="begin"/>
        </w:r>
        <w:r>
          <w:instrText xml:space="preserve"> PAGEREF _Toc24371 \h </w:instrText>
        </w:r>
        <w:r>
          <w:fldChar w:fldCharType="separate"/>
        </w:r>
        <w:r>
          <w:t>46</w:t>
        </w:r>
        <w:r>
          <w:fldChar w:fldCharType="end"/>
        </w:r>
      </w:hyperlink>
    </w:p>
    <w:p>
      <w:pPr>
        <w:pStyle w:val="TOC2"/>
        <w:tabs>
          <w:tab w:val="right" w:leader="dot" w:pos="8306"/>
        </w:tabs>
      </w:pPr>
      <w:hyperlink w:anchor="_Toc10746" w:history="1">
        <w:r>
          <w:rPr>
            <w:rFonts w:ascii="仿宋" w:eastAsia="仿宋" w:hAnsi="仿宋" w:cs="仿宋" w:hint="eastAsia"/>
            <w:lang w:eastAsia="zh-CN"/>
          </w:rPr>
          <w:t>(三)、市场风险大</w:t>
        </w:r>
        <w:r>
          <w:tab/>
        </w:r>
        <w:r>
          <w:fldChar w:fldCharType="begin"/>
        </w:r>
        <w:r>
          <w:instrText xml:space="preserve"> PAGEREF _Toc10746 \h </w:instrText>
        </w:r>
        <w:r>
          <w:fldChar w:fldCharType="separate"/>
        </w:r>
        <w:r>
          <w:t>48</w:t>
        </w:r>
        <w:r>
          <w:fldChar w:fldCharType="end"/>
        </w:r>
      </w:hyperlink>
    </w:p>
    <w:p>
      <w:pPr>
        <w:pStyle w:val="TOC2"/>
        <w:tabs>
          <w:tab w:val="right" w:leader="dot" w:pos="8306"/>
        </w:tabs>
      </w:pPr>
      <w:hyperlink w:anchor="_Toc4639" w:history="1">
        <w:r>
          <w:rPr>
            <w:rFonts w:ascii="仿宋" w:eastAsia="仿宋" w:hAnsi="仿宋" w:cs="仿宋" w:hint="eastAsia"/>
            <w:lang w:eastAsia="zh-CN"/>
          </w:rPr>
          <w:t>(四)、利润率高</w:t>
        </w:r>
        <w:r>
          <w:tab/>
        </w:r>
        <w:r>
          <w:fldChar w:fldCharType="begin"/>
        </w:r>
        <w:r>
          <w:instrText xml:space="preserve"> PAGEREF _Toc4639 \h </w:instrText>
        </w:r>
        <w:r>
          <w:fldChar w:fldCharType="separate"/>
        </w:r>
        <w:r>
          <w:t>50</w:t>
        </w:r>
        <w:r>
          <w:fldChar w:fldCharType="end"/>
        </w:r>
      </w:hyperlink>
    </w:p>
    <w:p>
      <w:pPr>
        <w:pStyle w:val="TOC1"/>
        <w:tabs>
          <w:tab w:val="right" w:leader="dot" w:pos="8306"/>
        </w:tabs>
      </w:pPr>
      <w:hyperlink w:anchor="_Toc19318" w:history="1">
        <w:r>
          <w:rPr>
            <w:rFonts w:ascii="仿宋" w:eastAsia="仿宋" w:hAnsi="仿宋" w:cs="仿宋" w:hint="eastAsia"/>
            <w:lang w:eastAsia="zh-CN"/>
          </w:rPr>
          <w:t>十二、插拔力试验机项目投资规划</w:t>
        </w:r>
        <w:r>
          <w:tab/>
        </w:r>
        <w:r>
          <w:fldChar w:fldCharType="begin"/>
        </w:r>
        <w:r>
          <w:instrText xml:space="preserve"> PAGEREF _Toc19318 \h </w:instrText>
        </w:r>
        <w:r>
          <w:fldChar w:fldCharType="separate"/>
        </w:r>
        <w:r>
          <w:t>53</w:t>
        </w:r>
        <w:r>
          <w:fldChar w:fldCharType="end"/>
        </w:r>
      </w:hyperlink>
    </w:p>
    <w:p>
      <w:pPr>
        <w:pStyle w:val="TOC2"/>
        <w:tabs>
          <w:tab w:val="right" w:leader="dot" w:pos="8306"/>
        </w:tabs>
      </w:pPr>
      <w:hyperlink w:anchor="_Toc10386" w:history="1">
        <w:r>
          <w:rPr>
            <w:rFonts w:ascii="仿宋" w:eastAsia="仿宋" w:hAnsi="仿宋" w:cs="仿宋" w:hint="eastAsia"/>
            <w:lang w:eastAsia="zh-CN"/>
          </w:rPr>
          <w:t>(一)、插拔力试验机项目总投资估算</w:t>
        </w:r>
        <w:r>
          <w:tab/>
        </w:r>
        <w:r>
          <w:fldChar w:fldCharType="begin"/>
        </w:r>
        <w:r>
          <w:instrText xml:space="preserve"> PAGEREF _Toc10386 \h </w:instrText>
        </w:r>
        <w:r>
          <w:fldChar w:fldCharType="separate"/>
        </w:r>
        <w:r>
          <w:t>53</w:t>
        </w:r>
        <w:r>
          <w:fldChar w:fldCharType="end"/>
        </w:r>
      </w:hyperlink>
    </w:p>
    <w:p>
      <w:pPr>
        <w:pStyle w:val="TOC2"/>
        <w:tabs>
          <w:tab w:val="right" w:leader="dot" w:pos="8306"/>
        </w:tabs>
      </w:pPr>
      <w:hyperlink w:anchor="_Toc6793" w:history="1">
        <w:r>
          <w:rPr>
            <w:rFonts w:ascii="仿宋" w:eastAsia="仿宋" w:hAnsi="仿宋" w:cs="仿宋" w:hint="eastAsia"/>
            <w:lang w:eastAsia="zh-CN"/>
          </w:rPr>
          <w:t>(二)、资金筹措</w:t>
        </w:r>
        <w:r>
          <w:tab/>
        </w:r>
        <w:r>
          <w:fldChar w:fldCharType="begin"/>
        </w:r>
        <w:r>
          <w:instrText xml:space="preserve"> PAGEREF _Toc6793 \h </w:instrText>
        </w:r>
        <w:r>
          <w:fldChar w:fldCharType="separate"/>
        </w:r>
        <w:r>
          <w:t>54</w:t>
        </w:r>
        <w:r>
          <w:fldChar w:fldCharType="end"/>
        </w:r>
      </w:hyperlink>
    </w:p>
    <w:p>
      <w:pPr>
        <w:pStyle w:val="TOC1"/>
        <w:tabs>
          <w:tab w:val="right" w:leader="dot" w:pos="8306"/>
        </w:tabs>
      </w:pPr>
      <w:hyperlink w:anchor="_Toc31407" w:history="1">
        <w:r>
          <w:rPr>
            <w:rFonts w:ascii="仿宋" w:eastAsia="仿宋" w:hAnsi="仿宋" w:cs="仿宋" w:hint="eastAsia"/>
            <w:lang w:eastAsia="zh-CN"/>
          </w:rPr>
          <w:t>十三、插拔力试验机项目治理与监督</w:t>
        </w:r>
        <w:r>
          <w:tab/>
        </w:r>
        <w:r>
          <w:fldChar w:fldCharType="begin"/>
        </w:r>
        <w:r>
          <w:instrText xml:space="preserve"> PAGEREF _Toc31407 \h </w:instrText>
        </w:r>
        <w:r>
          <w:fldChar w:fldCharType="separate"/>
        </w:r>
        <w:r>
          <w:t>55</w:t>
        </w:r>
        <w:r>
          <w:fldChar w:fldCharType="end"/>
        </w:r>
      </w:hyperlink>
    </w:p>
    <w:p>
      <w:pPr>
        <w:pStyle w:val="TOC2"/>
        <w:tabs>
          <w:tab w:val="right" w:leader="dot" w:pos="8306"/>
        </w:tabs>
      </w:pPr>
      <w:hyperlink w:anchor="_Toc583" w:history="1">
        <w:r>
          <w:rPr>
            <w:rFonts w:ascii="仿宋" w:eastAsia="仿宋" w:hAnsi="仿宋" w:cs="仿宋" w:hint="eastAsia"/>
            <w:lang w:eastAsia="zh-CN"/>
          </w:rPr>
          <w:t>(一)、插拔力试验机项目治理结构</w:t>
        </w:r>
        <w:r>
          <w:tab/>
        </w:r>
        <w:r>
          <w:fldChar w:fldCharType="begin"/>
        </w:r>
        <w:r>
          <w:instrText xml:space="preserve"> PAGEREF _Toc583 \h </w:instrText>
        </w:r>
        <w:r>
          <w:fldChar w:fldCharType="separate"/>
        </w:r>
        <w:r>
          <w:t>55</w:t>
        </w:r>
        <w:r>
          <w:fldChar w:fldCharType="end"/>
        </w:r>
      </w:hyperlink>
    </w:p>
    <w:p>
      <w:pPr>
        <w:pStyle w:val="TOC2"/>
        <w:tabs>
          <w:tab w:val="right" w:leader="dot" w:pos="8306"/>
        </w:tabs>
      </w:pPr>
      <w:hyperlink w:anchor="_Toc21714" w:history="1">
        <w:r>
          <w:rPr>
            <w:rFonts w:ascii="仿宋" w:eastAsia="仿宋" w:hAnsi="仿宋" w:cs="仿宋" w:hint="eastAsia"/>
            <w:lang w:eastAsia="zh-CN"/>
          </w:rPr>
          <w:t>(二)、监督与审计</w:t>
        </w:r>
        <w:r>
          <w:tab/>
        </w:r>
        <w:r>
          <w:fldChar w:fldCharType="begin"/>
        </w:r>
        <w:r>
          <w:instrText xml:space="preserve"> PAGEREF _Toc21714 \h </w:instrText>
        </w:r>
        <w:r>
          <w:fldChar w:fldCharType="separate"/>
        </w:r>
        <w:r>
          <w:t>56</w:t>
        </w:r>
        <w:r>
          <w:fldChar w:fldCharType="end"/>
        </w:r>
      </w:hyperlink>
    </w:p>
    <w:p>
      <w:pPr>
        <w:pStyle w:val="TOC1"/>
        <w:tabs>
          <w:tab w:val="right" w:leader="dot" w:pos="8306"/>
        </w:tabs>
      </w:pPr>
      <w:hyperlink w:anchor="_Toc15591" w:history="1">
        <w:r>
          <w:rPr>
            <w:rFonts w:ascii="仿宋" w:eastAsia="仿宋" w:hAnsi="仿宋" w:cs="仿宋" w:hint="eastAsia"/>
            <w:lang w:eastAsia="zh-CN"/>
          </w:rPr>
          <w:t>十四、利益相关者分析与沟通计划</w:t>
        </w:r>
        <w:r>
          <w:tab/>
        </w:r>
        <w:r>
          <w:fldChar w:fldCharType="begin"/>
        </w:r>
        <w:r>
          <w:instrText xml:space="preserve"> PAGEREF _Toc15591 \h </w:instrText>
        </w:r>
        <w:r>
          <w:fldChar w:fldCharType="separate"/>
        </w:r>
        <w:r>
          <w:t>58</w:t>
        </w:r>
        <w:r>
          <w:fldChar w:fldCharType="end"/>
        </w:r>
      </w:hyperlink>
    </w:p>
    <w:p>
      <w:pPr>
        <w:pStyle w:val="TOC2"/>
        <w:tabs>
          <w:tab w:val="right" w:leader="dot" w:pos="8306"/>
        </w:tabs>
      </w:pPr>
      <w:hyperlink w:anchor="_Toc21109" w:history="1">
        <w:r>
          <w:rPr>
            <w:rFonts w:ascii="仿宋" w:eastAsia="仿宋" w:hAnsi="仿宋" w:cs="仿宋" w:hint="eastAsia"/>
            <w:lang w:eastAsia="zh-CN"/>
          </w:rPr>
          <w:t>(一)、利益相关者分析</w:t>
        </w:r>
        <w:r>
          <w:tab/>
        </w:r>
        <w:r>
          <w:fldChar w:fldCharType="begin"/>
        </w:r>
        <w:r>
          <w:instrText xml:space="preserve"> PAGEREF _Toc21109 \h </w:instrText>
        </w:r>
        <w:r>
          <w:fldChar w:fldCharType="separate"/>
        </w:r>
        <w:r>
          <w:t>58</w:t>
        </w:r>
        <w:r>
          <w:fldChar w:fldCharType="end"/>
        </w:r>
      </w:hyperlink>
    </w:p>
    <w:p>
      <w:pPr>
        <w:pStyle w:val="TOC2"/>
        <w:tabs>
          <w:tab w:val="right" w:leader="dot" w:pos="8306"/>
        </w:tabs>
      </w:pPr>
      <w:hyperlink w:anchor="_Toc8599" w:history="1">
        <w:r>
          <w:rPr>
            <w:rFonts w:ascii="仿宋" w:eastAsia="仿宋" w:hAnsi="仿宋" w:cs="仿宋" w:hint="eastAsia"/>
            <w:lang w:eastAsia="zh-CN"/>
          </w:rPr>
          <w:t>(二)、沟通计划</w:t>
        </w:r>
        <w:r>
          <w:tab/>
        </w:r>
        <w:r>
          <w:fldChar w:fldCharType="begin"/>
        </w:r>
        <w:r>
          <w:instrText xml:space="preserve"> PAGEREF _Toc8599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60"/>
      <w:r>
        <w:rPr>
          <w:rFonts w:ascii="仿宋" w:eastAsia="仿宋" w:hAnsi="仿宋" w:cs="仿宋" w:hint="eastAsia"/>
          <w:sz w:val="28"/>
          <w:lang w:eastAsia="zh-CN"/>
        </w:rPr>
        <w:t>一、插拔力试验机项目建设背景及必要性分析</w:t>
      </w:r>
      <w:bookmarkEnd w:id="2"/>
    </w:p>
    <w:p>
      <w:pPr>
        <w:pStyle w:val="Heading2"/>
        <w:rPr>
          <w:rFonts w:ascii="仿宋" w:eastAsia="仿宋" w:hAnsi="仿宋" w:cs="仿宋" w:hint="eastAsia"/>
          <w:lang w:eastAsia="zh-CN"/>
        </w:rPr>
      </w:pPr>
      <w:bookmarkStart w:id="3" w:name="_Toc15312"/>
      <w:r>
        <w:rPr>
          <w:rFonts w:ascii="仿宋" w:eastAsia="仿宋" w:hAnsi="仿宋" w:cs="仿宋" w:hint="eastAsia"/>
          <w:lang w:eastAsia="zh-CN"/>
        </w:rPr>
        <w:t>(一)、插拔力试验机项目背景分析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插拔力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插拔力试验机项目在这个潮流中的定位。同时，我们将关注行业内涌现的新兴机遇，以便插拔力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插拔力试验机项目提供了强大的发展动力。我们将聚焦于行业内最新的技术发展趋势，包括但不限于人工智能、大数据分析、物联网等领域。通过深度的技术研究，我们将确保插拔力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插拔力试验机项目发展的源泉。我们将投入更多的精力对市场需求进行深入剖析，超越表面的需求，深入挖掘潜在的市场痛点和机遇。通过对市场需求的细致了解，插拔力试验机项目将更有针对性地设计解决方案，满足市场的多样化需求，从而更好地促进插拔力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插拔力试验机项目战略至关重要。我们将对竞争态势进行更为深入的分析，包括但不限于市场份额、产品特点、客户满意度等多个维度。通过深度的竞争分析，插拔力试验机项目将能够更准确地把握市场脉搏，制定具有竞争力的插拔力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插拔力试验机项目的发展具有直接的影响。我们将进行更为全面的法规和政策分析，了解行业发展中的潜在法律风险和合规挑战。通过充分了解和遵守相关法规，插拔力试验机项目将确保在法律框架内合法合规运营，为插拔力试验机项目的稳健发展提供有力支持。</w:t>
      </w:r>
    </w:p>
    <w:p>
      <w:pPr>
        <w:pStyle w:val="Heading2"/>
        <w:ind w:firstLine="560" w:firstLineChars="200"/>
        <w:rPr>
          <w:rFonts w:ascii="仿宋" w:eastAsia="仿宋" w:hAnsi="仿宋" w:cs="仿宋" w:hint="eastAsia"/>
          <w:sz w:val="28"/>
          <w:lang w:eastAsia="zh-CN"/>
        </w:rPr>
      </w:pPr>
      <w:bookmarkStart w:id="4" w:name="_Toc11714"/>
      <w:r>
        <w:rPr>
          <w:rFonts w:ascii="仿宋" w:eastAsia="仿宋" w:hAnsi="仿宋" w:cs="仿宋" w:hint="eastAsia"/>
          <w:sz w:val="28"/>
          <w:lang w:eastAsia="zh-CN"/>
        </w:rPr>
        <w:t>(二)、插拔力试验机项目建设必要性分析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建设的迫切性源于对行业发展趋势的深刻洞察。我们正处于一个行业变革的时代，科技创新、数字化转型成为企业发展的关键动力。插拔力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建设不仅仅是为了跟上潮流，更是为了通过技术创新推动企业的持续发展。通过引入先进的技术和解决方案，插拔力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插拔力试验机项目的建设成为必然选择，通过提高产品质量、拓展服务领域，从而在竞争中获得更多的机会。插拔力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插拔力试验机项目建设的必要性体现在对客户需求更精准的满足。通过插拔力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建设的背后是对企业持续创新的追求。只有通过不断创新，企业才能在竞争中立于不败之地。插拔力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798"/>
      <w:r>
        <w:rPr>
          <w:rFonts w:ascii="仿宋" w:eastAsia="仿宋" w:hAnsi="仿宋" w:cs="仿宋" w:hint="eastAsia"/>
          <w:sz w:val="28"/>
          <w:lang w:eastAsia="zh-CN"/>
        </w:rPr>
        <w:t>二、插拔力试验机项目绩效评估</w:t>
      </w:r>
      <w:bookmarkEnd w:id="5"/>
    </w:p>
    <w:p>
      <w:pPr>
        <w:pStyle w:val="Heading2"/>
        <w:rPr>
          <w:rFonts w:ascii="仿宋" w:eastAsia="仿宋" w:hAnsi="仿宋" w:cs="仿宋" w:hint="eastAsia"/>
          <w:lang w:eastAsia="zh-CN"/>
        </w:rPr>
      </w:pPr>
      <w:bookmarkStart w:id="6" w:name="_Toc1043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插拔力试验机项目中，我们设计了一套全面的绩效评估指标，以确保插拔力试验机项目的可控和成功交付。这些指标跨足插拔力试验机项目目标、成本、进度和质量等多个维度，为我们提供了全面洞察插拔力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目标达成率是我们关注的首要指标。我们设定了明确的目标，并通过定期监测和评估，迅速发现并应对潜在的目标偏差。这为插拔力试验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成本绩效是另一个核心关注点。通过实际成本与预算成本的对比分析，我们深入了解成本差异的原因，及时调整资源分配，保持插拔力试验机项目在经济效益方面的合理水平。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进度作为关键的绩效指标之一，得到了精心的关注。我们制定了详细的插拔力试验机项目进度计划，并设立了进度符合度指标，确保实际进度与计划进度保持一致。这使我们能够快速发现和解决潜在的进度问题，保持插拔力试验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插拔力试验机项目绩效的不可或缺的一环。我们引入了一系列的质量标准和客户满意度指标，以确保插拔力试验机项目交付的成果在质量上达到或超越预期水平。通过持续监测这些指标，我们努力提升插拔力试验机项目整体质量水平，为插拔力试验机项目的成功交付提供有力保障。通过这些科学且全面的绩效评估，我们能够更好地引导插拔力试验机项目的持续改进，确保插拔力试验机项目目标的顺利达成。</w:t>
      </w:r>
    </w:p>
    <w:p>
      <w:pPr>
        <w:pStyle w:val="Heading2"/>
        <w:ind w:firstLine="560" w:firstLineChars="200"/>
        <w:rPr>
          <w:rFonts w:ascii="仿宋" w:eastAsia="仿宋" w:hAnsi="仿宋" w:cs="仿宋" w:hint="eastAsia"/>
          <w:sz w:val="28"/>
          <w:lang w:eastAsia="zh-CN"/>
        </w:rPr>
      </w:pPr>
      <w:bookmarkStart w:id="7" w:name="_Toc473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绩效评估是插拔力试验机项目中的关键环节，为确保插拔力试验机项目达到预期目标，我们采用了多层次、多维度的绩效评估方法。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插拔力试验机项目的战略目标对齐，确保每个决策和行动都与插拔力试验机项目整体目标保持一致。团队会定期召开战略对齐会议，审视当前工作与插拔力试验机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插拔力试验机项目进度、质量、成本和风险等方面。这些指标通过数据收集和分析，为插拔力试验机项目管理团队提供了客观的评估依据。例如，我们通过插拔力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绩效评估不仅仅停留在插拔力试验机项目内部，还考虑了插拔力试验机项目对外部环境的影响。我们定期进行干系人满意度调查，以了解各利益相关方对插拔力试验机项目的期望和满意度，并及时做出调整。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这种多层次、多角度的绩效评估方法，使得我们能够全面了解插拔力试验机项目的运行状态，及时做出调整，确保插拔力试验机项目在不断变化的环境中保持稳健前行。</w:t>
      </w:r>
    </w:p>
    <w:p>
      <w:pPr>
        <w:pStyle w:val="Heading2"/>
        <w:ind w:firstLine="560" w:firstLineChars="200"/>
        <w:rPr>
          <w:rFonts w:ascii="仿宋" w:eastAsia="仿宋" w:hAnsi="仿宋" w:cs="仿宋" w:hint="eastAsia"/>
          <w:sz w:val="28"/>
          <w:lang w:eastAsia="zh-CN"/>
        </w:rPr>
      </w:pPr>
      <w:bookmarkStart w:id="8" w:name="_Toc867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为了确保插拔力试验机项目的有效管理和不断优化，我们采用了精心设计的绩效评估周期。这个周期旨在实现灵活、实时和全面的评估，以适应插拔力试验机项目执行中的各种挑战。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插拔力试验机项目的不同需求，分为短期、中期和长期。短期评估关注每个迭代或工作周期，以及时发现和解决当前任务中的问题。中期评估涵盖几个迭代，深入了解整体插拔力试验机项目的趋势和性能。长期评估则着眼于整个插拔力试验机项目阶段，确保插拔力试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插拔力试验机项目管理工具和协作平台，团队成员能够随时更新和分享插拔力试验机项目数据。这种实时性的反馈机制使我们能够及时察觉潜在问题，快速调整，保持插拔力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插拔力试验机项目的决策制定密不可分。每个周期的插拔力试验机项目回顾会议成为集体总结经验、识别问题深层次原因并找到创新解决方案的平台。这种定期的反思与调整机制使插拔力试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10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2163"/>
      <w:r>
        <w:rPr>
          <w:rFonts w:ascii="仿宋" w:eastAsia="仿宋" w:hAnsi="仿宋" w:cs="仿宋" w:hint="eastAsia"/>
          <w:lang w:eastAsia="zh-CN"/>
        </w:rPr>
        <w:t>(一)、插拔力试验机行业分析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行业一直以来都是市场的关注焦点。行业内的发展趋势、竞争态势以及潜在机会都对插拔力试验机项目的推进产生深远的影响。通过深入研究行业的整体概貌，我们将更好地理解行业的核心特征，为插拔力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插拔力试验机行业，技术一直是推动创新和发展的关键因素。我们将对当前技术趋势进行详尽分析，包括但不限于人工智能、大数据应用、先进制造技术等。这有助于插拔力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插拔力试验机项目成功的基础。我们将对主要竞争对手进行深入研究，包括其市场份额、产品特点、市场定位等。通过全面了解竞争对手的优势和劣势，插拔力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20"/>
      <w:r>
        <w:rPr>
          <w:rFonts w:ascii="仿宋" w:eastAsia="仿宋" w:hAnsi="仿宋" w:cs="仿宋" w:hint="eastAsia"/>
          <w:sz w:val="28"/>
          <w:lang w:eastAsia="zh-CN"/>
        </w:rPr>
        <w:t>(二)、插拔力试验机市场分析预测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插拔力试验机市场未来的增长趋势。这包括市场的整体规模、各细分领域的发展趋势等。插拔力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插拔力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插拔力试验机项目实施过程中需要充分考虑的因素。我们将对市场风险进行全面评估，包括但不限于政策法规风险、市场竞争风险、技术变革风险等。通过对潜在风险的深入分析，插拔力试验机项目可以制定相应的风险缓解策略，降低不确定性对插拔力试验机项目的影响。</w:t>
      </w:r>
    </w:p>
    <w:p>
      <w:pPr>
        <w:pStyle w:val="Heading1"/>
        <w:ind w:firstLine="560" w:firstLineChars="200"/>
        <w:rPr>
          <w:rFonts w:ascii="仿宋" w:eastAsia="仿宋" w:hAnsi="仿宋" w:cs="仿宋" w:hint="eastAsia"/>
          <w:sz w:val="28"/>
          <w:lang w:eastAsia="zh-CN"/>
        </w:rPr>
      </w:pPr>
      <w:bookmarkStart w:id="12" w:name="_Toc29613"/>
      <w:r>
        <w:rPr>
          <w:rFonts w:ascii="仿宋" w:eastAsia="仿宋" w:hAnsi="仿宋" w:cs="仿宋" w:hint="eastAsia"/>
          <w:sz w:val="28"/>
          <w:lang w:eastAsia="zh-CN"/>
        </w:rPr>
        <w:t>四、插拔力试验机项目文档管理</w:t>
      </w:r>
      <w:bookmarkEnd w:id="12"/>
    </w:p>
    <w:p>
      <w:pPr>
        <w:pStyle w:val="Heading2"/>
        <w:rPr>
          <w:rFonts w:ascii="仿宋" w:eastAsia="仿宋" w:hAnsi="仿宋" w:cs="仿宋" w:hint="eastAsia"/>
          <w:lang w:eastAsia="zh-CN"/>
        </w:rPr>
      </w:pPr>
      <w:bookmarkStart w:id="13" w:name="_Toc2951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插拔力试验机项目高度重视文档的质量和准确性，以支持插拔力试验机项目的各项活动和决策。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文档的编制始于插拔力试验机项目计划的初期，我们制定了详细的文档编制计划，明确了每个文档的内容、格式和编写责任人。在插拔力试验机项目启动阶段，我们首先编制了插拔力试验机项目章程，明确定义了插拔力试验机项目的目标、范围、风险等关键要素。随后，插拔力试验机项目团队根据计划陆续编制了需求文档、设计文档、测试文档等各类文档，确保插拔力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插拔力试验机项目管理中的重要环节，旨在确保插拔力试验机项目文档符合质量标准和插拔力试验机项目需求。在插拔力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插拔力试验机项目相关利益方和专业领域的专家对文档进行独立审查。这有助于获取更全面、客观的反馈，确保插拔力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插拔力试验机项目在文档编制与审查方面建立了严格的管理机制，通过规范的流程和多维度的审查，确保插拔力试验机项目文档的质量、准确性和可靠性，为插拔力试验机项目的顺利推进提供了有力支持。</w:t>
      </w:r>
    </w:p>
    <w:p>
      <w:pPr>
        <w:pStyle w:val="Heading2"/>
        <w:ind w:firstLine="560" w:firstLineChars="200"/>
        <w:rPr>
          <w:rFonts w:ascii="仿宋" w:eastAsia="仿宋" w:hAnsi="仿宋" w:cs="仿宋" w:hint="eastAsia"/>
          <w:sz w:val="28"/>
          <w:lang w:eastAsia="zh-CN"/>
        </w:rPr>
      </w:pPr>
      <w:bookmarkStart w:id="14" w:name="_Toc1733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在插拔力试验机项目中，我们致力于优化文档发布与分发过程，以确保信息的高效传递和团队间协作的顺畅进行。以下是我们采取的关键优化策略：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我们通过多渠道发布文档，包括电子邮件、插拔力试验机项目管理平台、内部网站等，以满足不同团队成员的偏好和需求。多渠道发布确保了信息的全面覆盖。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我们采用了精细的权限控制，确保只有授权人员可以访问敏感信息。这种安全措施保护了插拔力试验机项目文档的机密性，防止了未经授权的信息泄露。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044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插拔力试验机项目生命周期中一个至关重要的环节，直接关系到插拔力试验机项目信息的长期保存和历史记录的完整性。在插拔力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7088"/>
      <w:r>
        <w:rPr>
          <w:rFonts w:ascii="仿宋" w:eastAsia="仿宋" w:hAnsi="仿宋" w:cs="仿宋" w:hint="eastAsia"/>
          <w:sz w:val="28"/>
          <w:lang w:eastAsia="zh-CN"/>
        </w:rPr>
        <w:t>五、插拔力试验机项目危机管理</w:t>
      </w:r>
      <w:bookmarkEnd w:id="16"/>
    </w:p>
    <w:p>
      <w:pPr>
        <w:pStyle w:val="Heading2"/>
        <w:rPr>
          <w:rFonts w:ascii="仿宋" w:eastAsia="仿宋" w:hAnsi="仿宋" w:cs="仿宋" w:hint="eastAsia"/>
          <w:lang w:eastAsia="zh-CN"/>
        </w:rPr>
      </w:pPr>
      <w:bookmarkStart w:id="17" w:name="_Toc1529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插拔力试验机项目危机管理中，危机预警与识别是确保插拔力试验机项目稳健运行的核心步骤。通过建立全面的监测机制，插拔力试验机项目团队旨在及时发现和理解潜在的风险和危机因素，以便采取及时的预防和应对措施，确保插拔力试验机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首先，通过深入的风险评估，插拔力试验机项目团队全面分析了整个插拔力试验机项目和各个阶段可能存在的威胁。这包括准确评估每个潜在风险的发生概率和可能影响的程度，为后续危机预警提供了有力支持。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插拔力试验机项目团队着重于明确定义插拔力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插拔力试验机项目进展的持续监控，团队能够及时发现潜在问题并作出迅速反应。插拔力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在这一阶段，团队的专业素养和反应速度将发挥至关重要的作用，以确保潜在危机能够在初期得到有效的处理，最大程度地减轻负面影响。通过危机预警与识别，插拔力试验机项目得以更有序、可控地推进。</w:t>
      </w:r>
    </w:p>
    <w:p>
      <w:pPr>
        <w:pStyle w:val="Heading2"/>
        <w:ind w:firstLine="560" w:firstLineChars="200"/>
        <w:rPr>
          <w:rFonts w:ascii="仿宋" w:eastAsia="仿宋" w:hAnsi="仿宋" w:cs="仿宋" w:hint="eastAsia"/>
          <w:sz w:val="28"/>
          <w:lang w:eastAsia="zh-CN"/>
        </w:rPr>
      </w:pPr>
      <w:bookmarkStart w:id="18" w:name="_Toc562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在危机发生时，插拔力试验机项目团队立即行动，成立了应急小组。该小组的任务是迅速制定并实施紧急应对措施，以最小化潜在损失。以下是采取的主要措施：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暂停插拔力试验机项目进度：为遏制危机蔓延，插拔力试验机项目暂时停止进行，以便全面评估当前状况。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资源重新分配：重新评估插拔力试验机项目资源的分配，确保最大限度地减小损失。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实时沟通：与关键利益相关者建立实时沟通机制，向他们传递插拔力试验机项目危机的实际状况，保障插拔力试验机项目核心利益。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在紧急应对的同时，插拔力试验机项目团队强调了团队协作和有效沟通的重要性。以下是团队协作的关键举措：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信息共享机制：建立了信息共享平台，确保团队成员能够及时获取插拔力试验机项目危机的实时信息。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领导者沟通：插拔力试验机项目领导者通过定期会议和即时沟通工具，指导团队应对危机，保持团队稳定运行。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随着危机得到初步控制，插拔力试验机项目团队转向制定恢复计划，以确保插拔力试验机项目能够从中迅速恢复。主要恢复计划包括：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修复受损的进度计划：重新评估插拔力试验机项目进度，制定修复计划，确保插拔力试验机项目尽快回归正常进程。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重新调整资源分配：优化资源分配，确保插拔力试验机项目在有限资源下高效运转。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https://d.book118.com/286240220111010053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583235"/>
    <w:rsid w:val="5F5832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24022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2024-02-23T15:14:00Z</dcterms:created>
  <dcterms:modified xsi:type="dcterms:W3CDTF">2024-02-23T15:14:37Z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872FCE4E61904CE78F8ED9E4C2CE071E_11</vt:lpwstr>
  </property>
  <property fmtid="{D5CDD505-2E9C-101B-9397-08002B2CF9AE}" pid="3" name="KSOProductBuildVer">
    <vt:lpwstr>2052-12.1.0.16388</vt:lpwstr>
  </property>
</Properties>
</file>