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移动通讯用数字程控交换机项目可行性建设方案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70" w:history="1">
        <w:r>
          <w:rPr>
            <w:rFonts w:ascii="仿宋" w:eastAsia="仿宋" w:hAnsi="仿宋" w:cs="仿宋" w:hint="eastAsia"/>
            <w:lang w:eastAsia="zh-CN"/>
          </w:rPr>
          <w:t>前言</w:t>
        </w:r>
        <w:r>
          <w:tab/>
        </w:r>
        <w:r>
          <w:fldChar w:fldCharType="begin"/>
        </w:r>
        <w:r>
          <w:instrText xml:space="preserve"> PAGEREF _Toc30170 \h </w:instrText>
        </w:r>
        <w:r>
          <w:fldChar w:fldCharType="separate"/>
        </w:r>
        <w:r>
          <w:t>3</w:t>
        </w:r>
        <w:r>
          <w:fldChar w:fldCharType="end"/>
        </w:r>
      </w:hyperlink>
    </w:p>
    <w:p>
      <w:pPr>
        <w:pStyle w:val="TOC1"/>
        <w:tabs>
          <w:tab w:val="right" w:leader="dot" w:pos="8306"/>
        </w:tabs>
      </w:pPr>
      <w:hyperlink w:anchor="_Toc24829" w:history="1">
        <w:r>
          <w:rPr>
            <w:rFonts w:ascii="仿宋" w:eastAsia="仿宋" w:hAnsi="仿宋" w:cs="仿宋" w:hint="eastAsia"/>
            <w:lang w:eastAsia="zh-CN"/>
          </w:rPr>
          <w:t>一、移动通讯用数字程控交换机项目概论</w:t>
        </w:r>
        <w:r>
          <w:tab/>
        </w:r>
        <w:r>
          <w:fldChar w:fldCharType="begin"/>
        </w:r>
        <w:r>
          <w:instrText xml:space="preserve"> PAGEREF _Toc24829 \h </w:instrText>
        </w:r>
        <w:r>
          <w:fldChar w:fldCharType="separate"/>
        </w:r>
        <w:r>
          <w:t>3</w:t>
        </w:r>
        <w:r>
          <w:fldChar w:fldCharType="end"/>
        </w:r>
      </w:hyperlink>
    </w:p>
    <w:p>
      <w:pPr>
        <w:pStyle w:val="TOC2"/>
        <w:tabs>
          <w:tab w:val="right" w:leader="dot" w:pos="8306"/>
        </w:tabs>
      </w:pPr>
      <w:hyperlink w:anchor="_Toc4878" w:history="1">
        <w:r>
          <w:rPr>
            <w:rFonts w:ascii="仿宋" w:eastAsia="仿宋" w:hAnsi="仿宋" w:cs="仿宋" w:hint="eastAsia"/>
            <w:lang w:eastAsia="zh-CN"/>
          </w:rPr>
          <w:t>(一)、项目申报单位概况</w:t>
        </w:r>
        <w:r>
          <w:tab/>
        </w:r>
        <w:r>
          <w:fldChar w:fldCharType="begin"/>
        </w:r>
        <w:r>
          <w:instrText xml:space="preserve"> PAGEREF _Toc4878 \h </w:instrText>
        </w:r>
        <w:r>
          <w:fldChar w:fldCharType="separate"/>
        </w:r>
        <w:r>
          <w:t>3</w:t>
        </w:r>
        <w:r>
          <w:fldChar w:fldCharType="end"/>
        </w:r>
      </w:hyperlink>
    </w:p>
    <w:p>
      <w:pPr>
        <w:pStyle w:val="TOC2"/>
        <w:tabs>
          <w:tab w:val="right" w:leader="dot" w:pos="8306"/>
        </w:tabs>
      </w:pPr>
      <w:hyperlink w:anchor="_Toc4641" w:history="1">
        <w:r>
          <w:rPr>
            <w:rFonts w:ascii="仿宋" w:eastAsia="仿宋" w:hAnsi="仿宋" w:cs="仿宋" w:hint="eastAsia"/>
            <w:lang w:eastAsia="zh-CN"/>
          </w:rPr>
          <w:t>(二)、项目概况</w:t>
        </w:r>
        <w:r>
          <w:tab/>
        </w:r>
        <w:r>
          <w:fldChar w:fldCharType="begin"/>
        </w:r>
        <w:r>
          <w:instrText xml:space="preserve"> PAGEREF _Toc4641 \h </w:instrText>
        </w:r>
        <w:r>
          <w:fldChar w:fldCharType="separate"/>
        </w:r>
        <w:r>
          <w:t>4</w:t>
        </w:r>
        <w:r>
          <w:fldChar w:fldCharType="end"/>
        </w:r>
      </w:hyperlink>
    </w:p>
    <w:p>
      <w:pPr>
        <w:pStyle w:val="TOC1"/>
        <w:tabs>
          <w:tab w:val="right" w:leader="dot" w:pos="8306"/>
        </w:tabs>
      </w:pPr>
      <w:hyperlink w:anchor="_Toc17921" w:history="1">
        <w:r>
          <w:rPr>
            <w:rFonts w:ascii="仿宋" w:eastAsia="仿宋" w:hAnsi="仿宋" w:cs="仿宋" w:hint="eastAsia"/>
            <w:lang w:eastAsia="zh-CN"/>
          </w:rPr>
          <w:t>二、社会影响分析</w:t>
        </w:r>
        <w:r>
          <w:tab/>
        </w:r>
        <w:r>
          <w:fldChar w:fldCharType="begin"/>
        </w:r>
        <w:r>
          <w:instrText xml:space="preserve"> PAGEREF _Toc17921 \h </w:instrText>
        </w:r>
        <w:r>
          <w:fldChar w:fldCharType="separate"/>
        </w:r>
        <w:r>
          <w:t>7</w:t>
        </w:r>
        <w:r>
          <w:fldChar w:fldCharType="end"/>
        </w:r>
      </w:hyperlink>
    </w:p>
    <w:p>
      <w:pPr>
        <w:pStyle w:val="TOC2"/>
        <w:tabs>
          <w:tab w:val="right" w:leader="dot" w:pos="8306"/>
        </w:tabs>
      </w:pPr>
      <w:hyperlink w:anchor="_Toc1095" w:history="1">
        <w:r>
          <w:rPr>
            <w:rFonts w:ascii="仿宋" w:eastAsia="仿宋" w:hAnsi="仿宋" w:cs="仿宋" w:hint="eastAsia"/>
            <w:lang w:eastAsia="zh-CN"/>
          </w:rPr>
          <w:t>(一)、社会影响效果分析</w:t>
        </w:r>
        <w:r>
          <w:tab/>
        </w:r>
        <w:r>
          <w:fldChar w:fldCharType="begin"/>
        </w:r>
        <w:r>
          <w:instrText xml:space="preserve"> PAGEREF _Toc1095 \h </w:instrText>
        </w:r>
        <w:r>
          <w:fldChar w:fldCharType="separate"/>
        </w:r>
        <w:r>
          <w:t>7</w:t>
        </w:r>
        <w:r>
          <w:fldChar w:fldCharType="end"/>
        </w:r>
      </w:hyperlink>
    </w:p>
    <w:p>
      <w:pPr>
        <w:pStyle w:val="TOC2"/>
        <w:tabs>
          <w:tab w:val="right" w:leader="dot" w:pos="8306"/>
        </w:tabs>
      </w:pPr>
      <w:hyperlink w:anchor="_Toc13370" w:history="1">
        <w:r>
          <w:rPr>
            <w:rFonts w:ascii="仿宋" w:eastAsia="仿宋" w:hAnsi="仿宋" w:cs="仿宋" w:hint="eastAsia"/>
            <w:lang w:eastAsia="zh-CN"/>
          </w:rPr>
          <w:t>(二)、社会适应性分析</w:t>
        </w:r>
        <w:r>
          <w:tab/>
        </w:r>
        <w:r>
          <w:fldChar w:fldCharType="begin"/>
        </w:r>
        <w:r>
          <w:instrText xml:space="preserve"> PAGEREF _Toc13370 \h </w:instrText>
        </w:r>
        <w:r>
          <w:fldChar w:fldCharType="separate"/>
        </w:r>
        <w:r>
          <w:t>10</w:t>
        </w:r>
        <w:r>
          <w:fldChar w:fldCharType="end"/>
        </w:r>
      </w:hyperlink>
    </w:p>
    <w:p>
      <w:pPr>
        <w:pStyle w:val="TOC2"/>
        <w:tabs>
          <w:tab w:val="right" w:leader="dot" w:pos="8306"/>
        </w:tabs>
      </w:pPr>
      <w:hyperlink w:anchor="_Toc15039" w:history="1">
        <w:r>
          <w:rPr>
            <w:rFonts w:ascii="仿宋" w:eastAsia="仿宋" w:hAnsi="仿宋" w:cs="仿宋" w:hint="eastAsia"/>
            <w:lang w:eastAsia="zh-CN"/>
          </w:rPr>
          <w:t>(三)、社会风险及对策分析</w:t>
        </w:r>
        <w:r>
          <w:tab/>
        </w:r>
        <w:r>
          <w:fldChar w:fldCharType="begin"/>
        </w:r>
        <w:r>
          <w:instrText xml:space="preserve"> PAGEREF _Toc15039 \h </w:instrText>
        </w:r>
        <w:r>
          <w:fldChar w:fldCharType="separate"/>
        </w:r>
        <w:r>
          <w:t>11</w:t>
        </w:r>
        <w:r>
          <w:fldChar w:fldCharType="end"/>
        </w:r>
      </w:hyperlink>
    </w:p>
    <w:p>
      <w:pPr>
        <w:pStyle w:val="TOC1"/>
        <w:tabs>
          <w:tab w:val="right" w:leader="dot" w:pos="8306"/>
        </w:tabs>
      </w:pPr>
      <w:hyperlink w:anchor="_Toc8198" w:history="1">
        <w:r>
          <w:rPr>
            <w:rFonts w:ascii="仿宋" w:eastAsia="仿宋" w:hAnsi="仿宋" w:cs="仿宋" w:hint="eastAsia"/>
            <w:lang w:eastAsia="zh-CN"/>
          </w:rPr>
          <w:t>三、财务管理与成本控制</w:t>
        </w:r>
        <w:r>
          <w:tab/>
        </w:r>
        <w:r>
          <w:fldChar w:fldCharType="begin"/>
        </w:r>
        <w:r>
          <w:instrText xml:space="preserve"> PAGEREF _Toc8198 \h </w:instrText>
        </w:r>
        <w:r>
          <w:fldChar w:fldCharType="separate"/>
        </w:r>
        <w:r>
          <w:t>15</w:t>
        </w:r>
        <w:r>
          <w:fldChar w:fldCharType="end"/>
        </w:r>
      </w:hyperlink>
    </w:p>
    <w:p>
      <w:pPr>
        <w:pStyle w:val="TOC2"/>
        <w:tabs>
          <w:tab w:val="right" w:leader="dot" w:pos="8306"/>
        </w:tabs>
      </w:pPr>
      <w:hyperlink w:anchor="_Toc4577" w:history="1">
        <w:r>
          <w:rPr>
            <w:rFonts w:ascii="仿宋" w:eastAsia="仿宋" w:hAnsi="仿宋" w:cs="仿宋" w:hint="eastAsia"/>
            <w:lang w:eastAsia="zh-CN"/>
          </w:rPr>
          <w:t>(一)、财务管理体系建设</w:t>
        </w:r>
        <w:r>
          <w:tab/>
        </w:r>
        <w:r>
          <w:fldChar w:fldCharType="begin"/>
        </w:r>
        <w:r>
          <w:instrText xml:space="preserve"> PAGEREF _Toc4577 \h </w:instrText>
        </w:r>
        <w:r>
          <w:fldChar w:fldCharType="separate"/>
        </w:r>
        <w:r>
          <w:t>15</w:t>
        </w:r>
        <w:r>
          <w:fldChar w:fldCharType="end"/>
        </w:r>
      </w:hyperlink>
    </w:p>
    <w:p>
      <w:pPr>
        <w:pStyle w:val="TOC2"/>
        <w:tabs>
          <w:tab w:val="right" w:leader="dot" w:pos="8306"/>
        </w:tabs>
      </w:pPr>
      <w:hyperlink w:anchor="_Toc29360" w:history="1">
        <w:r>
          <w:rPr>
            <w:rFonts w:ascii="仿宋" w:eastAsia="仿宋" w:hAnsi="仿宋" w:cs="仿宋" w:hint="eastAsia"/>
            <w:lang w:eastAsia="zh-CN"/>
          </w:rPr>
          <w:t>(二)、成本控制措施</w:t>
        </w:r>
        <w:r>
          <w:tab/>
        </w:r>
        <w:r>
          <w:fldChar w:fldCharType="begin"/>
        </w:r>
        <w:r>
          <w:instrText xml:space="preserve"> PAGEREF _Toc29360 \h </w:instrText>
        </w:r>
        <w:r>
          <w:fldChar w:fldCharType="separate"/>
        </w:r>
        <w:r>
          <w:t>16</w:t>
        </w:r>
        <w:r>
          <w:fldChar w:fldCharType="end"/>
        </w:r>
      </w:hyperlink>
    </w:p>
    <w:p>
      <w:pPr>
        <w:pStyle w:val="TOC1"/>
        <w:tabs>
          <w:tab w:val="right" w:leader="dot" w:pos="8306"/>
        </w:tabs>
      </w:pPr>
      <w:hyperlink w:anchor="_Toc6867" w:history="1">
        <w:r>
          <w:rPr>
            <w:rFonts w:ascii="仿宋" w:eastAsia="仿宋" w:hAnsi="仿宋" w:cs="仿宋" w:hint="eastAsia"/>
            <w:lang w:eastAsia="zh-CN"/>
          </w:rPr>
          <w:t>四、项目监理与质量保证</w:t>
        </w:r>
        <w:r>
          <w:tab/>
        </w:r>
        <w:r>
          <w:fldChar w:fldCharType="begin"/>
        </w:r>
        <w:r>
          <w:instrText xml:space="preserve"> PAGEREF _Toc6867 \h </w:instrText>
        </w:r>
        <w:r>
          <w:fldChar w:fldCharType="separate"/>
        </w:r>
        <w:r>
          <w:t>17</w:t>
        </w:r>
        <w:r>
          <w:fldChar w:fldCharType="end"/>
        </w:r>
      </w:hyperlink>
    </w:p>
    <w:p>
      <w:pPr>
        <w:pStyle w:val="TOC2"/>
        <w:tabs>
          <w:tab w:val="right" w:leader="dot" w:pos="8306"/>
        </w:tabs>
      </w:pPr>
      <w:hyperlink w:anchor="_Toc14757" w:history="1">
        <w:r>
          <w:rPr>
            <w:rFonts w:ascii="仿宋" w:eastAsia="仿宋" w:hAnsi="仿宋" w:cs="仿宋" w:hint="eastAsia"/>
            <w:lang w:eastAsia="zh-CN"/>
          </w:rPr>
          <w:t>(一)、监理体系构建</w:t>
        </w:r>
        <w:r>
          <w:tab/>
        </w:r>
        <w:r>
          <w:fldChar w:fldCharType="begin"/>
        </w:r>
        <w:r>
          <w:instrText xml:space="preserve"> PAGEREF _Toc14757 \h </w:instrText>
        </w:r>
        <w:r>
          <w:fldChar w:fldCharType="separate"/>
        </w:r>
        <w:r>
          <w:t>17</w:t>
        </w:r>
        <w:r>
          <w:fldChar w:fldCharType="end"/>
        </w:r>
      </w:hyperlink>
    </w:p>
    <w:p>
      <w:pPr>
        <w:pStyle w:val="TOC2"/>
        <w:tabs>
          <w:tab w:val="right" w:leader="dot" w:pos="8306"/>
        </w:tabs>
      </w:pPr>
      <w:hyperlink w:anchor="_Toc29352" w:history="1">
        <w:r>
          <w:rPr>
            <w:rFonts w:ascii="仿宋" w:eastAsia="仿宋" w:hAnsi="仿宋" w:cs="仿宋" w:hint="eastAsia"/>
            <w:lang w:eastAsia="zh-CN"/>
          </w:rPr>
          <w:t>(二)、质量保证体系实施</w:t>
        </w:r>
        <w:r>
          <w:tab/>
        </w:r>
        <w:r>
          <w:fldChar w:fldCharType="begin"/>
        </w:r>
        <w:r>
          <w:instrText xml:space="preserve"> PAGEREF _Toc29352 \h </w:instrText>
        </w:r>
        <w:r>
          <w:fldChar w:fldCharType="separate"/>
        </w:r>
        <w:r>
          <w:t>18</w:t>
        </w:r>
        <w:r>
          <w:fldChar w:fldCharType="end"/>
        </w:r>
      </w:hyperlink>
    </w:p>
    <w:p>
      <w:pPr>
        <w:pStyle w:val="TOC2"/>
        <w:tabs>
          <w:tab w:val="right" w:leader="dot" w:pos="8306"/>
        </w:tabs>
      </w:pPr>
      <w:hyperlink w:anchor="_Toc13733" w:history="1">
        <w:r>
          <w:rPr>
            <w:rFonts w:ascii="仿宋" w:eastAsia="仿宋" w:hAnsi="仿宋" w:cs="仿宋" w:hint="eastAsia"/>
            <w:lang w:eastAsia="zh-CN"/>
          </w:rPr>
          <w:t>(三)、监理与质量控制流程</w:t>
        </w:r>
        <w:r>
          <w:tab/>
        </w:r>
        <w:r>
          <w:fldChar w:fldCharType="begin"/>
        </w:r>
        <w:r>
          <w:instrText xml:space="preserve"> PAGEREF _Toc13733 \h </w:instrText>
        </w:r>
        <w:r>
          <w:fldChar w:fldCharType="separate"/>
        </w:r>
        <w:r>
          <w:t>19</w:t>
        </w:r>
        <w:r>
          <w:fldChar w:fldCharType="end"/>
        </w:r>
      </w:hyperlink>
    </w:p>
    <w:p>
      <w:pPr>
        <w:pStyle w:val="TOC1"/>
        <w:tabs>
          <w:tab w:val="right" w:leader="dot" w:pos="8306"/>
        </w:tabs>
      </w:pPr>
      <w:hyperlink w:anchor="_Toc22352" w:history="1">
        <w:r>
          <w:rPr>
            <w:rFonts w:ascii="仿宋" w:eastAsia="仿宋" w:hAnsi="仿宋" w:cs="仿宋" w:hint="eastAsia"/>
            <w:lang w:eastAsia="zh-CN"/>
          </w:rPr>
          <w:t>五、资源开发及综合利用分析</w:t>
        </w:r>
        <w:r>
          <w:tab/>
        </w:r>
        <w:r>
          <w:fldChar w:fldCharType="begin"/>
        </w:r>
        <w:r>
          <w:instrText xml:space="preserve"> PAGEREF _Toc22352 \h </w:instrText>
        </w:r>
        <w:r>
          <w:fldChar w:fldCharType="separate"/>
        </w:r>
        <w:r>
          <w:t>19</w:t>
        </w:r>
        <w:r>
          <w:fldChar w:fldCharType="end"/>
        </w:r>
      </w:hyperlink>
    </w:p>
    <w:p>
      <w:pPr>
        <w:pStyle w:val="TOC2"/>
        <w:tabs>
          <w:tab w:val="right" w:leader="dot" w:pos="8306"/>
        </w:tabs>
      </w:pPr>
      <w:hyperlink w:anchor="_Toc21600" w:history="1">
        <w:r>
          <w:rPr>
            <w:rFonts w:ascii="仿宋" w:eastAsia="仿宋" w:hAnsi="仿宋" w:cs="仿宋" w:hint="eastAsia"/>
            <w:lang w:eastAsia="zh-CN"/>
          </w:rPr>
          <w:t>(一)、资源开发方案</w:t>
        </w:r>
        <w:r>
          <w:tab/>
        </w:r>
        <w:r>
          <w:fldChar w:fldCharType="begin"/>
        </w:r>
        <w:r>
          <w:instrText xml:space="preserve"> PAGEREF _Toc21600 \h </w:instrText>
        </w:r>
        <w:r>
          <w:fldChar w:fldCharType="separate"/>
        </w:r>
        <w:r>
          <w:t>19</w:t>
        </w:r>
        <w:r>
          <w:fldChar w:fldCharType="end"/>
        </w:r>
      </w:hyperlink>
    </w:p>
    <w:p>
      <w:pPr>
        <w:pStyle w:val="TOC2"/>
        <w:tabs>
          <w:tab w:val="right" w:leader="dot" w:pos="8306"/>
        </w:tabs>
      </w:pPr>
      <w:hyperlink w:anchor="_Toc4397" w:history="1">
        <w:r>
          <w:rPr>
            <w:rFonts w:ascii="仿宋" w:eastAsia="仿宋" w:hAnsi="仿宋" w:cs="仿宋" w:hint="eastAsia"/>
            <w:lang w:eastAsia="zh-CN"/>
          </w:rPr>
          <w:t>(二)、资源利用方案</w:t>
        </w:r>
        <w:r>
          <w:tab/>
        </w:r>
        <w:r>
          <w:fldChar w:fldCharType="begin"/>
        </w:r>
        <w:r>
          <w:instrText xml:space="preserve"> PAGEREF _Toc4397 \h </w:instrText>
        </w:r>
        <w:r>
          <w:fldChar w:fldCharType="separate"/>
        </w:r>
        <w:r>
          <w:t>20</w:t>
        </w:r>
        <w:r>
          <w:fldChar w:fldCharType="end"/>
        </w:r>
      </w:hyperlink>
    </w:p>
    <w:p>
      <w:pPr>
        <w:pStyle w:val="TOC2"/>
        <w:tabs>
          <w:tab w:val="right" w:leader="dot" w:pos="8306"/>
        </w:tabs>
      </w:pPr>
      <w:hyperlink w:anchor="_Toc28734" w:history="1">
        <w:r>
          <w:rPr>
            <w:rFonts w:ascii="仿宋" w:eastAsia="仿宋" w:hAnsi="仿宋" w:cs="仿宋" w:hint="eastAsia"/>
            <w:lang w:eastAsia="zh-CN"/>
          </w:rPr>
          <w:t>(三)、资源节约措施</w:t>
        </w:r>
        <w:r>
          <w:tab/>
        </w:r>
        <w:r>
          <w:fldChar w:fldCharType="begin"/>
        </w:r>
        <w:r>
          <w:instrText xml:space="preserve"> PAGEREF _Toc28734 \h </w:instrText>
        </w:r>
        <w:r>
          <w:fldChar w:fldCharType="separate"/>
        </w:r>
        <w:r>
          <w:t>21</w:t>
        </w:r>
        <w:r>
          <w:fldChar w:fldCharType="end"/>
        </w:r>
      </w:hyperlink>
    </w:p>
    <w:p>
      <w:pPr>
        <w:pStyle w:val="TOC1"/>
        <w:tabs>
          <w:tab w:val="right" w:leader="dot" w:pos="8306"/>
        </w:tabs>
      </w:pPr>
      <w:hyperlink w:anchor="_Toc15957" w:history="1">
        <w:r>
          <w:rPr>
            <w:rFonts w:ascii="仿宋" w:eastAsia="仿宋" w:hAnsi="仿宋" w:cs="仿宋" w:hint="eastAsia"/>
            <w:lang w:eastAsia="zh-CN"/>
          </w:rPr>
          <w:t>六、经济影响分析</w:t>
        </w:r>
        <w:r>
          <w:tab/>
        </w:r>
        <w:r>
          <w:fldChar w:fldCharType="begin"/>
        </w:r>
        <w:r>
          <w:instrText xml:space="preserve"> PAGEREF _Toc15957 \h </w:instrText>
        </w:r>
        <w:r>
          <w:fldChar w:fldCharType="separate"/>
        </w:r>
        <w:r>
          <w:t>23</w:t>
        </w:r>
        <w:r>
          <w:fldChar w:fldCharType="end"/>
        </w:r>
      </w:hyperlink>
    </w:p>
    <w:p>
      <w:pPr>
        <w:pStyle w:val="TOC2"/>
        <w:tabs>
          <w:tab w:val="right" w:leader="dot" w:pos="8306"/>
        </w:tabs>
      </w:pPr>
      <w:hyperlink w:anchor="_Toc20255" w:history="1">
        <w:r>
          <w:rPr>
            <w:rFonts w:ascii="仿宋" w:eastAsia="仿宋" w:hAnsi="仿宋" w:cs="仿宋" w:hint="eastAsia"/>
            <w:lang w:eastAsia="zh-CN"/>
          </w:rPr>
          <w:t>(一)、经济费用效益或费用效果分析</w:t>
        </w:r>
        <w:r>
          <w:tab/>
        </w:r>
        <w:r>
          <w:fldChar w:fldCharType="begin"/>
        </w:r>
        <w:r>
          <w:instrText xml:space="preserve"> PAGEREF _Toc20255 \h </w:instrText>
        </w:r>
        <w:r>
          <w:fldChar w:fldCharType="separate"/>
        </w:r>
        <w:r>
          <w:t>23</w:t>
        </w:r>
        <w:r>
          <w:fldChar w:fldCharType="end"/>
        </w:r>
      </w:hyperlink>
    </w:p>
    <w:p>
      <w:pPr>
        <w:pStyle w:val="TOC2"/>
        <w:tabs>
          <w:tab w:val="right" w:leader="dot" w:pos="8306"/>
        </w:tabs>
      </w:pPr>
      <w:hyperlink w:anchor="_Toc13504" w:history="1">
        <w:r>
          <w:rPr>
            <w:rFonts w:ascii="仿宋" w:eastAsia="仿宋" w:hAnsi="仿宋" w:cs="仿宋" w:hint="eastAsia"/>
            <w:lang w:eastAsia="zh-CN"/>
          </w:rPr>
          <w:t>(二)、行业影响分析</w:t>
        </w:r>
        <w:r>
          <w:tab/>
        </w:r>
        <w:r>
          <w:fldChar w:fldCharType="begin"/>
        </w:r>
        <w:r>
          <w:instrText xml:space="preserve"> PAGEREF _Toc13504 \h </w:instrText>
        </w:r>
        <w:r>
          <w:fldChar w:fldCharType="separate"/>
        </w:r>
        <w:r>
          <w:t>25</w:t>
        </w:r>
        <w:r>
          <w:fldChar w:fldCharType="end"/>
        </w:r>
      </w:hyperlink>
    </w:p>
    <w:p>
      <w:pPr>
        <w:pStyle w:val="TOC2"/>
        <w:tabs>
          <w:tab w:val="right" w:leader="dot" w:pos="8306"/>
        </w:tabs>
      </w:pPr>
      <w:hyperlink w:anchor="_Toc24658" w:history="1">
        <w:r>
          <w:rPr>
            <w:rFonts w:ascii="仿宋" w:eastAsia="仿宋" w:hAnsi="仿宋" w:cs="仿宋" w:hint="eastAsia"/>
            <w:lang w:eastAsia="zh-CN"/>
          </w:rPr>
          <w:t>(三)、区域经济影响分析</w:t>
        </w:r>
        <w:r>
          <w:tab/>
        </w:r>
        <w:r>
          <w:fldChar w:fldCharType="begin"/>
        </w:r>
        <w:r>
          <w:instrText xml:space="preserve"> PAGEREF _Toc24658 \h </w:instrText>
        </w:r>
        <w:r>
          <w:fldChar w:fldCharType="separate"/>
        </w:r>
        <w:r>
          <w:t>27</w:t>
        </w:r>
        <w:r>
          <w:fldChar w:fldCharType="end"/>
        </w:r>
      </w:hyperlink>
    </w:p>
    <w:p>
      <w:pPr>
        <w:pStyle w:val="TOC2"/>
        <w:tabs>
          <w:tab w:val="right" w:leader="dot" w:pos="8306"/>
        </w:tabs>
      </w:pPr>
      <w:hyperlink w:anchor="_Toc6892" w:history="1">
        <w:r>
          <w:rPr>
            <w:rFonts w:ascii="仿宋" w:eastAsia="仿宋" w:hAnsi="仿宋" w:cs="仿宋" w:hint="eastAsia"/>
            <w:lang w:eastAsia="zh-CN"/>
          </w:rPr>
          <w:t>(四)、宏观经济影响分析</w:t>
        </w:r>
        <w:r>
          <w:tab/>
        </w:r>
        <w:r>
          <w:fldChar w:fldCharType="begin"/>
        </w:r>
        <w:r>
          <w:instrText xml:space="preserve"> PAGEREF _Toc6892 \h </w:instrText>
        </w:r>
        <w:r>
          <w:fldChar w:fldCharType="separate"/>
        </w:r>
        <w:r>
          <w:t>28</w:t>
        </w:r>
        <w:r>
          <w:fldChar w:fldCharType="end"/>
        </w:r>
      </w:hyperlink>
    </w:p>
    <w:p>
      <w:pPr>
        <w:pStyle w:val="TOC1"/>
        <w:tabs>
          <w:tab w:val="right" w:leader="dot" w:pos="8306"/>
        </w:tabs>
      </w:pPr>
      <w:hyperlink w:anchor="_Toc31514" w:history="1">
        <w:r>
          <w:rPr>
            <w:rFonts w:ascii="仿宋" w:eastAsia="仿宋" w:hAnsi="仿宋" w:cs="仿宋" w:hint="eastAsia"/>
            <w:lang w:eastAsia="zh-CN"/>
          </w:rPr>
          <w:t>七、项目实施与管理方案</w:t>
        </w:r>
        <w:r>
          <w:tab/>
        </w:r>
        <w:r>
          <w:fldChar w:fldCharType="begin"/>
        </w:r>
        <w:r>
          <w:instrText xml:space="preserve"> PAGEREF _Toc31514 \h </w:instrText>
        </w:r>
        <w:r>
          <w:fldChar w:fldCharType="separate"/>
        </w:r>
        <w:r>
          <w:t>29</w:t>
        </w:r>
        <w:r>
          <w:fldChar w:fldCharType="end"/>
        </w:r>
      </w:hyperlink>
    </w:p>
    <w:p>
      <w:pPr>
        <w:pStyle w:val="TOC2"/>
        <w:tabs>
          <w:tab w:val="right" w:leader="dot" w:pos="8306"/>
        </w:tabs>
      </w:pPr>
      <w:hyperlink w:anchor="_Toc4813" w:history="1">
        <w:r>
          <w:rPr>
            <w:rFonts w:ascii="仿宋" w:eastAsia="仿宋" w:hAnsi="仿宋" w:cs="仿宋" w:hint="eastAsia"/>
            <w:lang w:eastAsia="zh-CN"/>
          </w:rPr>
          <w:t>(一)、项目实施计划</w:t>
        </w:r>
        <w:r>
          <w:tab/>
        </w:r>
        <w:r>
          <w:fldChar w:fldCharType="begin"/>
        </w:r>
        <w:r>
          <w:instrText xml:space="preserve"> PAGEREF _Toc4813 \h </w:instrText>
        </w:r>
        <w:r>
          <w:fldChar w:fldCharType="separate"/>
        </w:r>
        <w:r>
          <w:t>29</w:t>
        </w:r>
        <w:r>
          <w:fldChar w:fldCharType="end"/>
        </w:r>
      </w:hyperlink>
    </w:p>
    <w:p>
      <w:pPr>
        <w:pStyle w:val="TOC2"/>
        <w:tabs>
          <w:tab w:val="right" w:leader="dot" w:pos="8306"/>
        </w:tabs>
      </w:pPr>
      <w:hyperlink w:anchor="_Toc10866" w:history="1">
        <w:r>
          <w:rPr>
            <w:rFonts w:ascii="仿宋" w:eastAsia="仿宋" w:hAnsi="仿宋" w:cs="仿宋" w:hint="eastAsia"/>
            <w:lang w:eastAsia="zh-CN"/>
          </w:rPr>
          <w:t>(二)、项目组织机构与职责</w:t>
        </w:r>
        <w:r>
          <w:tab/>
        </w:r>
        <w:r>
          <w:fldChar w:fldCharType="begin"/>
        </w:r>
        <w:r>
          <w:instrText xml:space="preserve"> PAGEREF _Toc10866 \h </w:instrText>
        </w:r>
        <w:r>
          <w:fldChar w:fldCharType="separate"/>
        </w:r>
        <w:r>
          <w:t>31</w:t>
        </w:r>
        <w:r>
          <w:fldChar w:fldCharType="end"/>
        </w:r>
      </w:hyperlink>
    </w:p>
    <w:p>
      <w:pPr>
        <w:pStyle w:val="TOC2"/>
        <w:tabs>
          <w:tab w:val="right" w:leader="dot" w:pos="8306"/>
        </w:tabs>
      </w:pPr>
      <w:hyperlink w:anchor="_Toc28920" w:history="1">
        <w:r>
          <w:rPr>
            <w:rFonts w:ascii="仿宋" w:eastAsia="仿宋" w:hAnsi="仿宋" w:cs="仿宋" w:hint="eastAsia"/>
            <w:lang w:eastAsia="zh-CN"/>
          </w:rPr>
          <w:t>(三)、项目管理与监控体系</w:t>
        </w:r>
        <w:r>
          <w:tab/>
        </w:r>
        <w:r>
          <w:fldChar w:fldCharType="begin"/>
        </w:r>
        <w:r>
          <w:instrText xml:space="preserve"> PAGEREF _Toc28920 \h </w:instrText>
        </w:r>
        <w:r>
          <w:fldChar w:fldCharType="separate"/>
        </w:r>
        <w:r>
          <w:t>33</w:t>
        </w:r>
        <w:r>
          <w:fldChar w:fldCharType="end"/>
        </w:r>
      </w:hyperlink>
    </w:p>
    <w:p>
      <w:pPr>
        <w:pStyle w:val="TOC1"/>
        <w:tabs>
          <w:tab w:val="right" w:leader="dot" w:pos="8306"/>
        </w:tabs>
      </w:pPr>
      <w:hyperlink w:anchor="_Toc14328" w:history="1">
        <w:r>
          <w:rPr>
            <w:rFonts w:ascii="仿宋" w:eastAsia="仿宋" w:hAnsi="仿宋" w:cs="仿宋" w:hint="eastAsia"/>
            <w:lang w:eastAsia="zh-CN"/>
          </w:rPr>
          <w:t>八、客户关系管理与市场拓展</w:t>
        </w:r>
        <w:r>
          <w:tab/>
        </w:r>
        <w:r>
          <w:fldChar w:fldCharType="begin"/>
        </w:r>
        <w:r>
          <w:instrText xml:space="preserve"> PAGEREF _Toc14328 \h </w:instrText>
        </w:r>
        <w:r>
          <w:fldChar w:fldCharType="separate"/>
        </w:r>
        <w:r>
          <w:t>35</w:t>
        </w:r>
        <w:r>
          <w:fldChar w:fldCharType="end"/>
        </w:r>
      </w:hyperlink>
    </w:p>
    <w:p>
      <w:pPr>
        <w:pStyle w:val="TOC2"/>
        <w:tabs>
          <w:tab w:val="right" w:leader="dot" w:pos="8306"/>
        </w:tabs>
      </w:pPr>
      <w:hyperlink w:anchor="_Toc2668" w:history="1">
        <w:r>
          <w:rPr>
            <w:rFonts w:ascii="仿宋" w:eastAsia="仿宋" w:hAnsi="仿宋" w:cs="仿宋" w:hint="eastAsia"/>
            <w:lang w:eastAsia="zh-CN"/>
          </w:rPr>
          <w:t>(一)、客户关系管理策略</w:t>
        </w:r>
        <w:r>
          <w:tab/>
        </w:r>
        <w:r>
          <w:fldChar w:fldCharType="begin"/>
        </w:r>
        <w:r>
          <w:instrText xml:space="preserve"> PAGEREF _Toc2668 \h </w:instrText>
        </w:r>
        <w:r>
          <w:fldChar w:fldCharType="separate"/>
        </w:r>
        <w:r>
          <w:t>35</w:t>
        </w:r>
        <w:r>
          <w:fldChar w:fldCharType="end"/>
        </w:r>
      </w:hyperlink>
    </w:p>
    <w:p>
      <w:pPr>
        <w:pStyle w:val="TOC2"/>
        <w:tabs>
          <w:tab w:val="right" w:leader="dot" w:pos="8306"/>
        </w:tabs>
      </w:pPr>
      <w:hyperlink w:anchor="_Toc30502" w:history="1">
        <w:r>
          <w:rPr>
            <w:rFonts w:ascii="仿宋" w:eastAsia="仿宋" w:hAnsi="仿宋" w:cs="仿宋" w:hint="eastAsia"/>
            <w:lang w:eastAsia="zh-CN"/>
          </w:rPr>
          <w:t>(二)、市场拓展方案</w:t>
        </w:r>
        <w:r>
          <w:tab/>
        </w:r>
        <w:r>
          <w:fldChar w:fldCharType="begin"/>
        </w:r>
        <w:r>
          <w:instrText xml:space="preserve"> PAGEREF _Toc30502 \h </w:instrText>
        </w:r>
        <w:r>
          <w:fldChar w:fldCharType="separate"/>
        </w:r>
        <w:r>
          <w:t>36</w:t>
        </w:r>
        <w:r>
          <w:fldChar w:fldCharType="end"/>
        </w:r>
      </w:hyperlink>
    </w:p>
    <w:p>
      <w:pPr>
        <w:pStyle w:val="TOC1"/>
        <w:tabs>
          <w:tab w:val="right" w:leader="dot" w:pos="8306"/>
        </w:tabs>
      </w:pPr>
      <w:hyperlink w:anchor="_Toc13673" w:history="1">
        <w:r>
          <w:rPr>
            <w:rFonts w:ascii="仿宋" w:eastAsia="仿宋" w:hAnsi="仿宋" w:cs="仿宋" w:hint="eastAsia"/>
            <w:lang w:eastAsia="zh-CN"/>
          </w:rPr>
          <w:t>九、项目进度计划</w:t>
        </w:r>
        <w:r>
          <w:tab/>
        </w:r>
        <w:r>
          <w:fldChar w:fldCharType="begin"/>
        </w:r>
        <w:r>
          <w:instrText xml:space="preserve"> PAGEREF _Toc13673 \h </w:instrText>
        </w:r>
        <w:r>
          <w:fldChar w:fldCharType="separate"/>
        </w:r>
        <w:r>
          <w:t>37</w:t>
        </w:r>
        <w:r>
          <w:fldChar w:fldCharType="end"/>
        </w:r>
      </w:hyperlink>
    </w:p>
    <w:p>
      <w:pPr>
        <w:pStyle w:val="TOC2"/>
        <w:tabs>
          <w:tab w:val="right" w:leader="dot" w:pos="8306"/>
        </w:tabs>
      </w:pPr>
      <w:hyperlink w:anchor="_Toc6968" w:history="1">
        <w:r>
          <w:rPr>
            <w:rFonts w:ascii="仿宋" w:eastAsia="仿宋" w:hAnsi="仿宋" w:cs="仿宋" w:hint="eastAsia"/>
            <w:lang w:eastAsia="zh-CN"/>
          </w:rPr>
          <w:t>(一)、建设周期</w:t>
        </w:r>
        <w:r>
          <w:tab/>
        </w:r>
        <w:r>
          <w:fldChar w:fldCharType="begin"/>
        </w:r>
        <w:r>
          <w:instrText xml:space="preserve"> PAGEREF _Toc6968 \h </w:instrText>
        </w:r>
        <w:r>
          <w:fldChar w:fldCharType="separate"/>
        </w:r>
        <w:r>
          <w:t>37</w:t>
        </w:r>
        <w:r>
          <w:fldChar w:fldCharType="end"/>
        </w:r>
      </w:hyperlink>
    </w:p>
    <w:p>
      <w:pPr>
        <w:pStyle w:val="TOC2"/>
        <w:tabs>
          <w:tab w:val="right" w:leader="dot" w:pos="8306"/>
        </w:tabs>
      </w:pPr>
      <w:hyperlink w:anchor="_Toc15923" w:history="1">
        <w:r>
          <w:rPr>
            <w:rFonts w:ascii="仿宋" w:eastAsia="仿宋" w:hAnsi="仿宋" w:cs="仿宋" w:hint="eastAsia"/>
            <w:lang w:eastAsia="zh-CN"/>
          </w:rPr>
          <w:t>(二)、建设进度</w:t>
        </w:r>
        <w:r>
          <w:tab/>
        </w:r>
        <w:r>
          <w:fldChar w:fldCharType="begin"/>
        </w:r>
        <w:r>
          <w:instrText xml:space="preserve"> PAGEREF _Toc15923 \h </w:instrText>
        </w:r>
        <w:r>
          <w:fldChar w:fldCharType="separate"/>
        </w:r>
        <w:r>
          <w:t>37</w:t>
        </w:r>
        <w:r>
          <w:fldChar w:fldCharType="end"/>
        </w:r>
      </w:hyperlink>
    </w:p>
    <w:p>
      <w:pPr>
        <w:pStyle w:val="TOC2"/>
        <w:tabs>
          <w:tab w:val="right" w:leader="dot" w:pos="8306"/>
        </w:tabs>
      </w:pPr>
      <w:hyperlink w:anchor="_Toc30074" w:history="1">
        <w:r>
          <w:rPr>
            <w:rFonts w:ascii="仿宋" w:eastAsia="仿宋" w:hAnsi="仿宋" w:cs="仿宋" w:hint="eastAsia"/>
            <w:lang w:eastAsia="zh-CN"/>
          </w:rPr>
          <w:t>(三)、进度安排注意事项</w:t>
        </w:r>
        <w:r>
          <w:tab/>
        </w:r>
        <w:r>
          <w:fldChar w:fldCharType="begin"/>
        </w:r>
        <w:r>
          <w:instrText xml:space="preserve"> PAGEREF _Toc30074 \h </w:instrText>
        </w:r>
        <w:r>
          <w:fldChar w:fldCharType="separate"/>
        </w:r>
        <w:r>
          <w:t>39</w:t>
        </w:r>
        <w:r>
          <w:fldChar w:fldCharType="end"/>
        </w:r>
      </w:hyperlink>
    </w:p>
    <w:p>
      <w:pPr>
        <w:pStyle w:val="TOC2"/>
        <w:tabs>
          <w:tab w:val="right" w:leader="dot" w:pos="8306"/>
        </w:tabs>
      </w:pPr>
      <w:hyperlink w:anchor="_Toc22194" w:history="1">
        <w:r>
          <w:rPr>
            <w:rFonts w:ascii="仿宋" w:eastAsia="仿宋" w:hAnsi="仿宋" w:cs="仿宋" w:hint="eastAsia"/>
            <w:lang w:eastAsia="zh-CN"/>
          </w:rPr>
          <w:t>(四)、人力资源配置</w:t>
        </w:r>
        <w:r>
          <w:tab/>
        </w:r>
        <w:r>
          <w:fldChar w:fldCharType="begin"/>
        </w:r>
        <w:r>
          <w:instrText xml:space="preserve"> PAGEREF _Toc22194 \h </w:instrText>
        </w:r>
        <w:r>
          <w:fldChar w:fldCharType="separate"/>
        </w:r>
        <w:r>
          <w:t>40</w:t>
        </w:r>
        <w:r>
          <w:fldChar w:fldCharType="end"/>
        </w:r>
      </w:hyperlink>
    </w:p>
    <w:p>
      <w:pPr>
        <w:pStyle w:val="TOC2"/>
        <w:tabs>
          <w:tab w:val="right" w:leader="dot" w:pos="8306"/>
        </w:tabs>
      </w:pPr>
      <w:hyperlink w:anchor="_Toc9937" w:history="1">
        <w:r>
          <w:rPr>
            <w:rFonts w:ascii="仿宋" w:eastAsia="仿宋" w:hAnsi="仿宋" w:cs="仿宋" w:hint="eastAsia"/>
            <w:lang w:eastAsia="zh-CN"/>
          </w:rPr>
          <w:t>(五)、员工培训</w:t>
        </w:r>
        <w:r>
          <w:tab/>
        </w:r>
        <w:r>
          <w:fldChar w:fldCharType="begin"/>
        </w:r>
        <w:r>
          <w:instrText xml:space="preserve"> PAGEREF _Toc9937 \h </w:instrText>
        </w:r>
        <w:r>
          <w:fldChar w:fldCharType="separate"/>
        </w:r>
        <w:r>
          <w:t>42</w:t>
        </w:r>
        <w:r>
          <w:fldChar w:fldCharType="end"/>
        </w:r>
      </w:hyperlink>
    </w:p>
    <w:p>
      <w:pPr>
        <w:pStyle w:val="TOC2"/>
        <w:tabs>
          <w:tab w:val="right" w:leader="dot" w:pos="8306"/>
        </w:tabs>
      </w:pPr>
      <w:hyperlink w:anchor="_Toc78" w:history="1">
        <w:r>
          <w:rPr>
            <w:rFonts w:ascii="仿宋" w:eastAsia="仿宋" w:hAnsi="仿宋" w:cs="仿宋" w:hint="eastAsia"/>
            <w:lang w:eastAsia="zh-CN"/>
          </w:rPr>
          <w:t>(六)、项目实施保障</w:t>
        </w:r>
        <w:r>
          <w:tab/>
        </w:r>
        <w:r>
          <w:fldChar w:fldCharType="begin"/>
        </w:r>
        <w:r>
          <w:instrText xml:space="preserve"> PAGEREF _Toc78 \h </w:instrText>
        </w:r>
        <w:r>
          <w:fldChar w:fldCharType="separate"/>
        </w:r>
        <w:r>
          <w:t>43</w:t>
        </w:r>
        <w:r>
          <w:fldChar w:fldCharType="end"/>
        </w:r>
      </w:hyperlink>
    </w:p>
    <w:p>
      <w:pPr>
        <w:pStyle w:val="TOC2"/>
        <w:tabs>
          <w:tab w:val="right" w:leader="dot" w:pos="8306"/>
        </w:tabs>
      </w:pPr>
      <w:hyperlink w:anchor="_Toc26297" w:history="1">
        <w:r>
          <w:rPr>
            <w:rFonts w:ascii="仿宋" w:eastAsia="仿宋" w:hAnsi="仿宋" w:cs="仿宋" w:hint="eastAsia"/>
            <w:lang w:eastAsia="zh-CN"/>
          </w:rPr>
          <w:t>(七)、安全规范管理</w:t>
        </w:r>
        <w:r>
          <w:tab/>
        </w:r>
        <w:r>
          <w:fldChar w:fldCharType="begin"/>
        </w:r>
        <w:r>
          <w:instrText xml:space="preserve"> PAGEREF _Toc26297 \h </w:instrText>
        </w:r>
        <w:r>
          <w:fldChar w:fldCharType="separate"/>
        </w:r>
        <w:r>
          <w:t>44</w:t>
        </w:r>
        <w:r>
          <w:fldChar w:fldCharType="end"/>
        </w:r>
      </w:hyperlink>
    </w:p>
    <w:p>
      <w:pPr>
        <w:pStyle w:val="TOC1"/>
        <w:tabs>
          <w:tab w:val="right" w:leader="dot" w:pos="8306"/>
        </w:tabs>
      </w:pPr>
      <w:hyperlink w:anchor="_Toc10621" w:history="1">
        <w:r>
          <w:rPr>
            <w:rFonts w:ascii="仿宋" w:eastAsia="仿宋" w:hAnsi="仿宋" w:cs="仿宋" w:hint="eastAsia"/>
            <w:lang w:eastAsia="zh-CN"/>
          </w:rPr>
          <w:t>十、环境保护与绿色发展</w:t>
        </w:r>
        <w:r>
          <w:tab/>
        </w:r>
        <w:r>
          <w:fldChar w:fldCharType="begin"/>
        </w:r>
        <w:r>
          <w:instrText xml:space="preserve"> PAGEREF _Toc10621 \h </w:instrText>
        </w:r>
        <w:r>
          <w:fldChar w:fldCharType="separate"/>
        </w:r>
        <w:r>
          <w:t>45</w:t>
        </w:r>
        <w:r>
          <w:fldChar w:fldCharType="end"/>
        </w:r>
      </w:hyperlink>
    </w:p>
    <w:p>
      <w:pPr>
        <w:pStyle w:val="TOC2"/>
        <w:tabs>
          <w:tab w:val="right" w:leader="dot" w:pos="8306"/>
        </w:tabs>
      </w:pPr>
      <w:hyperlink w:anchor="_Toc21269" w:history="1">
        <w:r>
          <w:rPr>
            <w:rFonts w:ascii="仿宋" w:eastAsia="仿宋" w:hAnsi="仿宋" w:cs="仿宋" w:hint="eastAsia"/>
            <w:lang w:eastAsia="zh-CN"/>
          </w:rPr>
          <w:t>(一)、环境保护措施</w:t>
        </w:r>
        <w:r>
          <w:tab/>
        </w:r>
        <w:r>
          <w:fldChar w:fldCharType="begin"/>
        </w:r>
        <w:r>
          <w:instrText xml:space="preserve"> PAGEREF _Toc21269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18" w:history="1">
        <w:r>
          <w:rPr>
            <w:rFonts w:ascii="仿宋" w:eastAsia="仿宋" w:hAnsi="仿宋" w:cs="仿宋" w:hint="eastAsia"/>
            <w:lang w:eastAsia="zh-CN"/>
          </w:rPr>
          <w:t>(二)、绿色发展与可持续发展策略</w:t>
        </w:r>
        <w:r>
          <w:tab/>
        </w:r>
        <w:r>
          <w:fldChar w:fldCharType="begin"/>
        </w:r>
        <w:r>
          <w:instrText xml:space="preserve"> PAGEREF _Toc17618 \h </w:instrText>
        </w:r>
        <w:r>
          <w:fldChar w:fldCharType="separate"/>
        </w:r>
        <w:r>
          <w:t>47</w:t>
        </w:r>
        <w:r>
          <w:fldChar w:fldCharType="end"/>
        </w:r>
      </w:hyperlink>
    </w:p>
    <w:p>
      <w:pPr>
        <w:pStyle w:val="TOC1"/>
        <w:tabs>
          <w:tab w:val="right" w:leader="dot" w:pos="8306"/>
        </w:tabs>
      </w:pPr>
      <w:hyperlink w:anchor="_Toc6009" w:history="1">
        <w:r>
          <w:rPr>
            <w:rFonts w:ascii="仿宋" w:eastAsia="仿宋" w:hAnsi="仿宋" w:cs="仿宋" w:hint="eastAsia"/>
            <w:lang w:eastAsia="zh-CN"/>
          </w:rPr>
          <w:t>十一、项目变更管理</w:t>
        </w:r>
        <w:r>
          <w:tab/>
        </w:r>
        <w:r>
          <w:fldChar w:fldCharType="begin"/>
        </w:r>
        <w:r>
          <w:instrText xml:space="preserve"> PAGEREF _Toc6009 \h </w:instrText>
        </w:r>
        <w:r>
          <w:fldChar w:fldCharType="separate"/>
        </w:r>
        <w:r>
          <w:t>48</w:t>
        </w:r>
        <w:r>
          <w:fldChar w:fldCharType="end"/>
        </w:r>
      </w:hyperlink>
    </w:p>
    <w:p>
      <w:pPr>
        <w:pStyle w:val="TOC2"/>
        <w:tabs>
          <w:tab w:val="right" w:leader="dot" w:pos="8306"/>
        </w:tabs>
      </w:pPr>
      <w:hyperlink w:anchor="_Toc3485" w:history="1">
        <w:r>
          <w:rPr>
            <w:rFonts w:ascii="仿宋" w:eastAsia="仿宋" w:hAnsi="仿宋" w:cs="仿宋" w:hint="eastAsia"/>
            <w:lang w:eastAsia="zh-CN"/>
          </w:rPr>
          <w:t>(一)、变更控制流程</w:t>
        </w:r>
        <w:r>
          <w:tab/>
        </w:r>
        <w:r>
          <w:fldChar w:fldCharType="begin"/>
        </w:r>
        <w:r>
          <w:instrText xml:space="preserve"> PAGEREF _Toc3485 \h </w:instrText>
        </w:r>
        <w:r>
          <w:fldChar w:fldCharType="separate"/>
        </w:r>
        <w:r>
          <w:t>48</w:t>
        </w:r>
        <w:r>
          <w:fldChar w:fldCharType="end"/>
        </w:r>
      </w:hyperlink>
    </w:p>
    <w:p>
      <w:pPr>
        <w:pStyle w:val="TOC2"/>
        <w:tabs>
          <w:tab w:val="right" w:leader="dot" w:pos="8306"/>
        </w:tabs>
      </w:pPr>
      <w:hyperlink w:anchor="_Toc28635" w:history="1">
        <w:r>
          <w:rPr>
            <w:rFonts w:ascii="仿宋" w:eastAsia="仿宋" w:hAnsi="仿宋" w:cs="仿宋" w:hint="eastAsia"/>
            <w:lang w:eastAsia="zh-CN"/>
          </w:rPr>
          <w:t>(二)、影响评估与处理</w:t>
        </w:r>
        <w:r>
          <w:tab/>
        </w:r>
        <w:r>
          <w:fldChar w:fldCharType="begin"/>
        </w:r>
        <w:r>
          <w:instrText xml:space="preserve"> PAGEREF _Toc28635 \h </w:instrText>
        </w:r>
        <w:r>
          <w:fldChar w:fldCharType="separate"/>
        </w:r>
        <w:r>
          <w:t>49</w:t>
        </w:r>
        <w:r>
          <w:fldChar w:fldCharType="end"/>
        </w:r>
      </w:hyperlink>
    </w:p>
    <w:p>
      <w:pPr>
        <w:pStyle w:val="TOC2"/>
        <w:tabs>
          <w:tab w:val="right" w:leader="dot" w:pos="8306"/>
        </w:tabs>
      </w:pPr>
      <w:hyperlink w:anchor="_Toc3663" w:history="1">
        <w:r>
          <w:rPr>
            <w:rFonts w:ascii="仿宋" w:eastAsia="仿宋" w:hAnsi="仿宋" w:cs="仿宋" w:hint="eastAsia"/>
            <w:lang w:eastAsia="zh-CN"/>
          </w:rPr>
          <w:t>(三)、变更记录与追踪</w:t>
        </w:r>
        <w:r>
          <w:tab/>
        </w:r>
        <w:r>
          <w:fldChar w:fldCharType="begin"/>
        </w:r>
        <w:r>
          <w:instrText xml:space="preserve"> PAGEREF _Toc3663 \h </w:instrText>
        </w:r>
        <w:r>
          <w:fldChar w:fldCharType="separate"/>
        </w:r>
        <w:r>
          <w:t>50</w:t>
        </w:r>
        <w:r>
          <w:fldChar w:fldCharType="end"/>
        </w:r>
      </w:hyperlink>
    </w:p>
    <w:p>
      <w:pPr>
        <w:pStyle w:val="TOC2"/>
        <w:tabs>
          <w:tab w:val="right" w:leader="dot" w:pos="8306"/>
        </w:tabs>
      </w:pPr>
      <w:hyperlink w:anchor="_Toc27095" w:history="1">
        <w:r>
          <w:rPr>
            <w:rFonts w:ascii="仿宋" w:eastAsia="仿宋" w:hAnsi="仿宋" w:cs="仿宋" w:hint="eastAsia"/>
            <w:lang w:eastAsia="zh-CN"/>
          </w:rPr>
          <w:t>(四)、变更管理策略</w:t>
        </w:r>
        <w:r>
          <w:tab/>
        </w:r>
        <w:r>
          <w:fldChar w:fldCharType="begin"/>
        </w:r>
        <w:r>
          <w:instrText xml:space="preserve"> PAGEREF _Toc27095 \h </w:instrText>
        </w:r>
        <w:r>
          <w:fldChar w:fldCharType="separate"/>
        </w:r>
        <w:r>
          <w:t>52</w:t>
        </w:r>
        <w:r>
          <w:fldChar w:fldCharType="end"/>
        </w:r>
      </w:hyperlink>
    </w:p>
    <w:p>
      <w:pPr>
        <w:pStyle w:val="TOC1"/>
        <w:tabs>
          <w:tab w:val="right" w:leader="dot" w:pos="8306"/>
        </w:tabs>
      </w:pPr>
      <w:hyperlink w:anchor="_Toc24388" w:history="1">
        <w:r>
          <w:rPr>
            <w:rFonts w:ascii="仿宋" w:eastAsia="仿宋" w:hAnsi="仿宋" w:cs="仿宋" w:hint="eastAsia"/>
            <w:lang w:eastAsia="zh-CN"/>
          </w:rPr>
          <w:t>十二、环境保护与治理方案</w:t>
        </w:r>
        <w:r>
          <w:tab/>
        </w:r>
        <w:r>
          <w:fldChar w:fldCharType="begin"/>
        </w:r>
        <w:r>
          <w:instrText xml:space="preserve"> PAGEREF _Toc24388 \h </w:instrText>
        </w:r>
        <w:r>
          <w:fldChar w:fldCharType="separate"/>
        </w:r>
        <w:r>
          <w:t>54</w:t>
        </w:r>
        <w:r>
          <w:fldChar w:fldCharType="end"/>
        </w:r>
      </w:hyperlink>
    </w:p>
    <w:p>
      <w:pPr>
        <w:pStyle w:val="TOC2"/>
        <w:tabs>
          <w:tab w:val="right" w:leader="dot" w:pos="8306"/>
        </w:tabs>
      </w:pPr>
      <w:hyperlink w:anchor="_Toc8413" w:history="1">
        <w:r>
          <w:rPr>
            <w:rFonts w:ascii="仿宋" w:eastAsia="仿宋" w:hAnsi="仿宋" w:cs="仿宋" w:hint="eastAsia"/>
            <w:lang w:eastAsia="zh-CN"/>
          </w:rPr>
          <w:t>(一)、项目环境影响评估</w:t>
        </w:r>
        <w:r>
          <w:tab/>
        </w:r>
        <w:r>
          <w:fldChar w:fldCharType="begin"/>
        </w:r>
        <w:r>
          <w:instrText xml:space="preserve"> PAGEREF _Toc8413 \h </w:instrText>
        </w:r>
        <w:r>
          <w:fldChar w:fldCharType="separate"/>
        </w:r>
        <w:r>
          <w:t>54</w:t>
        </w:r>
        <w:r>
          <w:fldChar w:fldCharType="end"/>
        </w:r>
      </w:hyperlink>
    </w:p>
    <w:p>
      <w:pPr>
        <w:pStyle w:val="TOC2"/>
        <w:tabs>
          <w:tab w:val="right" w:leader="dot" w:pos="8306"/>
        </w:tabs>
      </w:pPr>
      <w:hyperlink w:anchor="_Toc2213" w:history="1">
        <w:r>
          <w:rPr>
            <w:rFonts w:ascii="仿宋" w:eastAsia="仿宋" w:hAnsi="仿宋" w:cs="仿宋" w:hint="eastAsia"/>
            <w:lang w:eastAsia="zh-CN"/>
          </w:rPr>
          <w:t>(二)、环境保护措施与治理方案</w:t>
        </w:r>
        <w:r>
          <w:tab/>
        </w:r>
        <w:r>
          <w:fldChar w:fldCharType="begin"/>
        </w:r>
        <w:r>
          <w:instrText xml:space="preserve"> PAGEREF _Toc2213 \h </w:instrText>
        </w:r>
        <w:r>
          <w:fldChar w:fldCharType="separate"/>
        </w:r>
        <w:r>
          <w:t>54</w:t>
        </w:r>
        <w:r>
          <w:fldChar w:fldCharType="end"/>
        </w:r>
      </w:hyperlink>
    </w:p>
    <w:p>
      <w:pPr>
        <w:pStyle w:val="TOC1"/>
        <w:tabs>
          <w:tab w:val="right" w:leader="dot" w:pos="8306"/>
        </w:tabs>
      </w:pPr>
      <w:hyperlink w:anchor="_Toc21764" w:history="1">
        <w:r>
          <w:rPr>
            <w:rFonts w:ascii="仿宋" w:eastAsia="仿宋" w:hAnsi="仿宋" w:cs="仿宋" w:hint="eastAsia"/>
            <w:lang w:eastAsia="zh-CN"/>
          </w:rPr>
          <w:t>十三、创新驱动与持续发展</w:t>
        </w:r>
        <w:r>
          <w:tab/>
        </w:r>
        <w:r>
          <w:fldChar w:fldCharType="begin"/>
        </w:r>
        <w:r>
          <w:instrText xml:space="preserve"> PAGEREF _Toc21764 \h </w:instrText>
        </w:r>
        <w:r>
          <w:fldChar w:fldCharType="separate"/>
        </w:r>
        <w:r>
          <w:t>55</w:t>
        </w:r>
        <w:r>
          <w:fldChar w:fldCharType="end"/>
        </w:r>
      </w:hyperlink>
    </w:p>
    <w:p>
      <w:pPr>
        <w:pStyle w:val="TOC2"/>
        <w:tabs>
          <w:tab w:val="right" w:leader="dot" w:pos="8306"/>
        </w:tabs>
      </w:pPr>
      <w:hyperlink w:anchor="_Toc2166" w:history="1">
        <w:r>
          <w:rPr>
            <w:rFonts w:ascii="仿宋" w:eastAsia="仿宋" w:hAnsi="仿宋" w:cs="仿宋" w:hint="eastAsia"/>
            <w:lang w:eastAsia="zh-CN"/>
          </w:rPr>
          <w:t>(一)、创新驱动战略实施</w:t>
        </w:r>
        <w:r>
          <w:tab/>
        </w:r>
        <w:r>
          <w:fldChar w:fldCharType="begin"/>
        </w:r>
        <w:r>
          <w:instrText xml:space="preserve"> PAGEREF _Toc2166 \h </w:instrText>
        </w:r>
        <w:r>
          <w:fldChar w:fldCharType="separate"/>
        </w:r>
        <w:r>
          <w:t>55</w:t>
        </w:r>
        <w:r>
          <w:fldChar w:fldCharType="end"/>
        </w:r>
      </w:hyperlink>
    </w:p>
    <w:p>
      <w:pPr>
        <w:pStyle w:val="TOC2"/>
        <w:tabs>
          <w:tab w:val="right" w:leader="dot" w:pos="8306"/>
        </w:tabs>
      </w:pPr>
      <w:hyperlink w:anchor="_Toc31071" w:history="1">
        <w:r>
          <w:rPr>
            <w:rFonts w:ascii="仿宋" w:eastAsia="仿宋" w:hAnsi="仿宋" w:cs="仿宋" w:hint="eastAsia"/>
            <w:lang w:eastAsia="zh-CN"/>
          </w:rPr>
          <w:t>(二)、持续发展路径探索</w:t>
        </w:r>
        <w:r>
          <w:tab/>
        </w:r>
        <w:r>
          <w:fldChar w:fldCharType="begin"/>
        </w:r>
        <w:r>
          <w:instrText xml:space="preserve"> PAGEREF _Toc31071 \h </w:instrText>
        </w:r>
        <w:r>
          <w:fldChar w:fldCharType="separate"/>
        </w:r>
        <w:r>
          <w:t>56</w:t>
        </w:r>
        <w:r>
          <w:fldChar w:fldCharType="end"/>
        </w:r>
      </w:hyperlink>
    </w:p>
    <w:p>
      <w:pPr>
        <w:pStyle w:val="TOC1"/>
        <w:tabs>
          <w:tab w:val="right" w:leader="dot" w:pos="8306"/>
        </w:tabs>
      </w:pPr>
      <w:hyperlink w:anchor="_Toc17944" w:history="1">
        <w:r>
          <w:rPr>
            <w:rFonts w:ascii="仿宋" w:eastAsia="仿宋" w:hAnsi="仿宋" w:cs="仿宋" w:hint="eastAsia"/>
            <w:lang w:eastAsia="zh-CN"/>
          </w:rPr>
          <w:t>十四、法律法规与政策遵循</w:t>
        </w:r>
        <w:r>
          <w:tab/>
        </w:r>
        <w:r>
          <w:fldChar w:fldCharType="begin"/>
        </w:r>
        <w:r>
          <w:instrText xml:space="preserve"> PAGEREF _Toc17944 \h </w:instrText>
        </w:r>
        <w:r>
          <w:fldChar w:fldCharType="separate"/>
        </w:r>
        <w:r>
          <w:t>61</w:t>
        </w:r>
        <w:r>
          <w:fldChar w:fldCharType="end"/>
        </w:r>
      </w:hyperlink>
    </w:p>
    <w:p>
      <w:pPr>
        <w:pStyle w:val="TOC2"/>
        <w:tabs>
          <w:tab w:val="right" w:leader="dot" w:pos="8306"/>
        </w:tabs>
      </w:pPr>
      <w:hyperlink w:anchor="_Toc32257" w:history="1">
        <w:r>
          <w:rPr>
            <w:rFonts w:ascii="仿宋" w:eastAsia="仿宋" w:hAnsi="仿宋" w:cs="仿宋" w:hint="eastAsia"/>
            <w:lang w:eastAsia="zh-CN"/>
          </w:rPr>
          <w:t>(一)、法律法规遵守</w:t>
        </w:r>
        <w:r>
          <w:tab/>
        </w:r>
        <w:r>
          <w:fldChar w:fldCharType="begin"/>
        </w:r>
        <w:r>
          <w:instrText xml:space="preserve"> PAGEREF _Toc32257 \h </w:instrText>
        </w:r>
        <w:r>
          <w:fldChar w:fldCharType="separate"/>
        </w:r>
        <w:r>
          <w:t>61</w:t>
        </w:r>
        <w:r>
          <w:fldChar w:fldCharType="end"/>
        </w:r>
      </w:hyperlink>
    </w:p>
    <w:p>
      <w:pPr>
        <w:pStyle w:val="TOC2"/>
        <w:tabs>
          <w:tab w:val="right" w:leader="dot" w:pos="8306"/>
        </w:tabs>
      </w:pPr>
      <w:hyperlink w:anchor="_Toc18109" w:history="1">
        <w:r>
          <w:rPr>
            <w:rFonts w:ascii="仿宋" w:eastAsia="仿宋" w:hAnsi="仿宋" w:cs="仿宋" w:hint="eastAsia"/>
            <w:lang w:eastAsia="zh-CN"/>
          </w:rPr>
          <w:t>(二)、政策导向与利用</w:t>
        </w:r>
        <w:r>
          <w:tab/>
        </w:r>
        <w:r>
          <w:fldChar w:fldCharType="begin"/>
        </w:r>
        <w:r>
          <w:instrText xml:space="preserve"> PAGEREF _Toc18109 \h </w:instrText>
        </w:r>
        <w:r>
          <w:fldChar w:fldCharType="separate"/>
        </w:r>
        <w:r>
          <w:t>62</w:t>
        </w:r>
        <w:r>
          <w:fldChar w:fldCharType="end"/>
        </w:r>
      </w:hyperlink>
    </w:p>
    <w:p>
      <w:pPr>
        <w:pStyle w:val="TOC1"/>
        <w:tabs>
          <w:tab w:val="right" w:leader="dot" w:pos="8306"/>
        </w:tabs>
      </w:pPr>
      <w:hyperlink w:anchor="_Toc31506" w:history="1">
        <w:r>
          <w:rPr>
            <w:rFonts w:ascii="仿宋" w:eastAsia="仿宋" w:hAnsi="仿宋" w:cs="仿宋" w:hint="eastAsia"/>
            <w:lang w:eastAsia="zh-CN"/>
          </w:rPr>
          <w:t>十五、人力资源管理与开发</w:t>
        </w:r>
        <w:r>
          <w:tab/>
        </w:r>
        <w:r>
          <w:fldChar w:fldCharType="begin"/>
        </w:r>
        <w:r>
          <w:instrText xml:space="preserve"> PAGEREF _Toc31506 \h </w:instrText>
        </w:r>
        <w:r>
          <w:fldChar w:fldCharType="separate"/>
        </w:r>
        <w:r>
          <w:t>63</w:t>
        </w:r>
        <w:r>
          <w:fldChar w:fldCharType="end"/>
        </w:r>
      </w:hyperlink>
    </w:p>
    <w:p>
      <w:pPr>
        <w:pStyle w:val="TOC2"/>
        <w:tabs>
          <w:tab w:val="right" w:leader="dot" w:pos="8306"/>
        </w:tabs>
      </w:pPr>
      <w:hyperlink w:anchor="_Toc21158" w:history="1">
        <w:r>
          <w:rPr>
            <w:rFonts w:ascii="仿宋" w:eastAsia="仿宋" w:hAnsi="仿宋" w:cs="仿宋" w:hint="eastAsia"/>
            <w:lang w:eastAsia="zh-CN"/>
          </w:rPr>
          <w:t>(一)、人力资源规划</w:t>
        </w:r>
        <w:r>
          <w:tab/>
        </w:r>
        <w:r>
          <w:fldChar w:fldCharType="begin"/>
        </w:r>
        <w:r>
          <w:instrText xml:space="preserve"> PAGEREF _Toc21158 \h </w:instrText>
        </w:r>
        <w:r>
          <w:fldChar w:fldCharType="separate"/>
        </w:r>
        <w:r>
          <w:t>63</w:t>
        </w:r>
        <w:r>
          <w:fldChar w:fldCharType="end"/>
        </w:r>
      </w:hyperlink>
    </w:p>
    <w:p>
      <w:pPr>
        <w:pStyle w:val="TOC2"/>
        <w:tabs>
          <w:tab w:val="right" w:leader="dot" w:pos="8306"/>
        </w:tabs>
      </w:pPr>
      <w:hyperlink w:anchor="_Toc19878" w:history="1">
        <w:r>
          <w:rPr>
            <w:rFonts w:ascii="仿宋" w:eastAsia="仿宋" w:hAnsi="仿宋" w:cs="仿宋" w:hint="eastAsia"/>
            <w:lang w:eastAsia="zh-CN"/>
          </w:rPr>
          <w:t>(二)、人力资源开发与培训</w:t>
        </w:r>
        <w:r>
          <w:tab/>
        </w:r>
        <w:r>
          <w:fldChar w:fldCharType="begin"/>
        </w:r>
        <w:r>
          <w:instrText xml:space="preserve"> PAGEREF _Toc19878 \h </w:instrText>
        </w:r>
        <w:r>
          <w:fldChar w:fldCharType="separate"/>
        </w:r>
        <w:r>
          <w:t>64</w:t>
        </w:r>
        <w:r>
          <w:fldChar w:fldCharType="end"/>
        </w:r>
      </w:hyperlink>
    </w:p>
    <w:p>
      <w:pPr>
        <w:pStyle w:val="TOC1"/>
        <w:tabs>
          <w:tab w:val="right" w:leader="dot" w:pos="8306"/>
        </w:tabs>
      </w:pPr>
      <w:hyperlink w:anchor="_Toc31007" w:history="1">
        <w:r>
          <w:rPr>
            <w:rFonts w:ascii="仿宋" w:eastAsia="仿宋" w:hAnsi="仿宋" w:cs="仿宋" w:hint="eastAsia"/>
            <w:lang w:eastAsia="zh-CN"/>
          </w:rPr>
          <w:t>十六、合作与交流机制建立</w:t>
        </w:r>
        <w:r>
          <w:tab/>
        </w:r>
        <w:r>
          <w:fldChar w:fldCharType="begin"/>
        </w:r>
        <w:r>
          <w:instrText xml:space="preserve"> PAGEREF _Toc31007 \h </w:instrText>
        </w:r>
        <w:r>
          <w:fldChar w:fldCharType="separate"/>
        </w:r>
        <w:r>
          <w:t>67</w:t>
        </w:r>
        <w:r>
          <w:fldChar w:fldCharType="end"/>
        </w:r>
      </w:hyperlink>
    </w:p>
    <w:p>
      <w:pPr>
        <w:pStyle w:val="TOC2"/>
        <w:tabs>
          <w:tab w:val="right" w:leader="dot" w:pos="8306"/>
        </w:tabs>
      </w:pPr>
      <w:hyperlink w:anchor="_Toc31799" w:history="1">
        <w:r>
          <w:rPr>
            <w:rFonts w:ascii="仿宋" w:eastAsia="仿宋" w:hAnsi="仿宋" w:cs="仿宋" w:hint="eastAsia"/>
            <w:lang w:eastAsia="zh-CN"/>
          </w:rPr>
          <w:t>(一)、合作伙伴选择与合作方式</w:t>
        </w:r>
        <w:r>
          <w:tab/>
        </w:r>
        <w:r>
          <w:fldChar w:fldCharType="begin"/>
        </w:r>
        <w:r>
          <w:instrText xml:space="preserve"> PAGEREF _Toc31799 \h </w:instrText>
        </w:r>
        <w:r>
          <w:fldChar w:fldCharType="separate"/>
        </w:r>
        <w:r>
          <w:t>67</w:t>
        </w:r>
        <w:r>
          <w:fldChar w:fldCharType="end"/>
        </w:r>
      </w:hyperlink>
    </w:p>
    <w:p>
      <w:pPr>
        <w:pStyle w:val="TOC2"/>
        <w:tabs>
          <w:tab w:val="right" w:leader="dot" w:pos="8306"/>
        </w:tabs>
      </w:pPr>
      <w:hyperlink w:anchor="_Toc4503" w:history="1">
        <w:r>
          <w:rPr>
            <w:rFonts w:ascii="仿宋" w:eastAsia="仿宋" w:hAnsi="仿宋" w:cs="仿宋" w:hint="eastAsia"/>
            <w:lang w:eastAsia="zh-CN"/>
          </w:rPr>
          <w:t>(二)、交流与合作平台搭建</w:t>
        </w:r>
        <w:r>
          <w:tab/>
        </w:r>
        <w:r>
          <w:fldChar w:fldCharType="begin"/>
        </w:r>
        <w:r>
          <w:instrText xml:space="preserve"> PAGEREF _Toc4503 \h </w:instrText>
        </w:r>
        <w:r>
          <w:fldChar w:fldCharType="separate"/>
        </w:r>
        <w:r>
          <w:t>68</w:t>
        </w:r>
        <w:r>
          <w:fldChar w:fldCharType="end"/>
        </w:r>
      </w:hyperlink>
    </w:p>
    <w:p>
      <w:pPr>
        <w:pStyle w:val="TOC1"/>
        <w:tabs>
          <w:tab w:val="right" w:leader="dot" w:pos="8306"/>
        </w:tabs>
      </w:pPr>
      <w:hyperlink w:anchor="_Toc10217" w:history="1">
        <w:r>
          <w:rPr>
            <w:rFonts w:ascii="仿宋" w:eastAsia="仿宋" w:hAnsi="仿宋" w:cs="仿宋" w:hint="eastAsia"/>
            <w:lang w:eastAsia="zh-CN"/>
          </w:rPr>
          <w:t>十七、成果转化与推广应用</w:t>
        </w:r>
        <w:r>
          <w:tab/>
        </w:r>
        <w:r>
          <w:fldChar w:fldCharType="begin"/>
        </w:r>
        <w:r>
          <w:instrText xml:space="preserve"> PAGEREF _Toc10217 \h </w:instrText>
        </w:r>
        <w:r>
          <w:fldChar w:fldCharType="separate"/>
        </w:r>
        <w:r>
          <w:t>70</w:t>
        </w:r>
        <w:r>
          <w:fldChar w:fldCharType="end"/>
        </w:r>
      </w:hyperlink>
    </w:p>
    <w:p>
      <w:pPr>
        <w:pStyle w:val="TOC2"/>
        <w:tabs>
          <w:tab w:val="right" w:leader="dot" w:pos="8306"/>
        </w:tabs>
      </w:pPr>
      <w:hyperlink w:anchor="_Toc2637" w:history="1">
        <w:r>
          <w:rPr>
            <w:rFonts w:ascii="仿宋" w:eastAsia="仿宋" w:hAnsi="仿宋" w:cs="仿宋" w:hint="eastAsia"/>
            <w:lang w:eastAsia="zh-CN"/>
          </w:rPr>
          <w:t>(一)、成果转化策略制定</w:t>
        </w:r>
        <w:r>
          <w:tab/>
        </w:r>
        <w:r>
          <w:fldChar w:fldCharType="begin"/>
        </w:r>
        <w:r>
          <w:instrText xml:space="preserve"> PAGEREF _Toc2637 \h </w:instrText>
        </w:r>
        <w:r>
          <w:fldChar w:fldCharType="separate"/>
        </w:r>
        <w:r>
          <w:t>70</w:t>
        </w:r>
        <w:r>
          <w:fldChar w:fldCharType="end"/>
        </w:r>
      </w:hyperlink>
    </w:p>
    <w:p>
      <w:pPr>
        <w:pStyle w:val="TOC2"/>
        <w:tabs>
          <w:tab w:val="right" w:leader="dot" w:pos="8306"/>
        </w:tabs>
      </w:pPr>
      <w:hyperlink w:anchor="_Toc14599" w:history="1">
        <w:r>
          <w:rPr>
            <w:rFonts w:ascii="仿宋" w:eastAsia="仿宋" w:hAnsi="仿宋" w:cs="仿宋" w:hint="eastAsia"/>
            <w:lang w:eastAsia="zh-CN"/>
          </w:rPr>
          <w:t>(二)、成果推广应用方案</w:t>
        </w:r>
        <w:r>
          <w:tab/>
        </w:r>
        <w:r>
          <w:fldChar w:fldCharType="begin"/>
        </w:r>
        <w:r>
          <w:instrText xml:space="preserve"> PAGEREF _Toc14599 \h </w:instrText>
        </w:r>
        <w:r>
          <w:fldChar w:fldCharType="separate"/>
        </w:r>
        <w:r>
          <w:t>71</w:t>
        </w:r>
        <w:r>
          <w:fldChar w:fldCharType="end"/>
        </w:r>
      </w:hyperlink>
    </w:p>
    <w:p>
      <w:pPr>
        <w:pStyle w:val="TOC1"/>
        <w:tabs>
          <w:tab w:val="right" w:leader="dot" w:pos="8306"/>
        </w:tabs>
      </w:pPr>
      <w:hyperlink w:anchor="_Toc6487" w:history="1">
        <w:r>
          <w:rPr>
            <w:rFonts w:ascii="仿宋" w:eastAsia="仿宋" w:hAnsi="仿宋" w:cs="仿宋" w:hint="eastAsia"/>
            <w:lang w:eastAsia="zh-CN"/>
          </w:rPr>
          <w:t>十八、设施与设备管理</w:t>
        </w:r>
        <w:r>
          <w:tab/>
        </w:r>
        <w:r>
          <w:fldChar w:fldCharType="begin"/>
        </w:r>
        <w:r>
          <w:instrText xml:space="preserve"> PAGEREF _Toc6487 \h </w:instrText>
        </w:r>
        <w:r>
          <w:fldChar w:fldCharType="separate"/>
        </w:r>
        <w:r>
          <w:t>73</w:t>
        </w:r>
        <w:r>
          <w:fldChar w:fldCharType="end"/>
        </w:r>
      </w:hyperlink>
    </w:p>
    <w:p>
      <w:pPr>
        <w:pStyle w:val="TOC2"/>
        <w:tabs>
          <w:tab w:val="right" w:leader="dot" w:pos="8306"/>
        </w:tabs>
      </w:pPr>
      <w:hyperlink w:anchor="_Toc10333" w:history="1">
        <w:r>
          <w:rPr>
            <w:rFonts w:ascii="仿宋" w:eastAsia="仿宋" w:hAnsi="仿宋" w:cs="仿宋" w:hint="eastAsia"/>
            <w:lang w:eastAsia="zh-CN"/>
          </w:rPr>
          <w:t>(一)、设施规划与配置</w:t>
        </w:r>
        <w:r>
          <w:tab/>
        </w:r>
        <w:r>
          <w:fldChar w:fldCharType="begin"/>
        </w:r>
        <w:r>
          <w:instrText xml:space="preserve"> PAGEREF _Toc10333 \h </w:instrText>
        </w:r>
        <w:r>
          <w:fldChar w:fldCharType="separate"/>
        </w:r>
        <w:r>
          <w:t>73</w:t>
        </w:r>
        <w:r>
          <w:fldChar w:fldCharType="end"/>
        </w:r>
      </w:hyperlink>
    </w:p>
    <w:p>
      <w:pPr>
        <w:pStyle w:val="TOC2"/>
        <w:tabs>
          <w:tab w:val="right" w:leader="dot" w:pos="8306"/>
        </w:tabs>
      </w:pPr>
      <w:hyperlink w:anchor="_Toc19229" w:history="1">
        <w:r>
          <w:rPr>
            <w:rFonts w:ascii="仿宋" w:eastAsia="仿宋" w:hAnsi="仿宋" w:cs="仿宋" w:hint="eastAsia"/>
            <w:lang w:eastAsia="zh-CN"/>
          </w:rPr>
          <w:t>(二)、设备采购与维护管理</w:t>
        </w:r>
        <w:r>
          <w:tab/>
        </w:r>
        <w:r>
          <w:fldChar w:fldCharType="begin"/>
        </w:r>
        <w:r>
          <w:instrText xml:space="preserve"> PAGEREF _Toc19229 \h </w:instrText>
        </w:r>
        <w:r>
          <w:fldChar w:fldCharType="separate"/>
        </w:r>
        <w:r>
          <w:t>73</w:t>
        </w:r>
        <w:r>
          <w:fldChar w:fldCharType="end"/>
        </w:r>
      </w:hyperlink>
    </w:p>
    <w:p>
      <w:pPr>
        <w:pStyle w:val="TOC2"/>
        <w:tabs>
          <w:tab w:val="right" w:leader="dot" w:pos="8306"/>
        </w:tabs>
      </w:pPr>
      <w:hyperlink w:anchor="_Toc5203" w:history="1">
        <w:r>
          <w:rPr>
            <w:rFonts w:ascii="仿宋" w:eastAsia="仿宋" w:hAnsi="仿宋" w:cs="仿宋" w:hint="eastAsia"/>
            <w:lang w:eastAsia="zh-CN"/>
          </w:rPr>
          <w:t>(三)、设施设备升级策略</w:t>
        </w:r>
        <w:r>
          <w:tab/>
        </w:r>
        <w:r>
          <w:fldChar w:fldCharType="begin"/>
        </w:r>
        <w:r>
          <w:instrText xml:space="preserve"> PAGEREF _Toc5203 \h </w:instrText>
        </w:r>
        <w:r>
          <w:fldChar w:fldCharType="separate"/>
        </w:r>
        <w:r>
          <w:t>74</w:t>
        </w:r>
        <w:r>
          <w:fldChar w:fldCharType="end"/>
        </w:r>
      </w:hyperlink>
    </w:p>
    <w:p>
      <w:pPr>
        <w:pStyle w:val="TOC1"/>
        <w:tabs>
          <w:tab w:val="right" w:leader="dot" w:pos="8306"/>
        </w:tabs>
      </w:pPr>
      <w:hyperlink w:anchor="_Toc385" w:history="1">
        <w:r>
          <w:rPr>
            <w:rFonts w:ascii="仿宋" w:eastAsia="仿宋" w:hAnsi="仿宋" w:cs="仿宋" w:hint="eastAsia"/>
            <w:lang w:eastAsia="zh-CN"/>
          </w:rPr>
          <w:t>十九、产业协同与集群发展</w:t>
        </w:r>
        <w:r>
          <w:tab/>
        </w:r>
        <w:r>
          <w:fldChar w:fldCharType="begin"/>
        </w:r>
        <w:r>
          <w:instrText xml:space="preserve"> PAGEREF _Toc385 \h </w:instrText>
        </w:r>
        <w:r>
          <w:fldChar w:fldCharType="separate"/>
        </w:r>
        <w:r>
          <w:t>75</w:t>
        </w:r>
        <w:r>
          <w:fldChar w:fldCharType="end"/>
        </w:r>
      </w:hyperlink>
    </w:p>
    <w:p>
      <w:pPr>
        <w:pStyle w:val="TOC2"/>
        <w:tabs>
          <w:tab w:val="right" w:leader="dot" w:pos="8306"/>
        </w:tabs>
      </w:pPr>
      <w:hyperlink w:anchor="_Toc2041" w:history="1">
        <w:r>
          <w:rPr>
            <w:rFonts w:ascii="仿宋" w:eastAsia="仿宋" w:hAnsi="仿宋" w:cs="仿宋" w:hint="eastAsia"/>
            <w:lang w:eastAsia="zh-CN"/>
          </w:rPr>
          <w:t>(一)、产业协同机制建设</w:t>
        </w:r>
        <w:r>
          <w:tab/>
        </w:r>
        <w:r>
          <w:fldChar w:fldCharType="begin"/>
        </w:r>
        <w:r>
          <w:instrText xml:space="preserve"> PAGEREF _Toc2041 \h </w:instrText>
        </w:r>
        <w:r>
          <w:fldChar w:fldCharType="separate"/>
        </w:r>
        <w:r>
          <w:t>75</w:t>
        </w:r>
        <w:r>
          <w:fldChar w:fldCharType="end"/>
        </w:r>
      </w:hyperlink>
    </w:p>
    <w:p>
      <w:pPr>
        <w:pStyle w:val="TOC2"/>
        <w:tabs>
          <w:tab w:val="right" w:leader="dot" w:pos="8306"/>
        </w:tabs>
      </w:pPr>
      <w:hyperlink w:anchor="_Toc20794" w:history="1">
        <w:r>
          <w:rPr>
            <w:rFonts w:ascii="仿宋" w:eastAsia="仿宋" w:hAnsi="仿宋" w:cs="仿宋" w:hint="eastAsia"/>
            <w:lang w:eastAsia="zh-CN"/>
          </w:rPr>
          <w:t>(二)、产业集群培育与发展</w:t>
        </w:r>
        <w:r>
          <w:tab/>
        </w:r>
        <w:r>
          <w:fldChar w:fldCharType="begin"/>
        </w:r>
        <w:r>
          <w:instrText xml:space="preserve"> PAGEREF _Toc20794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829"/>
      <w:r>
        <w:rPr>
          <w:rFonts w:ascii="仿宋" w:eastAsia="仿宋" w:hAnsi="仿宋" w:cs="仿宋" w:hint="eastAsia"/>
          <w:sz w:val="28"/>
          <w:lang w:eastAsia="zh-CN"/>
        </w:rPr>
        <w:t>一、移动通讯用数字程控交换机项目概论</w:t>
      </w:r>
      <w:bookmarkEnd w:id="2"/>
    </w:p>
    <w:p>
      <w:pPr>
        <w:pStyle w:val="Heading2"/>
        <w:rPr>
          <w:rFonts w:ascii="仿宋" w:eastAsia="仿宋" w:hAnsi="仿宋" w:cs="仿宋" w:hint="eastAsia"/>
          <w:lang w:eastAsia="zh-CN"/>
        </w:rPr>
      </w:pPr>
      <w:bookmarkStart w:id="3" w:name="_Toc4878"/>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的申报单位是“XXX实业发展公司”，这是一家在其所处行业内备受尊敬的企业。公司自成立以来，通过其在移动通讯用数字程控交换机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移动通讯用数字程控交换机项目及其他多个行业领域中都有着显著的贡献。秦XX以其出色的领导才能和敏锐的商业洞察力，带领公司在移动通讯用数字程控交换机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移动通讯用数字程控交换机项目的重要合作伙伴。公司专注于[行业名称]领域，以创新作为驱动力，不断推动技术进步和市场扩张。在移动通讯用数字程控交换机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移动通讯用数字程控交换机项目中展现了强劲的增长和稳定的财务表现。公司通过有效的策略，在移动通讯用数字程控交换机项目中扩大了其市场份额并增强了盈利能力。同时，公司积极承担社会责任，参与各类社会公益项目，增强了其在移动通讯用数字程控交换机项目中的品牌形象和社会影响力。</w:t>
      </w:r>
    </w:p>
    <w:p>
      <w:pPr>
        <w:pStyle w:val="Heading2"/>
        <w:ind w:firstLine="560" w:firstLineChars="200"/>
        <w:rPr>
          <w:rFonts w:ascii="仿宋" w:eastAsia="仿宋" w:hAnsi="仿宋" w:cs="仿宋" w:hint="eastAsia"/>
          <w:sz w:val="28"/>
          <w:lang w:eastAsia="zh-CN"/>
        </w:rPr>
      </w:pPr>
      <w:bookmarkStart w:id="4" w:name="_Toc4641"/>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移动通讯用数字程控交换机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移动通讯用数字程控交换机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7921"/>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1095"/>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移动通讯用数字程控交换机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移动通讯用数字程控交换机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移动通讯用数字程控交换机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移动通讯用数字程控交换机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移动通讯用数字程控交换机项目的社会影响是全面而深远的。从提供就业机会和提升公共服务，到促进社会结构和劳动市场的多元化，再到推动社会责任和伦理标准的提高，项目对于提升社区的经济、文化和社会福祉有着重要作用。通过这些正面影响，移动通讯用数字程控交换机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13370"/>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为了融入当地社区，移动通讯用数字程控交换机项目需深入理解当地的文化特色和社会习俗。例如，项目在设计广告和市场推广活动时，应考虑使用当地语言和符合地方文化的表达方式。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15039"/>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为了确保移动通讯用数字程控交换机项目的成功并最大限度地减轻潜在的社会风险，详细的风险分析和具体的应对策略至关重要。以下是针对项目可能面临的具体社会风险及相应对策的分析：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风险描述：移动通讯用数字程控交换机项目可能遭遇社区抵制，尤其如果社区成员认为项目会破坏他们的生活环境或忽略他们的意见。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https://d.book118.com/286241002040010052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9F55D3"/>
    <w:rsid w:val="6D9F55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86241002040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2024-02-13T01:19:00Z</dcterms:created>
  <dcterms:modified xsi:type="dcterms:W3CDTF">2024-02-13T01:20:19Z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15746F8FC7014BF891CFED2D21B874EB_11</vt:lpwstr>
  </property>
  <property fmtid="{D5CDD505-2E9C-101B-9397-08002B2CF9AE}" pid="3" name="KSOProductBuildVer">
    <vt:lpwstr>2052-12.1.0.16250</vt:lpwstr>
  </property>
</Properties>
</file>