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7" w:history="1">
        <w:r>
          <w:rPr>
            <w:rFonts w:ascii="仿宋" w:eastAsia="仿宋" w:hAnsi="仿宋" w:cs="仿宋" w:hint="eastAsia"/>
            <w:lang w:eastAsia="zh-CN"/>
          </w:rPr>
          <w:t>前言</w:t>
        </w:r>
        <w:r>
          <w:tab/>
        </w:r>
        <w:r>
          <w:fldChar w:fldCharType="begin"/>
        </w:r>
        <w:r>
          <w:instrText xml:space="preserve"> PAGEREF _Toc28107 \h </w:instrText>
        </w:r>
        <w:r>
          <w:fldChar w:fldCharType="separate"/>
        </w:r>
        <w:r>
          <w:t>3</w:t>
        </w:r>
        <w:r>
          <w:fldChar w:fldCharType="end"/>
        </w:r>
      </w:hyperlink>
    </w:p>
    <w:p>
      <w:pPr>
        <w:pStyle w:val="TOC1"/>
        <w:tabs>
          <w:tab w:val="right" w:leader="dot" w:pos="8306"/>
        </w:tabs>
      </w:pPr>
      <w:hyperlink w:anchor="_Toc23443" w:history="1">
        <w:r>
          <w:rPr>
            <w:rFonts w:ascii="仿宋" w:eastAsia="仿宋" w:hAnsi="仿宋" w:cs="仿宋" w:hint="eastAsia"/>
            <w:lang w:eastAsia="zh-CN"/>
          </w:rPr>
          <w:t>一、镁氧化物项目建设背景及必要性分析</w:t>
        </w:r>
        <w:r>
          <w:tab/>
        </w:r>
        <w:r>
          <w:fldChar w:fldCharType="begin"/>
        </w:r>
        <w:r>
          <w:instrText xml:space="preserve"> PAGEREF _Toc23443 \h </w:instrText>
        </w:r>
        <w:r>
          <w:fldChar w:fldCharType="separate"/>
        </w:r>
        <w:r>
          <w:t>3</w:t>
        </w:r>
        <w:r>
          <w:fldChar w:fldCharType="end"/>
        </w:r>
      </w:hyperlink>
    </w:p>
    <w:p>
      <w:pPr>
        <w:pStyle w:val="TOC2"/>
        <w:tabs>
          <w:tab w:val="right" w:leader="dot" w:pos="8306"/>
        </w:tabs>
      </w:pPr>
      <w:hyperlink w:anchor="_Toc23933" w:history="1">
        <w:r>
          <w:rPr>
            <w:rFonts w:ascii="仿宋" w:eastAsia="仿宋" w:hAnsi="仿宋" w:cs="仿宋" w:hint="eastAsia"/>
            <w:lang w:eastAsia="zh-CN"/>
          </w:rPr>
          <w:t>(一)、镁氧化物项目背景分析</w:t>
        </w:r>
        <w:r>
          <w:tab/>
        </w:r>
        <w:r>
          <w:fldChar w:fldCharType="begin"/>
        </w:r>
        <w:r>
          <w:instrText xml:space="preserve"> PAGEREF _Toc23933 \h </w:instrText>
        </w:r>
        <w:r>
          <w:fldChar w:fldCharType="separate"/>
        </w:r>
        <w:r>
          <w:t>3</w:t>
        </w:r>
        <w:r>
          <w:fldChar w:fldCharType="end"/>
        </w:r>
      </w:hyperlink>
    </w:p>
    <w:p>
      <w:pPr>
        <w:pStyle w:val="TOC2"/>
        <w:tabs>
          <w:tab w:val="right" w:leader="dot" w:pos="8306"/>
        </w:tabs>
      </w:pPr>
      <w:hyperlink w:anchor="_Toc8171" w:history="1">
        <w:r>
          <w:rPr>
            <w:rFonts w:ascii="仿宋" w:eastAsia="仿宋" w:hAnsi="仿宋" w:cs="仿宋" w:hint="eastAsia"/>
            <w:lang w:eastAsia="zh-CN"/>
          </w:rPr>
          <w:t>(二)、镁氧化物项目建设必要性分析</w:t>
        </w:r>
        <w:r>
          <w:tab/>
        </w:r>
        <w:r>
          <w:fldChar w:fldCharType="begin"/>
        </w:r>
        <w:r>
          <w:instrText xml:space="preserve"> PAGEREF _Toc8171 \h </w:instrText>
        </w:r>
        <w:r>
          <w:fldChar w:fldCharType="separate"/>
        </w:r>
        <w:r>
          <w:t>5</w:t>
        </w:r>
        <w:r>
          <w:fldChar w:fldCharType="end"/>
        </w:r>
      </w:hyperlink>
    </w:p>
    <w:p>
      <w:pPr>
        <w:pStyle w:val="TOC1"/>
        <w:tabs>
          <w:tab w:val="right" w:leader="dot" w:pos="8306"/>
        </w:tabs>
      </w:pPr>
      <w:hyperlink w:anchor="_Toc16976" w:history="1">
        <w:r>
          <w:rPr>
            <w:rFonts w:ascii="仿宋" w:eastAsia="仿宋" w:hAnsi="仿宋" w:cs="仿宋" w:hint="eastAsia"/>
            <w:lang w:eastAsia="zh-CN"/>
          </w:rPr>
          <w:t>二、镁氧化物项目概论</w:t>
        </w:r>
        <w:r>
          <w:tab/>
        </w:r>
        <w:r>
          <w:fldChar w:fldCharType="begin"/>
        </w:r>
        <w:r>
          <w:instrText xml:space="preserve"> PAGEREF _Toc16976 \h </w:instrText>
        </w:r>
        <w:r>
          <w:fldChar w:fldCharType="separate"/>
        </w:r>
        <w:r>
          <w:t>6</w:t>
        </w:r>
        <w:r>
          <w:fldChar w:fldCharType="end"/>
        </w:r>
      </w:hyperlink>
    </w:p>
    <w:p>
      <w:pPr>
        <w:pStyle w:val="TOC2"/>
        <w:tabs>
          <w:tab w:val="right" w:leader="dot" w:pos="8306"/>
        </w:tabs>
      </w:pPr>
      <w:hyperlink w:anchor="_Toc6017" w:history="1">
        <w:r>
          <w:rPr>
            <w:rFonts w:ascii="仿宋" w:eastAsia="仿宋" w:hAnsi="仿宋" w:cs="仿宋" w:hint="eastAsia"/>
            <w:lang w:eastAsia="zh-CN"/>
          </w:rPr>
          <w:t>(一)、镁氧化物项目概况</w:t>
        </w:r>
        <w:r>
          <w:tab/>
        </w:r>
        <w:r>
          <w:fldChar w:fldCharType="begin"/>
        </w:r>
        <w:r>
          <w:instrText xml:space="preserve"> PAGEREF _Toc6017 \h </w:instrText>
        </w:r>
        <w:r>
          <w:fldChar w:fldCharType="separate"/>
        </w:r>
        <w:r>
          <w:t>6</w:t>
        </w:r>
        <w:r>
          <w:fldChar w:fldCharType="end"/>
        </w:r>
      </w:hyperlink>
    </w:p>
    <w:p>
      <w:pPr>
        <w:pStyle w:val="TOC2"/>
        <w:tabs>
          <w:tab w:val="right" w:leader="dot" w:pos="8306"/>
        </w:tabs>
      </w:pPr>
      <w:hyperlink w:anchor="_Toc13947" w:history="1">
        <w:r>
          <w:rPr>
            <w:rFonts w:ascii="仿宋" w:eastAsia="仿宋" w:hAnsi="仿宋" w:cs="仿宋" w:hint="eastAsia"/>
            <w:lang w:eastAsia="zh-CN"/>
          </w:rPr>
          <w:t>(二)、镁氧化物项目目标</w:t>
        </w:r>
        <w:r>
          <w:tab/>
        </w:r>
        <w:r>
          <w:fldChar w:fldCharType="begin"/>
        </w:r>
        <w:r>
          <w:instrText xml:space="preserve"> PAGEREF _Toc13947 \h </w:instrText>
        </w:r>
        <w:r>
          <w:fldChar w:fldCharType="separate"/>
        </w:r>
        <w:r>
          <w:t>8</w:t>
        </w:r>
        <w:r>
          <w:fldChar w:fldCharType="end"/>
        </w:r>
      </w:hyperlink>
    </w:p>
    <w:p>
      <w:pPr>
        <w:pStyle w:val="TOC2"/>
        <w:tabs>
          <w:tab w:val="right" w:leader="dot" w:pos="8306"/>
        </w:tabs>
      </w:pPr>
      <w:hyperlink w:anchor="_Toc17112" w:history="1">
        <w:r>
          <w:rPr>
            <w:rFonts w:ascii="仿宋" w:eastAsia="仿宋" w:hAnsi="仿宋" w:cs="仿宋" w:hint="eastAsia"/>
            <w:lang w:eastAsia="zh-CN"/>
          </w:rPr>
          <w:t>(三)、镁氧化物项目提出的理由</w:t>
        </w:r>
        <w:r>
          <w:tab/>
        </w:r>
        <w:r>
          <w:fldChar w:fldCharType="begin"/>
        </w:r>
        <w:r>
          <w:instrText xml:space="preserve"> PAGEREF _Toc17112 \h </w:instrText>
        </w:r>
        <w:r>
          <w:fldChar w:fldCharType="separate"/>
        </w:r>
        <w:r>
          <w:t>9</w:t>
        </w:r>
        <w:r>
          <w:fldChar w:fldCharType="end"/>
        </w:r>
      </w:hyperlink>
    </w:p>
    <w:p>
      <w:pPr>
        <w:pStyle w:val="TOC2"/>
        <w:tabs>
          <w:tab w:val="right" w:leader="dot" w:pos="8306"/>
        </w:tabs>
      </w:pPr>
      <w:hyperlink w:anchor="_Toc21266" w:history="1">
        <w:r>
          <w:rPr>
            <w:rFonts w:ascii="仿宋" w:eastAsia="仿宋" w:hAnsi="仿宋" w:cs="仿宋" w:hint="eastAsia"/>
            <w:lang w:eastAsia="zh-CN"/>
          </w:rPr>
          <w:t>(四)、镁氧化物项目意义</w:t>
        </w:r>
        <w:r>
          <w:tab/>
        </w:r>
        <w:r>
          <w:fldChar w:fldCharType="begin"/>
        </w:r>
        <w:r>
          <w:instrText xml:space="preserve"> PAGEREF _Toc21266 \h </w:instrText>
        </w:r>
        <w:r>
          <w:fldChar w:fldCharType="separate"/>
        </w:r>
        <w:r>
          <w:t>11</w:t>
        </w:r>
        <w:r>
          <w:fldChar w:fldCharType="end"/>
        </w:r>
      </w:hyperlink>
    </w:p>
    <w:p>
      <w:pPr>
        <w:pStyle w:val="TOC2"/>
        <w:tabs>
          <w:tab w:val="right" w:leader="dot" w:pos="8306"/>
        </w:tabs>
      </w:pPr>
      <w:hyperlink w:anchor="_Toc28388" w:history="1">
        <w:r>
          <w:rPr>
            <w:rFonts w:ascii="仿宋" w:eastAsia="仿宋" w:hAnsi="仿宋" w:cs="仿宋" w:hint="eastAsia"/>
            <w:lang w:eastAsia="zh-CN"/>
          </w:rPr>
          <w:t>(五)、镁氧化物项目背景</w:t>
        </w:r>
        <w:r>
          <w:tab/>
        </w:r>
        <w:r>
          <w:fldChar w:fldCharType="begin"/>
        </w:r>
        <w:r>
          <w:instrText xml:space="preserve"> PAGEREF _Toc28388 \h </w:instrText>
        </w:r>
        <w:r>
          <w:fldChar w:fldCharType="separate"/>
        </w:r>
        <w:r>
          <w:t>11</w:t>
        </w:r>
        <w:r>
          <w:fldChar w:fldCharType="end"/>
        </w:r>
      </w:hyperlink>
    </w:p>
    <w:p>
      <w:pPr>
        <w:pStyle w:val="TOC1"/>
        <w:tabs>
          <w:tab w:val="right" w:leader="dot" w:pos="8306"/>
        </w:tabs>
      </w:pPr>
      <w:hyperlink w:anchor="_Toc12447" w:history="1">
        <w:r>
          <w:rPr>
            <w:rFonts w:ascii="仿宋" w:eastAsia="仿宋" w:hAnsi="仿宋" w:cs="仿宋" w:hint="eastAsia"/>
            <w:lang w:eastAsia="zh-CN"/>
          </w:rPr>
          <w:t>三、镁氧化物项目绩效评估</w:t>
        </w:r>
        <w:r>
          <w:tab/>
        </w:r>
        <w:r>
          <w:fldChar w:fldCharType="begin"/>
        </w:r>
        <w:r>
          <w:instrText xml:space="preserve"> PAGEREF _Toc12447 \h </w:instrText>
        </w:r>
        <w:r>
          <w:fldChar w:fldCharType="separate"/>
        </w:r>
        <w:r>
          <w:t>12</w:t>
        </w:r>
        <w:r>
          <w:fldChar w:fldCharType="end"/>
        </w:r>
      </w:hyperlink>
    </w:p>
    <w:p>
      <w:pPr>
        <w:pStyle w:val="TOC2"/>
        <w:tabs>
          <w:tab w:val="right" w:leader="dot" w:pos="8306"/>
        </w:tabs>
      </w:pPr>
      <w:hyperlink w:anchor="_Toc31685" w:history="1">
        <w:r>
          <w:rPr>
            <w:rFonts w:ascii="仿宋" w:eastAsia="仿宋" w:hAnsi="仿宋" w:cs="仿宋" w:hint="eastAsia"/>
            <w:lang w:eastAsia="zh-CN"/>
          </w:rPr>
          <w:t>(一)、绩效评估指标</w:t>
        </w:r>
        <w:r>
          <w:tab/>
        </w:r>
        <w:r>
          <w:fldChar w:fldCharType="begin"/>
        </w:r>
        <w:r>
          <w:instrText xml:space="preserve"> PAGEREF _Toc31685 \h </w:instrText>
        </w:r>
        <w:r>
          <w:fldChar w:fldCharType="separate"/>
        </w:r>
        <w:r>
          <w:t>12</w:t>
        </w:r>
        <w:r>
          <w:fldChar w:fldCharType="end"/>
        </w:r>
      </w:hyperlink>
    </w:p>
    <w:p>
      <w:pPr>
        <w:pStyle w:val="TOC2"/>
        <w:tabs>
          <w:tab w:val="right" w:leader="dot" w:pos="8306"/>
        </w:tabs>
      </w:pPr>
      <w:hyperlink w:anchor="_Toc14720" w:history="1">
        <w:r>
          <w:rPr>
            <w:rFonts w:ascii="仿宋" w:eastAsia="仿宋" w:hAnsi="仿宋" w:cs="仿宋" w:hint="eastAsia"/>
            <w:lang w:eastAsia="zh-CN"/>
          </w:rPr>
          <w:t>(二)、绩效评估方法</w:t>
        </w:r>
        <w:r>
          <w:tab/>
        </w:r>
        <w:r>
          <w:fldChar w:fldCharType="begin"/>
        </w:r>
        <w:r>
          <w:instrText xml:space="preserve"> PAGEREF _Toc14720 \h </w:instrText>
        </w:r>
        <w:r>
          <w:fldChar w:fldCharType="separate"/>
        </w:r>
        <w:r>
          <w:t>13</w:t>
        </w:r>
        <w:r>
          <w:fldChar w:fldCharType="end"/>
        </w:r>
      </w:hyperlink>
    </w:p>
    <w:p>
      <w:pPr>
        <w:pStyle w:val="TOC2"/>
        <w:tabs>
          <w:tab w:val="right" w:leader="dot" w:pos="8306"/>
        </w:tabs>
      </w:pPr>
      <w:hyperlink w:anchor="_Toc29242" w:history="1">
        <w:r>
          <w:rPr>
            <w:rFonts w:ascii="仿宋" w:eastAsia="仿宋" w:hAnsi="仿宋" w:cs="仿宋" w:hint="eastAsia"/>
            <w:lang w:eastAsia="zh-CN"/>
          </w:rPr>
          <w:t>(三)、绩效评估周期</w:t>
        </w:r>
        <w:r>
          <w:tab/>
        </w:r>
        <w:r>
          <w:fldChar w:fldCharType="begin"/>
        </w:r>
        <w:r>
          <w:instrText xml:space="preserve"> PAGEREF _Toc29242 \h </w:instrText>
        </w:r>
        <w:r>
          <w:fldChar w:fldCharType="separate"/>
        </w:r>
        <w:r>
          <w:t>14</w:t>
        </w:r>
        <w:r>
          <w:fldChar w:fldCharType="end"/>
        </w:r>
      </w:hyperlink>
    </w:p>
    <w:p>
      <w:pPr>
        <w:pStyle w:val="TOC1"/>
        <w:tabs>
          <w:tab w:val="right" w:leader="dot" w:pos="8306"/>
        </w:tabs>
      </w:pPr>
      <w:hyperlink w:anchor="_Toc17409" w:history="1">
        <w:r>
          <w:rPr>
            <w:rFonts w:ascii="仿宋" w:eastAsia="仿宋" w:hAnsi="仿宋" w:cs="仿宋" w:hint="eastAsia"/>
            <w:lang w:eastAsia="zh-CN"/>
          </w:rPr>
          <w:t>四、镁氧化物项目土建工程</w:t>
        </w:r>
        <w:r>
          <w:tab/>
        </w:r>
        <w:r>
          <w:fldChar w:fldCharType="begin"/>
        </w:r>
        <w:r>
          <w:instrText xml:space="preserve"> PAGEREF _Toc17409 \h </w:instrText>
        </w:r>
        <w:r>
          <w:fldChar w:fldCharType="separate"/>
        </w:r>
        <w:r>
          <w:t>15</w:t>
        </w:r>
        <w:r>
          <w:fldChar w:fldCharType="end"/>
        </w:r>
      </w:hyperlink>
    </w:p>
    <w:p>
      <w:pPr>
        <w:pStyle w:val="TOC2"/>
        <w:tabs>
          <w:tab w:val="right" w:leader="dot" w:pos="8306"/>
        </w:tabs>
      </w:pPr>
      <w:hyperlink w:anchor="_Toc9657" w:history="1">
        <w:r>
          <w:rPr>
            <w:rFonts w:ascii="仿宋" w:eastAsia="仿宋" w:hAnsi="仿宋" w:cs="仿宋" w:hint="eastAsia"/>
            <w:lang w:eastAsia="zh-CN"/>
          </w:rPr>
          <w:t>(一)、建筑工程设计原则</w:t>
        </w:r>
        <w:r>
          <w:tab/>
        </w:r>
        <w:r>
          <w:fldChar w:fldCharType="begin"/>
        </w:r>
        <w:r>
          <w:instrText xml:space="preserve"> PAGEREF _Toc9657 \h </w:instrText>
        </w:r>
        <w:r>
          <w:fldChar w:fldCharType="separate"/>
        </w:r>
        <w:r>
          <w:t>15</w:t>
        </w:r>
        <w:r>
          <w:fldChar w:fldCharType="end"/>
        </w:r>
      </w:hyperlink>
    </w:p>
    <w:p>
      <w:pPr>
        <w:pStyle w:val="TOC2"/>
        <w:tabs>
          <w:tab w:val="right" w:leader="dot" w:pos="8306"/>
        </w:tabs>
      </w:pPr>
      <w:hyperlink w:anchor="_Toc23192" w:history="1">
        <w:r>
          <w:rPr>
            <w:rFonts w:ascii="仿宋" w:eastAsia="仿宋" w:hAnsi="仿宋" w:cs="仿宋" w:hint="eastAsia"/>
            <w:lang w:eastAsia="zh-CN"/>
          </w:rPr>
          <w:t>(二)、土建工程设计年限及安全等级</w:t>
        </w:r>
        <w:r>
          <w:tab/>
        </w:r>
        <w:r>
          <w:fldChar w:fldCharType="begin"/>
        </w:r>
        <w:r>
          <w:instrText xml:space="preserve"> PAGEREF _Toc23192 \h </w:instrText>
        </w:r>
        <w:r>
          <w:fldChar w:fldCharType="separate"/>
        </w:r>
        <w:r>
          <w:t>17</w:t>
        </w:r>
        <w:r>
          <w:fldChar w:fldCharType="end"/>
        </w:r>
      </w:hyperlink>
    </w:p>
    <w:p>
      <w:pPr>
        <w:pStyle w:val="TOC2"/>
        <w:tabs>
          <w:tab w:val="right" w:leader="dot" w:pos="8306"/>
        </w:tabs>
      </w:pPr>
      <w:hyperlink w:anchor="_Toc20570" w:history="1">
        <w:r>
          <w:rPr>
            <w:rFonts w:ascii="仿宋" w:eastAsia="仿宋" w:hAnsi="仿宋" w:cs="仿宋" w:hint="eastAsia"/>
            <w:lang w:eastAsia="zh-CN"/>
          </w:rPr>
          <w:t>(三)、建筑工程设计总体要求</w:t>
        </w:r>
        <w:r>
          <w:tab/>
        </w:r>
        <w:r>
          <w:fldChar w:fldCharType="begin"/>
        </w:r>
        <w:r>
          <w:instrText xml:space="preserve"> PAGEREF _Toc20570 \h </w:instrText>
        </w:r>
        <w:r>
          <w:fldChar w:fldCharType="separate"/>
        </w:r>
        <w:r>
          <w:t>18</w:t>
        </w:r>
        <w:r>
          <w:fldChar w:fldCharType="end"/>
        </w:r>
      </w:hyperlink>
    </w:p>
    <w:p>
      <w:pPr>
        <w:pStyle w:val="TOC2"/>
        <w:tabs>
          <w:tab w:val="right" w:leader="dot" w:pos="8306"/>
        </w:tabs>
      </w:pPr>
      <w:hyperlink w:anchor="_Toc2728" w:history="1">
        <w:r>
          <w:rPr>
            <w:rFonts w:ascii="仿宋" w:eastAsia="仿宋" w:hAnsi="仿宋" w:cs="仿宋" w:hint="eastAsia"/>
            <w:lang w:eastAsia="zh-CN"/>
          </w:rPr>
          <w:t>(四)、土建工程建设指标</w:t>
        </w:r>
        <w:r>
          <w:tab/>
        </w:r>
        <w:r>
          <w:fldChar w:fldCharType="begin"/>
        </w:r>
        <w:r>
          <w:instrText xml:space="preserve"> PAGEREF _Toc2728 \h </w:instrText>
        </w:r>
        <w:r>
          <w:fldChar w:fldCharType="separate"/>
        </w:r>
        <w:r>
          <w:t>18</w:t>
        </w:r>
        <w:r>
          <w:fldChar w:fldCharType="end"/>
        </w:r>
      </w:hyperlink>
    </w:p>
    <w:p>
      <w:pPr>
        <w:pStyle w:val="TOC1"/>
        <w:tabs>
          <w:tab w:val="right" w:leader="dot" w:pos="8306"/>
        </w:tabs>
      </w:pPr>
      <w:hyperlink w:anchor="_Toc16110" w:history="1">
        <w:r>
          <w:rPr>
            <w:rFonts w:ascii="仿宋" w:eastAsia="仿宋" w:hAnsi="仿宋" w:cs="仿宋" w:hint="eastAsia"/>
            <w:lang w:eastAsia="zh-CN"/>
          </w:rPr>
          <w:t>五、镁氧化物项目危机管理</w:t>
        </w:r>
        <w:r>
          <w:tab/>
        </w:r>
        <w:r>
          <w:fldChar w:fldCharType="begin"/>
        </w:r>
        <w:r>
          <w:instrText xml:space="preserve"> PAGEREF _Toc16110 \h </w:instrText>
        </w:r>
        <w:r>
          <w:fldChar w:fldCharType="separate"/>
        </w:r>
        <w:r>
          <w:t>19</w:t>
        </w:r>
        <w:r>
          <w:fldChar w:fldCharType="end"/>
        </w:r>
      </w:hyperlink>
    </w:p>
    <w:p>
      <w:pPr>
        <w:pStyle w:val="TOC2"/>
        <w:tabs>
          <w:tab w:val="right" w:leader="dot" w:pos="8306"/>
        </w:tabs>
      </w:pPr>
      <w:hyperlink w:anchor="_Toc5815" w:history="1">
        <w:r>
          <w:rPr>
            <w:rFonts w:ascii="仿宋" w:eastAsia="仿宋" w:hAnsi="仿宋" w:cs="仿宋" w:hint="eastAsia"/>
            <w:lang w:eastAsia="zh-CN"/>
          </w:rPr>
          <w:t>(一)、危机预警与识别</w:t>
        </w:r>
        <w:r>
          <w:tab/>
        </w:r>
        <w:r>
          <w:fldChar w:fldCharType="begin"/>
        </w:r>
        <w:r>
          <w:instrText xml:space="preserve"> PAGEREF _Toc5815 \h </w:instrText>
        </w:r>
        <w:r>
          <w:fldChar w:fldCharType="separate"/>
        </w:r>
        <w:r>
          <w:t>19</w:t>
        </w:r>
        <w:r>
          <w:fldChar w:fldCharType="end"/>
        </w:r>
      </w:hyperlink>
    </w:p>
    <w:p>
      <w:pPr>
        <w:pStyle w:val="TOC2"/>
        <w:tabs>
          <w:tab w:val="right" w:leader="dot" w:pos="8306"/>
        </w:tabs>
      </w:pPr>
      <w:hyperlink w:anchor="_Toc5884" w:history="1">
        <w:r>
          <w:rPr>
            <w:rFonts w:ascii="仿宋" w:eastAsia="仿宋" w:hAnsi="仿宋" w:cs="仿宋" w:hint="eastAsia"/>
            <w:lang w:eastAsia="zh-CN"/>
          </w:rPr>
          <w:t>(二)、危机应对与恢复</w:t>
        </w:r>
        <w:r>
          <w:tab/>
        </w:r>
        <w:r>
          <w:fldChar w:fldCharType="begin"/>
        </w:r>
        <w:r>
          <w:instrText xml:space="preserve"> PAGEREF _Toc5884 \h </w:instrText>
        </w:r>
        <w:r>
          <w:fldChar w:fldCharType="separate"/>
        </w:r>
        <w:r>
          <w:t>20</w:t>
        </w:r>
        <w:r>
          <w:fldChar w:fldCharType="end"/>
        </w:r>
      </w:hyperlink>
    </w:p>
    <w:p>
      <w:pPr>
        <w:pStyle w:val="TOC1"/>
        <w:tabs>
          <w:tab w:val="right" w:leader="dot" w:pos="8306"/>
        </w:tabs>
      </w:pPr>
      <w:hyperlink w:anchor="_Toc3838" w:history="1">
        <w:r>
          <w:rPr>
            <w:rFonts w:ascii="仿宋" w:eastAsia="仿宋" w:hAnsi="仿宋" w:cs="仿宋" w:hint="eastAsia"/>
            <w:lang w:eastAsia="zh-CN"/>
          </w:rPr>
          <w:t>六、镁氧化物项目可持续发展</w:t>
        </w:r>
        <w:r>
          <w:tab/>
        </w:r>
        <w:r>
          <w:fldChar w:fldCharType="begin"/>
        </w:r>
        <w:r>
          <w:instrText xml:space="preserve"> PAGEREF _Toc3838 \h </w:instrText>
        </w:r>
        <w:r>
          <w:fldChar w:fldCharType="separate"/>
        </w:r>
        <w:r>
          <w:t>21</w:t>
        </w:r>
        <w:r>
          <w:fldChar w:fldCharType="end"/>
        </w:r>
      </w:hyperlink>
    </w:p>
    <w:p>
      <w:pPr>
        <w:pStyle w:val="TOC2"/>
        <w:tabs>
          <w:tab w:val="right" w:leader="dot" w:pos="8306"/>
        </w:tabs>
      </w:pPr>
      <w:hyperlink w:anchor="_Toc19834" w:history="1">
        <w:r>
          <w:rPr>
            <w:rFonts w:ascii="仿宋" w:eastAsia="仿宋" w:hAnsi="仿宋" w:cs="仿宋" w:hint="eastAsia"/>
            <w:lang w:eastAsia="zh-CN"/>
          </w:rPr>
          <w:t>(一)、可持续战略与实践</w:t>
        </w:r>
        <w:r>
          <w:tab/>
        </w:r>
        <w:r>
          <w:fldChar w:fldCharType="begin"/>
        </w:r>
        <w:r>
          <w:instrText xml:space="preserve"> PAGEREF _Toc19834 \h </w:instrText>
        </w:r>
        <w:r>
          <w:fldChar w:fldCharType="separate"/>
        </w:r>
        <w:r>
          <w:t>21</w:t>
        </w:r>
        <w:r>
          <w:fldChar w:fldCharType="end"/>
        </w:r>
      </w:hyperlink>
    </w:p>
    <w:p>
      <w:pPr>
        <w:pStyle w:val="TOC2"/>
        <w:tabs>
          <w:tab w:val="right" w:leader="dot" w:pos="8306"/>
        </w:tabs>
      </w:pPr>
      <w:hyperlink w:anchor="_Toc11184" w:history="1">
        <w:r>
          <w:rPr>
            <w:rFonts w:ascii="仿宋" w:eastAsia="仿宋" w:hAnsi="仿宋" w:cs="仿宋" w:hint="eastAsia"/>
            <w:lang w:eastAsia="zh-CN"/>
          </w:rPr>
          <w:t>(二)、环保与社会责任</w:t>
        </w:r>
        <w:r>
          <w:tab/>
        </w:r>
        <w:r>
          <w:fldChar w:fldCharType="begin"/>
        </w:r>
        <w:r>
          <w:instrText xml:space="preserve"> PAGEREF _Toc11184 \h </w:instrText>
        </w:r>
        <w:r>
          <w:fldChar w:fldCharType="separate"/>
        </w:r>
        <w:r>
          <w:t>22</w:t>
        </w:r>
        <w:r>
          <w:fldChar w:fldCharType="end"/>
        </w:r>
      </w:hyperlink>
    </w:p>
    <w:p>
      <w:pPr>
        <w:pStyle w:val="TOC1"/>
        <w:tabs>
          <w:tab w:val="right" w:leader="dot" w:pos="8306"/>
        </w:tabs>
      </w:pPr>
      <w:hyperlink w:anchor="_Toc23675" w:history="1">
        <w:r>
          <w:rPr>
            <w:rFonts w:ascii="仿宋" w:eastAsia="仿宋" w:hAnsi="仿宋" w:cs="仿宋" w:hint="eastAsia"/>
            <w:lang w:eastAsia="zh-CN"/>
          </w:rPr>
          <w:t>七、镁氧化物项目人力资源管理</w:t>
        </w:r>
        <w:r>
          <w:tab/>
        </w:r>
        <w:r>
          <w:fldChar w:fldCharType="begin"/>
        </w:r>
        <w:r>
          <w:instrText xml:space="preserve"> PAGEREF _Toc23675 \h </w:instrText>
        </w:r>
        <w:r>
          <w:fldChar w:fldCharType="separate"/>
        </w:r>
        <w:r>
          <w:t>23</w:t>
        </w:r>
        <w:r>
          <w:fldChar w:fldCharType="end"/>
        </w:r>
      </w:hyperlink>
    </w:p>
    <w:p>
      <w:pPr>
        <w:pStyle w:val="TOC2"/>
        <w:tabs>
          <w:tab w:val="right" w:leader="dot" w:pos="8306"/>
        </w:tabs>
      </w:pPr>
      <w:hyperlink w:anchor="_Toc24192" w:history="1">
        <w:r>
          <w:rPr>
            <w:rFonts w:ascii="仿宋" w:eastAsia="仿宋" w:hAnsi="仿宋" w:cs="仿宋" w:hint="eastAsia"/>
            <w:lang w:eastAsia="zh-CN"/>
          </w:rPr>
          <w:t>(一)、建立健全的预算管理制度</w:t>
        </w:r>
        <w:r>
          <w:tab/>
        </w:r>
        <w:r>
          <w:fldChar w:fldCharType="begin"/>
        </w:r>
        <w:r>
          <w:instrText xml:space="preserve"> PAGEREF _Toc24192 \h </w:instrText>
        </w:r>
        <w:r>
          <w:fldChar w:fldCharType="separate"/>
        </w:r>
        <w:r>
          <w:t>23</w:t>
        </w:r>
        <w:r>
          <w:fldChar w:fldCharType="end"/>
        </w:r>
      </w:hyperlink>
    </w:p>
    <w:p>
      <w:pPr>
        <w:pStyle w:val="TOC2"/>
        <w:tabs>
          <w:tab w:val="right" w:leader="dot" w:pos="8306"/>
        </w:tabs>
      </w:pPr>
      <w:hyperlink w:anchor="_Toc30510" w:history="1">
        <w:r>
          <w:rPr>
            <w:rFonts w:ascii="仿宋" w:eastAsia="仿宋" w:hAnsi="仿宋" w:cs="仿宋" w:hint="eastAsia"/>
            <w:lang w:eastAsia="zh-CN"/>
          </w:rPr>
          <w:t>(二)、加强资金流动监控</w:t>
        </w:r>
        <w:r>
          <w:tab/>
        </w:r>
        <w:r>
          <w:fldChar w:fldCharType="begin"/>
        </w:r>
        <w:r>
          <w:instrText xml:space="preserve"> PAGEREF _Toc30510 \h </w:instrText>
        </w:r>
        <w:r>
          <w:fldChar w:fldCharType="separate"/>
        </w:r>
        <w:r>
          <w:t>24</w:t>
        </w:r>
        <w:r>
          <w:fldChar w:fldCharType="end"/>
        </w:r>
      </w:hyperlink>
    </w:p>
    <w:p>
      <w:pPr>
        <w:pStyle w:val="TOC2"/>
        <w:tabs>
          <w:tab w:val="right" w:leader="dot" w:pos="8306"/>
        </w:tabs>
      </w:pPr>
      <w:hyperlink w:anchor="_Toc32028" w:history="1">
        <w:r>
          <w:rPr>
            <w:rFonts w:ascii="仿宋" w:eastAsia="仿宋" w:hAnsi="仿宋" w:cs="仿宋" w:hint="eastAsia"/>
            <w:lang w:eastAsia="zh-CN"/>
          </w:rPr>
          <w:t>(三)、制定完善的风险控制机制</w:t>
        </w:r>
        <w:r>
          <w:tab/>
        </w:r>
        <w:r>
          <w:fldChar w:fldCharType="begin"/>
        </w:r>
        <w:r>
          <w:instrText xml:space="preserve"> PAGEREF _Toc32028 \h </w:instrText>
        </w:r>
        <w:r>
          <w:fldChar w:fldCharType="separate"/>
        </w:r>
        <w:r>
          <w:t>25</w:t>
        </w:r>
        <w:r>
          <w:fldChar w:fldCharType="end"/>
        </w:r>
      </w:hyperlink>
    </w:p>
    <w:p>
      <w:pPr>
        <w:pStyle w:val="TOC2"/>
        <w:tabs>
          <w:tab w:val="right" w:leader="dot" w:pos="8306"/>
        </w:tabs>
      </w:pPr>
      <w:hyperlink w:anchor="_Toc14042" w:history="1">
        <w:r>
          <w:rPr>
            <w:rFonts w:ascii="仿宋" w:eastAsia="仿宋" w:hAnsi="仿宋" w:cs="仿宋" w:hint="eastAsia"/>
            <w:lang w:eastAsia="zh-CN"/>
          </w:rPr>
          <w:t>(四)、优化成本管理</w:t>
        </w:r>
        <w:r>
          <w:tab/>
        </w:r>
        <w:r>
          <w:fldChar w:fldCharType="begin"/>
        </w:r>
        <w:r>
          <w:instrText xml:space="preserve"> PAGEREF _Toc14042 \h </w:instrText>
        </w:r>
        <w:r>
          <w:fldChar w:fldCharType="separate"/>
        </w:r>
        <w:r>
          <w:t>27</w:t>
        </w:r>
        <w:r>
          <w:fldChar w:fldCharType="end"/>
        </w:r>
      </w:hyperlink>
    </w:p>
    <w:p>
      <w:pPr>
        <w:pStyle w:val="TOC1"/>
        <w:tabs>
          <w:tab w:val="right" w:leader="dot" w:pos="8306"/>
        </w:tabs>
      </w:pPr>
      <w:hyperlink w:anchor="_Toc13498" w:history="1">
        <w:r>
          <w:rPr>
            <w:rFonts w:ascii="仿宋" w:eastAsia="仿宋" w:hAnsi="仿宋" w:cs="仿宋" w:hint="eastAsia"/>
            <w:lang w:eastAsia="zh-CN"/>
          </w:rPr>
          <w:t>八、镁氧化物项目投资规划</w:t>
        </w:r>
        <w:r>
          <w:tab/>
        </w:r>
        <w:r>
          <w:fldChar w:fldCharType="begin"/>
        </w:r>
        <w:r>
          <w:instrText xml:space="preserve"> PAGEREF _Toc13498 \h </w:instrText>
        </w:r>
        <w:r>
          <w:fldChar w:fldCharType="separate"/>
        </w:r>
        <w:r>
          <w:t>28</w:t>
        </w:r>
        <w:r>
          <w:fldChar w:fldCharType="end"/>
        </w:r>
      </w:hyperlink>
    </w:p>
    <w:p>
      <w:pPr>
        <w:pStyle w:val="TOC2"/>
        <w:tabs>
          <w:tab w:val="right" w:leader="dot" w:pos="8306"/>
        </w:tabs>
      </w:pPr>
      <w:hyperlink w:anchor="_Toc20671" w:history="1">
        <w:r>
          <w:rPr>
            <w:rFonts w:ascii="仿宋" w:eastAsia="仿宋" w:hAnsi="仿宋" w:cs="仿宋" w:hint="eastAsia"/>
            <w:lang w:eastAsia="zh-CN"/>
          </w:rPr>
          <w:t>(一)、镁氧化物项目总投资估算</w:t>
        </w:r>
        <w:r>
          <w:tab/>
        </w:r>
        <w:r>
          <w:fldChar w:fldCharType="begin"/>
        </w:r>
        <w:r>
          <w:instrText xml:space="preserve"> PAGEREF _Toc20671 \h </w:instrText>
        </w:r>
        <w:r>
          <w:fldChar w:fldCharType="separate"/>
        </w:r>
        <w:r>
          <w:t>28</w:t>
        </w:r>
        <w:r>
          <w:fldChar w:fldCharType="end"/>
        </w:r>
      </w:hyperlink>
    </w:p>
    <w:p>
      <w:pPr>
        <w:pStyle w:val="TOC2"/>
        <w:tabs>
          <w:tab w:val="right" w:leader="dot" w:pos="8306"/>
        </w:tabs>
      </w:pPr>
      <w:hyperlink w:anchor="_Toc14066" w:history="1">
        <w:r>
          <w:rPr>
            <w:rFonts w:ascii="仿宋" w:eastAsia="仿宋" w:hAnsi="仿宋" w:cs="仿宋" w:hint="eastAsia"/>
            <w:lang w:eastAsia="zh-CN"/>
          </w:rPr>
          <w:t>(二)、资金筹措</w:t>
        </w:r>
        <w:r>
          <w:tab/>
        </w:r>
        <w:r>
          <w:fldChar w:fldCharType="begin"/>
        </w:r>
        <w:r>
          <w:instrText xml:space="preserve"> PAGEREF _Toc14066 \h </w:instrText>
        </w:r>
        <w:r>
          <w:fldChar w:fldCharType="separate"/>
        </w:r>
        <w:r>
          <w:t>29</w:t>
        </w:r>
        <w:r>
          <w:fldChar w:fldCharType="end"/>
        </w:r>
      </w:hyperlink>
    </w:p>
    <w:p>
      <w:pPr>
        <w:pStyle w:val="TOC1"/>
        <w:tabs>
          <w:tab w:val="right" w:leader="dot" w:pos="8306"/>
        </w:tabs>
      </w:pPr>
      <w:hyperlink w:anchor="_Toc9222" w:history="1">
        <w:r>
          <w:rPr>
            <w:rFonts w:ascii="仿宋" w:eastAsia="仿宋" w:hAnsi="仿宋" w:cs="仿宋" w:hint="eastAsia"/>
            <w:lang w:eastAsia="zh-CN"/>
          </w:rPr>
          <w:t>九、镁氧化物项目计划安排</w:t>
        </w:r>
        <w:r>
          <w:tab/>
        </w:r>
        <w:r>
          <w:fldChar w:fldCharType="begin"/>
        </w:r>
        <w:r>
          <w:instrText xml:space="preserve"> PAGEREF _Toc9222 \h </w:instrText>
        </w:r>
        <w:r>
          <w:fldChar w:fldCharType="separate"/>
        </w:r>
        <w:r>
          <w:t>30</w:t>
        </w:r>
        <w:r>
          <w:fldChar w:fldCharType="end"/>
        </w:r>
      </w:hyperlink>
    </w:p>
    <w:p>
      <w:pPr>
        <w:pStyle w:val="TOC2"/>
        <w:tabs>
          <w:tab w:val="right" w:leader="dot" w:pos="8306"/>
        </w:tabs>
      </w:pPr>
      <w:hyperlink w:anchor="_Toc21107" w:history="1">
        <w:r>
          <w:rPr>
            <w:rFonts w:ascii="仿宋" w:eastAsia="仿宋" w:hAnsi="仿宋" w:cs="仿宋" w:hint="eastAsia"/>
            <w:lang w:eastAsia="zh-CN"/>
          </w:rPr>
          <w:t>(一)、建设周期</w:t>
        </w:r>
        <w:r>
          <w:tab/>
        </w:r>
        <w:r>
          <w:fldChar w:fldCharType="begin"/>
        </w:r>
        <w:r>
          <w:instrText xml:space="preserve"> PAGEREF _Toc21107 \h </w:instrText>
        </w:r>
        <w:r>
          <w:fldChar w:fldCharType="separate"/>
        </w:r>
        <w:r>
          <w:t>30</w:t>
        </w:r>
        <w:r>
          <w:fldChar w:fldCharType="end"/>
        </w:r>
      </w:hyperlink>
    </w:p>
    <w:p>
      <w:pPr>
        <w:pStyle w:val="TOC2"/>
        <w:tabs>
          <w:tab w:val="right" w:leader="dot" w:pos="8306"/>
        </w:tabs>
      </w:pPr>
      <w:hyperlink w:anchor="_Toc10275" w:history="1">
        <w:r>
          <w:rPr>
            <w:rFonts w:ascii="仿宋" w:eastAsia="仿宋" w:hAnsi="仿宋" w:cs="仿宋" w:hint="eastAsia"/>
            <w:lang w:eastAsia="zh-CN"/>
          </w:rPr>
          <w:t>(二)、建设进度</w:t>
        </w:r>
        <w:r>
          <w:tab/>
        </w:r>
        <w:r>
          <w:fldChar w:fldCharType="begin"/>
        </w:r>
        <w:r>
          <w:instrText xml:space="preserve"> PAGEREF _Toc10275 \h </w:instrText>
        </w:r>
        <w:r>
          <w:fldChar w:fldCharType="separate"/>
        </w:r>
        <w:r>
          <w:t>31</w:t>
        </w:r>
        <w:r>
          <w:fldChar w:fldCharType="end"/>
        </w:r>
      </w:hyperlink>
    </w:p>
    <w:p>
      <w:pPr>
        <w:pStyle w:val="TOC2"/>
        <w:tabs>
          <w:tab w:val="right" w:leader="dot" w:pos="8306"/>
        </w:tabs>
      </w:pPr>
      <w:hyperlink w:anchor="_Toc32344" w:history="1">
        <w:r>
          <w:rPr>
            <w:rFonts w:ascii="仿宋" w:eastAsia="仿宋" w:hAnsi="仿宋" w:cs="仿宋" w:hint="eastAsia"/>
            <w:lang w:eastAsia="zh-CN"/>
          </w:rPr>
          <w:t>(三)、进度安排注意事项</w:t>
        </w:r>
        <w:r>
          <w:tab/>
        </w:r>
        <w:r>
          <w:fldChar w:fldCharType="begin"/>
        </w:r>
        <w:r>
          <w:instrText xml:space="preserve"> PAGEREF _Toc32344 \h </w:instrText>
        </w:r>
        <w:r>
          <w:fldChar w:fldCharType="separate"/>
        </w:r>
        <w:r>
          <w:t>32</w:t>
        </w:r>
        <w:r>
          <w:fldChar w:fldCharType="end"/>
        </w:r>
      </w:hyperlink>
    </w:p>
    <w:p>
      <w:pPr>
        <w:pStyle w:val="TOC2"/>
        <w:tabs>
          <w:tab w:val="right" w:leader="dot" w:pos="8306"/>
        </w:tabs>
      </w:pPr>
      <w:hyperlink w:anchor="_Toc18266" w:history="1">
        <w:r>
          <w:rPr>
            <w:rFonts w:ascii="仿宋" w:eastAsia="仿宋" w:hAnsi="仿宋" w:cs="仿宋" w:hint="eastAsia"/>
            <w:lang w:eastAsia="zh-CN"/>
          </w:rPr>
          <w:t>(四)、人力资源配置</w:t>
        </w:r>
        <w:r>
          <w:tab/>
        </w:r>
        <w:r>
          <w:fldChar w:fldCharType="begin"/>
        </w:r>
        <w:r>
          <w:instrText xml:space="preserve"> PAGEREF _Toc18266 \h </w:instrText>
        </w:r>
        <w:r>
          <w:fldChar w:fldCharType="separate"/>
        </w:r>
        <w:r>
          <w:t>33</w:t>
        </w:r>
        <w:r>
          <w:fldChar w:fldCharType="end"/>
        </w:r>
      </w:hyperlink>
    </w:p>
    <w:p>
      <w:pPr>
        <w:pStyle w:val="TOC1"/>
        <w:tabs>
          <w:tab w:val="right" w:leader="dot" w:pos="8306"/>
        </w:tabs>
      </w:pPr>
      <w:hyperlink w:anchor="_Toc21797" w:history="1">
        <w:r>
          <w:rPr>
            <w:rFonts w:ascii="仿宋" w:eastAsia="仿宋" w:hAnsi="仿宋" w:cs="仿宋" w:hint="eastAsia"/>
            <w:lang w:eastAsia="zh-CN"/>
          </w:rPr>
          <w:t>十、镁氧化物项目风险管理</w:t>
        </w:r>
        <w:r>
          <w:tab/>
        </w:r>
        <w:r>
          <w:fldChar w:fldCharType="begin"/>
        </w:r>
        <w:r>
          <w:instrText xml:space="preserve"> PAGEREF _Toc21797 \h </w:instrText>
        </w:r>
        <w:r>
          <w:fldChar w:fldCharType="separate"/>
        </w:r>
        <w:r>
          <w:t>34</w:t>
        </w:r>
        <w:r>
          <w:fldChar w:fldCharType="end"/>
        </w:r>
      </w:hyperlink>
    </w:p>
    <w:p>
      <w:pPr>
        <w:pStyle w:val="TOC2"/>
        <w:tabs>
          <w:tab w:val="right" w:leader="dot" w:pos="8306"/>
        </w:tabs>
      </w:pPr>
      <w:hyperlink w:anchor="_Toc20030" w:history="1">
        <w:r>
          <w:rPr>
            <w:rFonts w:ascii="仿宋" w:eastAsia="仿宋" w:hAnsi="仿宋" w:cs="仿宋" w:hint="eastAsia"/>
            <w:lang w:eastAsia="zh-CN"/>
          </w:rPr>
          <w:t>(一)、风险识别与评估</w:t>
        </w:r>
        <w:r>
          <w:tab/>
        </w:r>
        <w:r>
          <w:fldChar w:fldCharType="begin"/>
        </w:r>
        <w:r>
          <w:instrText xml:space="preserve"> PAGEREF _Toc20030 \h </w:instrText>
        </w:r>
        <w:r>
          <w:fldChar w:fldCharType="separate"/>
        </w:r>
        <w:r>
          <w:t>34</w:t>
        </w:r>
        <w:r>
          <w:fldChar w:fldCharType="end"/>
        </w:r>
      </w:hyperlink>
    </w:p>
    <w:p>
      <w:pPr>
        <w:pStyle w:val="TOC2"/>
        <w:tabs>
          <w:tab w:val="right" w:leader="dot" w:pos="8306"/>
        </w:tabs>
      </w:pPr>
      <w:hyperlink w:anchor="_Toc9400" w:history="1">
        <w:r>
          <w:rPr>
            <w:rFonts w:ascii="仿宋" w:eastAsia="仿宋" w:hAnsi="仿宋" w:cs="仿宋" w:hint="eastAsia"/>
            <w:lang w:eastAsia="zh-CN"/>
          </w:rPr>
          <w:t>(二)、风险应对策略</w:t>
        </w:r>
        <w:r>
          <w:tab/>
        </w:r>
        <w:r>
          <w:fldChar w:fldCharType="begin"/>
        </w:r>
        <w:r>
          <w:instrText xml:space="preserve"> PAGEREF _Toc9400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6" w:history="1">
        <w:r>
          <w:rPr>
            <w:rFonts w:ascii="仿宋" w:eastAsia="仿宋" w:hAnsi="仿宋" w:cs="仿宋" w:hint="eastAsia"/>
            <w:lang w:eastAsia="zh-CN"/>
          </w:rPr>
          <w:t>(三)、风险监控与控制</w:t>
        </w:r>
        <w:r>
          <w:tab/>
        </w:r>
        <w:r>
          <w:fldChar w:fldCharType="begin"/>
        </w:r>
        <w:r>
          <w:instrText xml:space="preserve"> PAGEREF _Toc8296 \h </w:instrText>
        </w:r>
        <w:r>
          <w:fldChar w:fldCharType="separate"/>
        </w:r>
        <w:r>
          <w:t>37</w:t>
        </w:r>
        <w:r>
          <w:fldChar w:fldCharType="end"/>
        </w:r>
      </w:hyperlink>
    </w:p>
    <w:p>
      <w:pPr>
        <w:pStyle w:val="TOC1"/>
        <w:tabs>
          <w:tab w:val="right" w:leader="dot" w:pos="8306"/>
        </w:tabs>
      </w:pPr>
      <w:hyperlink w:anchor="_Toc8880" w:history="1">
        <w:r>
          <w:rPr>
            <w:rFonts w:ascii="仿宋" w:eastAsia="仿宋" w:hAnsi="仿宋" w:cs="仿宋" w:hint="eastAsia"/>
            <w:lang w:eastAsia="zh-CN"/>
          </w:rPr>
          <w:t>十一、镁氧化物项目环境影响分析</w:t>
        </w:r>
        <w:r>
          <w:tab/>
        </w:r>
        <w:r>
          <w:fldChar w:fldCharType="begin"/>
        </w:r>
        <w:r>
          <w:instrText xml:space="preserve"> PAGEREF _Toc8880 \h </w:instrText>
        </w:r>
        <w:r>
          <w:fldChar w:fldCharType="separate"/>
        </w:r>
        <w:r>
          <w:t>38</w:t>
        </w:r>
        <w:r>
          <w:fldChar w:fldCharType="end"/>
        </w:r>
      </w:hyperlink>
    </w:p>
    <w:p>
      <w:pPr>
        <w:pStyle w:val="TOC2"/>
        <w:tabs>
          <w:tab w:val="right" w:leader="dot" w:pos="8306"/>
        </w:tabs>
      </w:pPr>
      <w:hyperlink w:anchor="_Toc9150" w:history="1">
        <w:r>
          <w:rPr>
            <w:rFonts w:ascii="仿宋" w:eastAsia="仿宋" w:hAnsi="仿宋" w:cs="仿宋" w:hint="eastAsia"/>
            <w:lang w:eastAsia="zh-CN"/>
          </w:rPr>
          <w:t>(一)、建设区域环境质量现状</w:t>
        </w:r>
        <w:r>
          <w:tab/>
        </w:r>
        <w:r>
          <w:fldChar w:fldCharType="begin"/>
        </w:r>
        <w:r>
          <w:instrText xml:space="preserve"> PAGEREF _Toc9150 \h </w:instrText>
        </w:r>
        <w:r>
          <w:fldChar w:fldCharType="separate"/>
        </w:r>
        <w:r>
          <w:t>38</w:t>
        </w:r>
        <w:r>
          <w:fldChar w:fldCharType="end"/>
        </w:r>
      </w:hyperlink>
    </w:p>
    <w:p>
      <w:pPr>
        <w:pStyle w:val="TOC2"/>
        <w:tabs>
          <w:tab w:val="right" w:leader="dot" w:pos="8306"/>
        </w:tabs>
      </w:pPr>
      <w:hyperlink w:anchor="_Toc4373" w:history="1">
        <w:r>
          <w:rPr>
            <w:rFonts w:ascii="仿宋" w:eastAsia="仿宋" w:hAnsi="仿宋" w:cs="仿宋" w:hint="eastAsia"/>
            <w:lang w:eastAsia="zh-CN"/>
          </w:rPr>
          <w:t>(二)、建设期环境保护</w:t>
        </w:r>
        <w:r>
          <w:tab/>
        </w:r>
        <w:r>
          <w:fldChar w:fldCharType="begin"/>
        </w:r>
        <w:r>
          <w:instrText xml:space="preserve"> PAGEREF _Toc4373 \h </w:instrText>
        </w:r>
        <w:r>
          <w:fldChar w:fldCharType="separate"/>
        </w:r>
        <w:r>
          <w:t>39</w:t>
        </w:r>
        <w:r>
          <w:fldChar w:fldCharType="end"/>
        </w:r>
      </w:hyperlink>
    </w:p>
    <w:p>
      <w:pPr>
        <w:pStyle w:val="TOC2"/>
        <w:tabs>
          <w:tab w:val="right" w:leader="dot" w:pos="8306"/>
        </w:tabs>
      </w:pPr>
      <w:hyperlink w:anchor="_Toc7927" w:history="1">
        <w:r>
          <w:rPr>
            <w:rFonts w:ascii="仿宋" w:eastAsia="仿宋" w:hAnsi="仿宋" w:cs="仿宋" w:hint="eastAsia"/>
            <w:lang w:eastAsia="zh-CN"/>
          </w:rPr>
          <w:t>(三)、运营期环境保护</w:t>
        </w:r>
        <w:r>
          <w:tab/>
        </w:r>
        <w:r>
          <w:fldChar w:fldCharType="begin"/>
        </w:r>
        <w:r>
          <w:instrText xml:space="preserve"> PAGEREF _Toc7927 \h </w:instrText>
        </w:r>
        <w:r>
          <w:fldChar w:fldCharType="separate"/>
        </w:r>
        <w:r>
          <w:t>41</w:t>
        </w:r>
        <w:r>
          <w:fldChar w:fldCharType="end"/>
        </w:r>
      </w:hyperlink>
    </w:p>
    <w:p>
      <w:pPr>
        <w:pStyle w:val="TOC2"/>
        <w:tabs>
          <w:tab w:val="right" w:leader="dot" w:pos="8306"/>
        </w:tabs>
      </w:pPr>
      <w:hyperlink w:anchor="_Toc15694" w:history="1">
        <w:r>
          <w:rPr>
            <w:rFonts w:ascii="仿宋" w:eastAsia="仿宋" w:hAnsi="仿宋" w:cs="仿宋" w:hint="eastAsia"/>
            <w:lang w:eastAsia="zh-CN"/>
          </w:rPr>
          <w:t>(四)、镁氧化物项目建设对区域经济的影响</w:t>
        </w:r>
        <w:r>
          <w:tab/>
        </w:r>
        <w:r>
          <w:fldChar w:fldCharType="begin"/>
        </w:r>
        <w:r>
          <w:instrText xml:space="preserve"> PAGEREF _Toc15694 \h </w:instrText>
        </w:r>
        <w:r>
          <w:fldChar w:fldCharType="separate"/>
        </w:r>
        <w:r>
          <w:t>42</w:t>
        </w:r>
        <w:r>
          <w:fldChar w:fldCharType="end"/>
        </w:r>
      </w:hyperlink>
    </w:p>
    <w:p>
      <w:pPr>
        <w:pStyle w:val="TOC2"/>
        <w:tabs>
          <w:tab w:val="right" w:leader="dot" w:pos="8306"/>
        </w:tabs>
      </w:pPr>
      <w:hyperlink w:anchor="_Toc27972" w:history="1">
        <w:r>
          <w:rPr>
            <w:rFonts w:ascii="仿宋" w:eastAsia="仿宋" w:hAnsi="仿宋" w:cs="仿宋" w:hint="eastAsia"/>
            <w:lang w:eastAsia="zh-CN"/>
          </w:rPr>
          <w:t>(五)、废弃物处理</w:t>
        </w:r>
        <w:r>
          <w:tab/>
        </w:r>
        <w:r>
          <w:fldChar w:fldCharType="begin"/>
        </w:r>
        <w:r>
          <w:instrText xml:space="preserve"> PAGEREF _Toc27972 \h </w:instrText>
        </w:r>
        <w:r>
          <w:fldChar w:fldCharType="separate"/>
        </w:r>
        <w:r>
          <w:t>44</w:t>
        </w:r>
        <w:r>
          <w:fldChar w:fldCharType="end"/>
        </w:r>
      </w:hyperlink>
    </w:p>
    <w:p>
      <w:pPr>
        <w:pStyle w:val="TOC2"/>
        <w:tabs>
          <w:tab w:val="right" w:leader="dot" w:pos="8306"/>
        </w:tabs>
      </w:pPr>
      <w:hyperlink w:anchor="_Toc21408" w:history="1">
        <w:r>
          <w:rPr>
            <w:rFonts w:ascii="仿宋" w:eastAsia="仿宋" w:hAnsi="仿宋" w:cs="仿宋" w:hint="eastAsia"/>
            <w:lang w:eastAsia="zh-CN"/>
          </w:rPr>
          <w:t>(六)、特殊环境影响分析</w:t>
        </w:r>
        <w:r>
          <w:tab/>
        </w:r>
        <w:r>
          <w:fldChar w:fldCharType="begin"/>
        </w:r>
        <w:r>
          <w:instrText xml:space="preserve"> PAGEREF _Toc21408 \h </w:instrText>
        </w:r>
        <w:r>
          <w:fldChar w:fldCharType="separate"/>
        </w:r>
        <w:r>
          <w:t>45</w:t>
        </w:r>
        <w:r>
          <w:fldChar w:fldCharType="end"/>
        </w:r>
      </w:hyperlink>
    </w:p>
    <w:p>
      <w:pPr>
        <w:pStyle w:val="TOC2"/>
        <w:tabs>
          <w:tab w:val="right" w:leader="dot" w:pos="8306"/>
        </w:tabs>
      </w:pPr>
      <w:hyperlink w:anchor="_Toc14408" w:history="1">
        <w:r>
          <w:rPr>
            <w:rFonts w:ascii="仿宋" w:eastAsia="仿宋" w:hAnsi="仿宋" w:cs="仿宋" w:hint="eastAsia"/>
            <w:lang w:eastAsia="zh-CN"/>
          </w:rPr>
          <w:t>(七)、清洁生产</w:t>
        </w:r>
        <w:r>
          <w:tab/>
        </w:r>
        <w:r>
          <w:fldChar w:fldCharType="begin"/>
        </w:r>
        <w:r>
          <w:instrText xml:space="preserve"> PAGEREF _Toc14408 \h </w:instrText>
        </w:r>
        <w:r>
          <w:fldChar w:fldCharType="separate"/>
        </w:r>
        <w:r>
          <w:t>46</w:t>
        </w:r>
        <w:r>
          <w:fldChar w:fldCharType="end"/>
        </w:r>
      </w:hyperlink>
    </w:p>
    <w:p>
      <w:pPr>
        <w:pStyle w:val="TOC2"/>
        <w:tabs>
          <w:tab w:val="right" w:leader="dot" w:pos="8306"/>
        </w:tabs>
      </w:pPr>
      <w:hyperlink w:anchor="_Toc5066" w:history="1">
        <w:r>
          <w:rPr>
            <w:rFonts w:ascii="仿宋" w:eastAsia="仿宋" w:hAnsi="仿宋" w:cs="仿宋" w:hint="eastAsia"/>
            <w:lang w:eastAsia="zh-CN"/>
          </w:rPr>
          <w:t>(八)、环境保护综合评价</w:t>
        </w:r>
        <w:r>
          <w:tab/>
        </w:r>
        <w:r>
          <w:fldChar w:fldCharType="begin"/>
        </w:r>
        <w:r>
          <w:instrText xml:space="preserve"> PAGEREF _Toc5066 \h </w:instrText>
        </w:r>
        <w:r>
          <w:fldChar w:fldCharType="separate"/>
        </w:r>
        <w:r>
          <w:t>47</w:t>
        </w:r>
        <w:r>
          <w:fldChar w:fldCharType="end"/>
        </w:r>
      </w:hyperlink>
    </w:p>
    <w:p>
      <w:pPr>
        <w:pStyle w:val="TOC1"/>
        <w:tabs>
          <w:tab w:val="right" w:leader="dot" w:pos="8306"/>
        </w:tabs>
      </w:pPr>
      <w:hyperlink w:anchor="_Toc12996" w:history="1">
        <w:r>
          <w:rPr>
            <w:rFonts w:ascii="仿宋" w:eastAsia="仿宋" w:hAnsi="仿宋" w:cs="仿宋" w:hint="eastAsia"/>
            <w:lang w:eastAsia="zh-CN"/>
          </w:rPr>
          <w:t>十二、镁氧化物项目财务管理</w:t>
        </w:r>
        <w:r>
          <w:tab/>
        </w:r>
        <w:r>
          <w:fldChar w:fldCharType="begin"/>
        </w:r>
        <w:r>
          <w:instrText xml:space="preserve"> PAGEREF _Toc12996 \h </w:instrText>
        </w:r>
        <w:r>
          <w:fldChar w:fldCharType="separate"/>
        </w:r>
        <w:r>
          <w:t>49</w:t>
        </w:r>
        <w:r>
          <w:fldChar w:fldCharType="end"/>
        </w:r>
      </w:hyperlink>
    </w:p>
    <w:p>
      <w:pPr>
        <w:pStyle w:val="TOC2"/>
        <w:tabs>
          <w:tab w:val="right" w:leader="dot" w:pos="8306"/>
        </w:tabs>
      </w:pPr>
      <w:hyperlink w:anchor="_Toc6022" w:history="1">
        <w:r>
          <w:rPr>
            <w:rFonts w:ascii="仿宋" w:eastAsia="仿宋" w:hAnsi="仿宋" w:cs="仿宋" w:hint="eastAsia"/>
            <w:lang w:eastAsia="zh-CN"/>
          </w:rPr>
          <w:t>(一)、资金需求大</w:t>
        </w:r>
        <w:r>
          <w:tab/>
        </w:r>
        <w:r>
          <w:fldChar w:fldCharType="begin"/>
        </w:r>
        <w:r>
          <w:instrText xml:space="preserve"> PAGEREF _Toc6022 \h </w:instrText>
        </w:r>
        <w:r>
          <w:fldChar w:fldCharType="separate"/>
        </w:r>
        <w:r>
          <w:t>49</w:t>
        </w:r>
        <w:r>
          <w:fldChar w:fldCharType="end"/>
        </w:r>
      </w:hyperlink>
    </w:p>
    <w:p>
      <w:pPr>
        <w:pStyle w:val="TOC2"/>
        <w:tabs>
          <w:tab w:val="right" w:leader="dot" w:pos="8306"/>
        </w:tabs>
      </w:pPr>
      <w:hyperlink w:anchor="_Toc24990" w:history="1">
        <w:r>
          <w:rPr>
            <w:rFonts w:ascii="仿宋" w:eastAsia="仿宋" w:hAnsi="仿宋" w:cs="仿宋" w:hint="eastAsia"/>
            <w:lang w:eastAsia="zh-CN"/>
          </w:rPr>
          <w:t>(二)、研发周期长</w:t>
        </w:r>
        <w:r>
          <w:tab/>
        </w:r>
        <w:r>
          <w:fldChar w:fldCharType="begin"/>
        </w:r>
        <w:r>
          <w:instrText xml:space="preserve"> PAGEREF _Toc24990 \h </w:instrText>
        </w:r>
        <w:r>
          <w:fldChar w:fldCharType="separate"/>
        </w:r>
        <w:r>
          <w:t>50</w:t>
        </w:r>
        <w:r>
          <w:fldChar w:fldCharType="end"/>
        </w:r>
      </w:hyperlink>
    </w:p>
    <w:p>
      <w:pPr>
        <w:pStyle w:val="TOC2"/>
        <w:tabs>
          <w:tab w:val="right" w:leader="dot" w:pos="8306"/>
        </w:tabs>
      </w:pPr>
      <w:hyperlink w:anchor="_Toc8685" w:history="1">
        <w:r>
          <w:rPr>
            <w:rFonts w:ascii="仿宋" w:eastAsia="仿宋" w:hAnsi="仿宋" w:cs="仿宋" w:hint="eastAsia"/>
            <w:lang w:eastAsia="zh-CN"/>
          </w:rPr>
          <w:t>(三)、市场风险大</w:t>
        </w:r>
        <w:r>
          <w:tab/>
        </w:r>
        <w:r>
          <w:fldChar w:fldCharType="begin"/>
        </w:r>
        <w:r>
          <w:instrText xml:space="preserve"> PAGEREF _Toc8685 \h </w:instrText>
        </w:r>
        <w:r>
          <w:fldChar w:fldCharType="separate"/>
        </w:r>
        <w:r>
          <w:t>51</w:t>
        </w:r>
        <w:r>
          <w:fldChar w:fldCharType="end"/>
        </w:r>
      </w:hyperlink>
    </w:p>
    <w:p>
      <w:pPr>
        <w:pStyle w:val="TOC2"/>
        <w:tabs>
          <w:tab w:val="right" w:leader="dot" w:pos="8306"/>
        </w:tabs>
      </w:pPr>
      <w:hyperlink w:anchor="_Toc11822" w:history="1">
        <w:r>
          <w:rPr>
            <w:rFonts w:ascii="仿宋" w:eastAsia="仿宋" w:hAnsi="仿宋" w:cs="仿宋" w:hint="eastAsia"/>
            <w:lang w:eastAsia="zh-CN"/>
          </w:rPr>
          <w:t>(四)、利润率高</w:t>
        </w:r>
        <w:r>
          <w:tab/>
        </w:r>
        <w:r>
          <w:fldChar w:fldCharType="begin"/>
        </w:r>
        <w:r>
          <w:instrText xml:space="preserve"> PAGEREF _Toc11822 \h </w:instrText>
        </w:r>
        <w:r>
          <w:fldChar w:fldCharType="separate"/>
        </w:r>
        <w:r>
          <w:t>54</w:t>
        </w:r>
        <w:r>
          <w:fldChar w:fldCharType="end"/>
        </w:r>
      </w:hyperlink>
    </w:p>
    <w:p>
      <w:pPr>
        <w:pStyle w:val="TOC1"/>
        <w:tabs>
          <w:tab w:val="right" w:leader="dot" w:pos="8306"/>
        </w:tabs>
      </w:pPr>
      <w:hyperlink w:anchor="_Toc26381" w:history="1">
        <w:r>
          <w:rPr>
            <w:rFonts w:ascii="仿宋" w:eastAsia="仿宋" w:hAnsi="仿宋" w:cs="仿宋" w:hint="eastAsia"/>
            <w:lang w:eastAsia="zh-CN"/>
          </w:rPr>
          <w:t>十三、镁氧化物项目实施保障措施</w:t>
        </w:r>
        <w:r>
          <w:tab/>
        </w:r>
        <w:r>
          <w:fldChar w:fldCharType="begin"/>
        </w:r>
        <w:r>
          <w:instrText xml:space="preserve"> PAGEREF _Toc26381 \h </w:instrText>
        </w:r>
        <w:r>
          <w:fldChar w:fldCharType="separate"/>
        </w:r>
        <w:r>
          <w:t>56</w:t>
        </w:r>
        <w:r>
          <w:fldChar w:fldCharType="end"/>
        </w:r>
      </w:hyperlink>
    </w:p>
    <w:p>
      <w:pPr>
        <w:pStyle w:val="TOC2"/>
        <w:tabs>
          <w:tab w:val="right" w:leader="dot" w:pos="8306"/>
        </w:tabs>
      </w:pPr>
      <w:hyperlink w:anchor="_Toc5116" w:history="1">
        <w:r>
          <w:rPr>
            <w:rFonts w:ascii="仿宋" w:eastAsia="仿宋" w:hAnsi="仿宋" w:cs="仿宋" w:hint="eastAsia"/>
            <w:lang w:eastAsia="zh-CN"/>
          </w:rPr>
          <w:t>(一)、镁氧化物项目实施保障机制</w:t>
        </w:r>
        <w:r>
          <w:tab/>
        </w:r>
        <w:r>
          <w:fldChar w:fldCharType="begin"/>
        </w:r>
        <w:r>
          <w:instrText xml:space="preserve"> PAGEREF _Toc5116 \h </w:instrText>
        </w:r>
        <w:r>
          <w:fldChar w:fldCharType="separate"/>
        </w:r>
        <w:r>
          <w:t>56</w:t>
        </w:r>
        <w:r>
          <w:fldChar w:fldCharType="end"/>
        </w:r>
      </w:hyperlink>
    </w:p>
    <w:p>
      <w:pPr>
        <w:pStyle w:val="TOC2"/>
        <w:tabs>
          <w:tab w:val="right" w:leader="dot" w:pos="8306"/>
        </w:tabs>
      </w:pPr>
      <w:hyperlink w:anchor="_Toc30010" w:history="1">
        <w:r>
          <w:rPr>
            <w:rFonts w:ascii="仿宋" w:eastAsia="仿宋" w:hAnsi="仿宋" w:cs="仿宋" w:hint="eastAsia"/>
            <w:lang w:eastAsia="zh-CN"/>
          </w:rPr>
          <w:t>(二)、镁氧化物项目法律合规要求</w:t>
        </w:r>
        <w:r>
          <w:tab/>
        </w:r>
        <w:r>
          <w:fldChar w:fldCharType="begin"/>
        </w:r>
        <w:r>
          <w:instrText xml:space="preserve"> PAGEREF _Toc30010 \h </w:instrText>
        </w:r>
        <w:r>
          <w:fldChar w:fldCharType="separate"/>
        </w:r>
        <w:r>
          <w:t>59</w:t>
        </w:r>
        <w:r>
          <w:fldChar w:fldCharType="end"/>
        </w:r>
      </w:hyperlink>
    </w:p>
    <w:p>
      <w:pPr>
        <w:pStyle w:val="TOC2"/>
        <w:tabs>
          <w:tab w:val="right" w:leader="dot" w:pos="8306"/>
        </w:tabs>
      </w:pPr>
      <w:hyperlink w:anchor="_Toc3406" w:history="1">
        <w:r>
          <w:rPr>
            <w:rFonts w:ascii="仿宋" w:eastAsia="仿宋" w:hAnsi="仿宋" w:cs="仿宋" w:hint="eastAsia"/>
            <w:lang w:eastAsia="zh-CN"/>
          </w:rPr>
          <w:t>(三)、镁氧化物项目合同管理与法律事务</w:t>
        </w:r>
        <w:r>
          <w:tab/>
        </w:r>
        <w:r>
          <w:fldChar w:fldCharType="begin"/>
        </w:r>
        <w:r>
          <w:instrText xml:space="preserve"> PAGEREF _Toc3406 \h </w:instrText>
        </w:r>
        <w:r>
          <w:fldChar w:fldCharType="separate"/>
        </w:r>
        <w:r>
          <w:t>63</w:t>
        </w:r>
        <w:r>
          <w:fldChar w:fldCharType="end"/>
        </w:r>
      </w:hyperlink>
    </w:p>
    <w:p>
      <w:pPr>
        <w:pStyle w:val="TOC2"/>
        <w:tabs>
          <w:tab w:val="right" w:leader="dot" w:pos="8306"/>
        </w:tabs>
      </w:pPr>
      <w:hyperlink w:anchor="_Toc30175" w:history="1">
        <w:r>
          <w:rPr>
            <w:rFonts w:ascii="仿宋" w:eastAsia="仿宋" w:hAnsi="仿宋" w:cs="仿宋" w:hint="eastAsia"/>
            <w:lang w:eastAsia="zh-CN"/>
          </w:rPr>
          <w:t>(四)、镁氧化物项目知识产权保护策略</w:t>
        </w:r>
        <w:r>
          <w:tab/>
        </w:r>
        <w:r>
          <w:fldChar w:fldCharType="begin"/>
        </w:r>
        <w:r>
          <w:instrText xml:space="preserve"> PAGEREF _Toc30175 \h </w:instrText>
        </w:r>
        <w:r>
          <w:fldChar w:fldCharType="separate"/>
        </w:r>
        <w:r>
          <w:t>70</w:t>
        </w:r>
        <w:r>
          <w:fldChar w:fldCharType="end"/>
        </w:r>
      </w:hyperlink>
    </w:p>
    <w:p>
      <w:pPr>
        <w:pStyle w:val="TOC1"/>
        <w:tabs>
          <w:tab w:val="right" w:leader="dot" w:pos="8306"/>
        </w:tabs>
      </w:pPr>
      <w:hyperlink w:anchor="_Toc15665" w:history="1">
        <w:r>
          <w:rPr>
            <w:rFonts w:ascii="仿宋" w:eastAsia="仿宋" w:hAnsi="仿宋" w:cs="仿宋" w:hint="eastAsia"/>
            <w:lang w:eastAsia="zh-CN"/>
          </w:rPr>
          <w:t>十四、质量管理体系</w:t>
        </w:r>
        <w:r>
          <w:tab/>
        </w:r>
        <w:r>
          <w:fldChar w:fldCharType="begin"/>
        </w:r>
        <w:r>
          <w:instrText xml:space="preserve"> PAGEREF _Toc15665 \h </w:instrText>
        </w:r>
        <w:r>
          <w:fldChar w:fldCharType="separate"/>
        </w:r>
        <w:r>
          <w:t>72</w:t>
        </w:r>
        <w:r>
          <w:fldChar w:fldCharType="end"/>
        </w:r>
      </w:hyperlink>
    </w:p>
    <w:p>
      <w:pPr>
        <w:pStyle w:val="TOC2"/>
        <w:tabs>
          <w:tab w:val="right" w:leader="dot" w:pos="8306"/>
        </w:tabs>
      </w:pPr>
      <w:hyperlink w:anchor="_Toc27099" w:history="1">
        <w:r>
          <w:rPr>
            <w:rFonts w:ascii="仿宋" w:eastAsia="仿宋" w:hAnsi="仿宋" w:cs="仿宋" w:hint="eastAsia"/>
            <w:lang w:eastAsia="zh-CN"/>
          </w:rPr>
          <w:t>(一)、质量目标与方针</w:t>
        </w:r>
        <w:r>
          <w:tab/>
        </w:r>
        <w:r>
          <w:fldChar w:fldCharType="begin"/>
        </w:r>
        <w:r>
          <w:instrText xml:space="preserve"> PAGEREF _Toc27099 \h </w:instrText>
        </w:r>
        <w:r>
          <w:fldChar w:fldCharType="separate"/>
        </w:r>
        <w:r>
          <w:t>72</w:t>
        </w:r>
        <w:r>
          <w:fldChar w:fldCharType="end"/>
        </w:r>
      </w:hyperlink>
    </w:p>
    <w:p>
      <w:pPr>
        <w:pStyle w:val="TOC2"/>
        <w:tabs>
          <w:tab w:val="right" w:leader="dot" w:pos="8306"/>
        </w:tabs>
      </w:pPr>
      <w:hyperlink w:anchor="_Toc2801" w:history="1">
        <w:r>
          <w:rPr>
            <w:rFonts w:ascii="仿宋" w:eastAsia="仿宋" w:hAnsi="仿宋" w:cs="仿宋" w:hint="eastAsia"/>
            <w:lang w:eastAsia="zh-CN"/>
          </w:rPr>
          <w:t>(二)、质量管理责任</w:t>
        </w:r>
        <w:r>
          <w:tab/>
        </w:r>
        <w:r>
          <w:fldChar w:fldCharType="begin"/>
        </w:r>
        <w:r>
          <w:instrText xml:space="preserve"> PAGEREF _Toc2801 \h </w:instrText>
        </w:r>
        <w:r>
          <w:fldChar w:fldCharType="separate"/>
        </w:r>
        <w:r>
          <w:t>73</w:t>
        </w:r>
        <w:r>
          <w:fldChar w:fldCharType="end"/>
        </w:r>
      </w:hyperlink>
    </w:p>
    <w:p>
      <w:pPr>
        <w:pStyle w:val="TOC2"/>
        <w:tabs>
          <w:tab w:val="right" w:leader="dot" w:pos="8306"/>
        </w:tabs>
      </w:pPr>
      <w:hyperlink w:anchor="_Toc26021" w:history="1">
        <w:r>
          <w:rPr>
            <w:rFonts w:ascii="仿宋" w:eastAsia="仿宋" w:hAnsi="仿宋" w:cs="仿宋" w:hint="eastAsia"/>
            <w:lang w:eastAsia="zh-CN"/>
          </w:rPr>
          <w:t>(三)、质量管理体系文件</w:t>
        </w:r>
        <w:r>
          <w:tab/>
        </w:r>
        <w:r>
          <w:fldChar w:fldCharType="begin"/>
        </w:r>
        <w:r>
          <w:instrText xml:space="preserve"> PAGEREF _Toc26021 \h </w:instrText>
        </w:r>
        <w:r>
          <w:fldChar w:fldCharType="separate"/>
        </w:r>
        <w:r>
          <w:t>74</w:t>
        </w:r>
        <w:r>
          <w:fldChar w:fldCharType="end"/>
        </w:r>
      </w:hyperlink>
    </w:p>
    <w:p>
      <w:pPr>
        <w:pStyle w:val="TOC2"/>
        <w:tabs>
          <w:tab w:val="right" w:leader="dot" w:pos="8306"/>
        </w:tabs>
      </w:pPr>
      <w:hyperlink w:anchor="_Toc16914" w:history="1">
        <w:r>
          <w:rPr>
            <w:rFonts w:ascii="仿宋" w:eastAsia="仿宋" w:hAnsi="仿宋" w:cs="仿宋" w:hint="eastAsia"/>
            <w:lang w:eastAsia="zh-CN"/>
          </w:rPr>
          <w:t>(四)、质量培训与教育</w:t>
        </w:r>
        <w:r>
          <w:tab/>
        </w:r>
        <w:r>
          <w:fldChar w:fldCharType="begin"/>
        </w:r>
        <w:r>
          <w:instrText xml:space="preserve"> PAGEREF _Toc16914 \h </w:instrText>
        </w:r>
        <w:r>
          <w:fldChar w:fldCharType="separate"/>
        </w:r>
        <w:r>
          <w:t>77</w:t>
        </w:r>
        <w:r>
          <w:fldChar w:fldCharType="end"/>
        </w:r>
      </w:hyperlink>
    </w:p>
    <w:p>
      <w:pPr>
        <w:pStyle w:val="TOC2"/>
        <w:tabs>
          <w:tab w:val="right" w:leader="dot" w:pos="8306"/>
        </w:tabs>
      </w:pPr>
      <w:hyperlink w:anchor="_Toc13274" w:history="1">
        <w:r>
          <w:rPr>
            <w:rFonts w:ascii="仿宋" w:eastAsia="仿宋" w:hAnsi="仿宋" w:cs="仿宋" w:hint="eastAsia"/>
            <w:lang w:eastAsia="zh-CN"/>
          </w:rPr>
          <w:t>(五)、质量审核与评价</w:t>
        </w:r>
        <w:r>
          <w:tab/>
        </w:r>
        <w:r>
          <w:fldChar w:fldCharType="begin"/>
        </w:r>
        <w:r>
          <w:instrText xml:space="preserve"> PAGEREF _Toc13274 \h </w:instrText>
        </w:r>
        <w:r>
          <w:fldChar w:fldCharType="separate"/>
        </w:r>
        <w:r>
          <w:t>78</w:t>
        </w:r>
        <w:r>
          <w:fldChar w:fldCharType="end"/>
        </w:r>
      </w:hyperlink>
    </w:p>
    <w:p>
      <w:pPr>
        <w:pStyle w:val="TOC2"/>
        <w:tabs>
          <w:tab w:val="right" w:leader="dot" w:pos="8306"/>
        </w:tabs>
      </w:pPr>
      <w:hyperlink w:anchor="_Toc9033" w:history="1">
        <w:r>
          <w:rPr>
            <w:rFonts w:ascii="仿宋" w:eastAsia="仿宋" w:hAnsi="仿宋" w:cs="仿宋" w:hint="eastAsia"/>
            <w:lang w:eastAsia="zh-CN"/>
          </w:rPr>
          <w:t>(六)、不符合与纠正措施</w:t>
        </w:r>
        <w:r>
          <w:tab/>
        </w:r>
        <w:r>
          <w:fldChar w:fldCharType="begin"/>
        </w:r>
        <w:r>
          <w:instrText xml:space="preserve"> PAGEREF _Toc9033 \h </w:instrText>
        </w:r>
        <w:r>
          <w:fldChar w:fldCharType="separate"/>
        </w:r>
        <w:r>
          <w:t>79</w:t>
        </w:r>
        <w:r>
          <w:fldChar w:fldCharType="end"/>
        </w:r>
      </w:hyperlink>
    </w:p>
    <w:p>
      <w:pPr>
        <w:pStyle w:val="TOC1"/>
        <w:tabs>
          <w:tab w:val="right" w:leader="dot" w:pos="8306"/>
        </w:tabs>
      </w:pPr>
      <w:hyperlink w:anchor="_Toc14552" w:history="1">
        <w:r>
          <w:rPr>
            <w:rFonts w:ascii="仿宋" w:eastAsia="仿宋" w:hAnsi="仿宋" w:cs="仿宋" w:hint="eastAsia"/>
            <w:lang w:eastAsia="zh-CN"/>
          </w:rPr>
          <w:t>十五、镁氧化物项目变更管理</w:t>
        </w:r>
        <w:r>
          <w:tab/>
        </w:r>
        <w:r>
          <w:fldChar w:fldCharType="begin"/>
        </w:r>
        <w:r>
          <w:instrText xml:space="preserve"> PAGEREF _Toc14552 \h </w:instrText>
        </w:r>
        <w:r>
          <w:fldChar w:fldCharType="separate"/>
        </w:r>
        <w:r>
          <w:t>80</w:t>
        </w:r>
        <w:r>
          <w:fldChar w:fldCharType="end"/>
        </w:r>
      </w:hyperlink>
    </w:p>
    <w:p>
      <w:pPr>
        <w:pStyle w:val="TOC2"/>
        <w:tabs>
          <w:tab w:val="right" w:leader="dot" w:pos="8306"/>
        </w:tabs>
      </w:pPr>
      <w:hyperlink w:anchor="_Toc30215" w:history="1">
        <w:r>
          <w:rPr>
            <w:rFonts w:ascii="仿宋" w:eastAsia="仿宋" w:hAnsi="仿宋" w:cs="仿宋" w:hint="eastAsia"/>
            <w:lang w:eastAsia="zh-CN"/>
          </w:rPr>
          <w:t>(一)、变更申请与评估</w:t>
        </w:r>
        <w:r>
          <w:tab/>
        </w:r>
        <w:r>
          <w:fldChar w:fldCharType="begin"/>
        </w:r>
        <w:r>
          <w:instrText xml:space="preserve"> PAGEREF _Toc30215 \h </w:instrText>
        </w:r>
        <w:r>
          <w:fldChar w:fldCharType="separate"/>
        </w:r>
        <w:r>
          <w:t>80</w:t>
        </w:r>
        <w:r>
          <w:fldChar w:fldCharType="end"/>
        </w:r>
      </w:hyperlink>
    </w:p>
    <w:p>
      <w:pPr>
        <w:pStyle w:val="TOC2"/>
        <w:tabs>
          <w:tab w:val="right" w:leader="dot" w:pos="8306"/>
        </w:tabs>
      </w:pPr>
      <w:hyperlink w:anchor="_Toc2196" w:history="1">
        <w:r>
          <w:rPr>
            <w:rFonts w:ascii="仿宋" w:eastAsia="仿宋" w:hAnsi="仿宋" w:cs="仿宋" w:hint="eastAsia"/>
            <w:lang w:eastAsia="zh-CN"/>
          </w:rPr>
          <w:t>(二)、变更实施与控制</w:t>
        </w:r>
        <w:r>
          <w:tab/>
        </w:r>
        <w:r>
          <w:fldChar w:fldCharType="begin"/>
        </w:r>
        <w:r>
          <w:instrText xml:space="preserve"> PAGEREF _Toc2196 \h </w:instrText>
        </w:r>
        <w:r>
          <w:fldChar w:fldCharType="separate"/>
        </w:r>
        <w:r>
          <w:t>80</w:t>
        </w:r>
        <w:r>
          <w:fldChar w:fldCharType="end"/>
        </w:r>
      </w:hyperlink>
    </w:p>
    <w:p>
      <w:pPr>
        <w:pStyle w:val="TOC1"/>
        <w:tabs>
          <w:tab w:val="right" w:leader="dot" w:pos="8306"/>
        </w:tabs>
      </w:pPr>
      <w:hyperlink w:anchor="_Toc26514" w:history="1">
        <w:r>
          <w:rPr>
            <w:rFonts w:ascii="仿宋" w:eastAsia="仿宋" w:hAnsi="仿宋" w:cs="仿宋" w:hint="eastAsia"/>
            <w:lang w:eastAsia="zh-CN"/>
          </w:rPr>
          <w:t>十六、镁氧化物项目实施时间节点</w:t>
        </w:r>
        <w:r>
          <w:tab/>
        </w:r>
        <w:r>
          <w:fldChar w:fldCharType="begin"/>
        </w:r>
        <w:r>
          <w:instrText xml:space="preserve"> PAGEREF _Toc26514 \h </w:instrText>
        </w:r>
        <w:r>
          <w:fldChar w:fldCharType="separate"/>
        </w:r>
        <w:r>
          <w:t>81</w:t>
        </w:r>
        <w:r>
          <w:fldChar w:fldCharType="end"/>
        </w:r>
      </w:hyperlink>
    </w:p>
    <w:p>
      <w:pPr>
        <w:pStyle w:val="TOC2"/>
        <w:tabs>
          <w:tab w:val="right" w:leader="dot" w:pos="8306"/>
        </w:tabs>
      </w:pPr>
      <w:hyperlink w:anchor="_Toc26580" w:history="1">
        <w:r>
          <w:rPr>
            <w:rFonts w:ascii="仿宋" w:eastAsia="仿宋" w:hAnsi="仿宋" w:cs="仿宋" w:hint="eastAsia"/>
            <w:lang w:eastAsia="zh-CN"/>
          </w:rPr>
          <w:t>(一)、镁氧化物项目启动阶段时间节点</w:t>
        </w:r>
        <w:r>
          <w:tab/>
        </w:r>
        <w:r>
          <w:fldChar w:fldCharType="begin"/>
        </w:r>
        <w:r>
          <w:instrText xml:space="preserve"> PAGEREF _Toc26580 \h </w:instrText>
        </w:r>
        <w:r>
          <w:fldChar w:fldCharType="separate"/>
        </w:r>
        <w:r>
          <w:t>81</w:t>
        </w:r>
        <w:r>
          <w:fldChar w:fldCharType="end"/>
        </w:r>
      </w:hyperlink>
    </w:p>
    <w:p>
      <w:pPr>
        <w:pStyle w:val="TOC2"/>
        <w:tabs>
          <w:tab w:val="right" w:leader="dot" w:pos="8306"/>
        </w:tabs>
      </w:pPr>
      <w:hyperlink w:anchor="_Toc11209" w:history="1">
        <w:r>
          <w:rPr>
            <w:rFonts w:ascii="仿宋" w:eastAsia="仿宋" w:hAnsi="仿宋" w:cs="仿宋" w:hint="eastAsia"/>
            <w:lang w:eastAsia="zh-CN"/>
          </w:rPr>
          <w:t>(二)、镁氧化物项目执行阶段时间节点</w:t>
        </w:r>
        <w:r>
          <w:tab/>
        </w:r>
        <w:r>
          <w:fldChar w:fldCharType="begin"/>
        </w:r>
        <w:r>
          <w:instrText xml:space="preserve"> PAGEREF _Toc11209 \h </w:instrText>
        </w:r>
        <w:r>
          <w:fldChar w:fldCharType="separate"/>
        </w:r>
        <w:r>
          <w:t>82</w:t>
        </w:r>
        <w:r>
          <w:fldChar w:fldCharType="end"/>
        </w:r>
      </w:hyperlink>
    </w:p>
    <w:p>
      <w:pPr>
        <w:pStyle w:val="TOC2"/>
        <w:tabs>
          <w:tab w:val="right" w:leader="dot" w:pos="8306"/>
        </w:tabs>
      </w:pPr>
      <w:hyperlink w:anchor="_Toc31851" w:history="1">
        <w:r>
          <w:rPr>
            <w:rFonts w:ascii="仿宋" w:eastAsia="仿宋" w:hAnsi="仿宋" w:cs="仿宋" w:hint="eastAsia"/>
            <w:lang w:eastAsia="zh-CN"/>
          </w:rPr>
          <w:t>(三)、镁氧化物项目完成阶段时间节点</w:t>
        </w:r>
        <w:r>
          <w:tab/>
        </w:r>
        <w:r>
          <w:fldChar w:fldCharType="begin"/>
        </w:r>
        <w:r>
          <w:instrText xml:space="preserve"> PAGEREF _Toc31851 \h </w:instrText>
        </w:r>
        <w:r>
          <w:fldChar w:fldCharType="separate"/>
        </w:r>
        <w:r>
          <w:t>83</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十七、营销与推广策略</w:t>
        </w:r>
        <w:r>
          <w:tab/>
        </w:r>
        <w:r>
          <w:fldChar w:fldCharType="begin"/>
        </w:r>
        <w:r>
          <w:instrText xml:space="preserve"> PAGEREF _Toc13558 \h </w:instrText>
        </w:r>
        <w:r>
          <w:fldChar w:fldCharType="separate"/>
        </w:r>
        <w:r>
          <w:t>84</w:t>
        </w:r>
        <w:r>
          <w:fldChar w:fldCharType="end"/>
        </w:r>
      </w:hyperlink>
    </w:p>
    <w:p>
      <w:pPr>
        <w:pStyle w:val="TOC2"/>
        <w:tabs>
          <w:tab w:val="right" w:leader="dot" w:pos="8306"/>
        </w:tabs>
      </w:pPr>
      <w:hyperlink w:anchor="_Toc19503" w:history="1">
        <w:r>
          <w:rPr>
            <w:rFonts w:ascii="仿宋" w:eastAsia="仿宋" w:hAnsi="仿宋" w:cs="仿宋" w:hint="eastAsia"/>
            <w:lang w:eastAsia="zh-CN"/>
          </w:rPr>
          <w:t>(一)、产品/服务定位与特点</w:t>
        </w:r>
        <w:r>
          <w:tab/>
        </w:r>
        <w:r>
          <w:fldChar w:fldCharType="begin"/>
        </w:r>
        <w:r>
          <w:instrText xml:space="preserve"> PAGEREF _Toc19503 \h </w:instrText>
        </w:r>
        <w:r>
          <w:fldChar w:fldCharType="separate"/>
        </w:r>
        <w:r>
          <w:t>84</w:t>
        </w:r>
        <w:r>
          <w:fldChar w:fldCharType="end"/>
        </w:r>
      </w:hyperlink>
    </w:p>
    <w:p>
      <w:pPr>
        <w:pStyle w:val="TOC2"/>
        <w:tabs>
          <w:tab w:val="right" w:leader="dot" w:pos="8306"/>
        </w:tabs>
      </w:pPr>
      <w:hyperlink w:anchor="_Toc17257" w:history="1">
        <w:r>
          <w:rPr>
            <w:rFonts w:ascii="仿宋" w:eastAsia="仿宋" w:hAnsi="仿宋" w:cs="仿宋" w:hint="eastAsia"/>
            <w:lang w:eastAsia="zh-CN"/>
          </w:rPr>
          <w:t>(二)、市场定位与竞争分析</w:t>
        </w:r>
        <w:r>
          <w:tab/>
        </w:r>
        <w:r>
          <w:fldChar w:fldCharType="begin"/>
        </w:r>
        <w:r>
          <w:instrText xml:space="preserve"> PAGEREF _Toc17257 \h </w:instrText>
        </w:r>
        <w:r>
          <w:fldChar w:fldCharType="separate"/>
        </w:r>
        <w:r>
          <w:t>85</w:t>
        </w:r>
        <w:r>
          <w:fldChar w:fldCharType="end"/>
        </w:r>
      </w:hyperlink>
    </w:p>
    <w:p>
      <w:pPr>
        <w:pStyle w:val="TOC2"/>
        <w:tabs>
          <w:tab w:val="right" w:leader="dot" w:pos="8306"/>
        </w:tabs>
      </w:pPr>
      <w:hyperlink w:anchor="_Toc26812" w:history="1">
        <w:r>
          <w:rPr>
            <w:rFonts w:ascii="仿宋" w:eastAsia="仿宋" w:hAnsi="仿宋" w:cs="仿宋" w:hint="eastAsia"/>
            <w:lang w:eastAsia="zh-CN"/>
          </w:rPr>
          <w:t>(三)、营销渠道与策略</w:t>
        </w:r>
        <w:r>
          <w:tab/>
        </w:r>
        <w:r>
          <w:fldChar w:fldCharType="begin"/>
        </w:r>
        <w:r>
          <w:instrText xml:space="preserve"> PAGEREF _Toc26812 \h </w:instrText>
        </w:r>
        <w:r>
          <w:fldChar w:fldCharType="separate"/>
        </w:r>
        <w:r>
          <w:t>87</w:t>
        </w:r>
        <w:r>
          <w:fldChar w:fldCharType="end"/>
        </w:r>
      </w:hyperlink>
    </w:p>
    <w:p>
      <w:pPr>
        <w:pStyle w:val="TOC2"/>
        <w:tabs>
          <w:tab w:val="right" w:leader="dot" w:pos="8306"/>
        </w:tabs>
      </w:pPr>
      <w:hyperlink w:anchor="_Toc21166" w:history="1">
        <w:r>
          <w:rPr>
            <w:rFonts w:ascii="仿宋" w:eastAsia="仿宋" w:hAnsi="仿宋" w:cs="仿宋" w:hint="eastAsia"/>
            <w:lang w:eastAsia="zh-CN"/>
          </w:rPr>
          <w:t>(四)、推广与宣传活动</w:t>
        </w:r>
        <w:r>
          <w:tab/>
        </w:r>
        <w:r>
          <w:fldChar w:fldCharType="begin"/>
        </w:r>
        <w:r>
          <w:instrText xml:space="preserve"> PAGEREF _Toc21166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43"/>
      <w:r>
        <w:rPr>
          <w:rFonts w:ascii="仿宋" w:eastAsia="仿宋" w:hAnsi="仿宋" w:cs="仿宋" w:hint="eastAsia"/>
          <w:sz w:val="28"/>
          <w:lang w:eastAsia="zh-CN"/>
        </w:rPr>
        <w:t>一、镁氧化物项目建设背景及必要性分析</w:t>
      </w:r>
      <w:bookmarkEnd w:id="2"/>
    </w:p>
    <w:p>
      <w:pPr>
        <w:pStyle w:val="Heading2"/>
        <w:rPr>
          <w:rFonts w:ascii="仿宋" w:eastAsia="仿宋" w:hAnsi="仿宋" w:cs="仿宋" w:hint="eastAsia"/>
          <w:lang w:eastAsia="zh-CN"/>
        </w:rPr>
      </w:pPr>
      <w:bookmarkStart w:id="3" w:name="_Toc23933"/>
      <w:r>
        <w:rPr>
          <w:rFonts w:ascii="仿宋" w:eastAsia="仿宋" w:hAnsi="仿宋" w:cs="仿宋" w:hint="eastAsia"/>
          <w:lang w:eastAsia="zh-CN"/>
        </w:rPr>
        <w:t>(一)、镁氧化物项目背景分析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镁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镁氧化物项目在这个潮流中的定位。同时，我们将关注行业内涌现的新兴机遇，以便镁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镁氧化物项目提供了强大的发展动力。我们将聚焦于行业内最新的技术发展趋势，包括但不限于人工智能、大数据分析、物联网等领域。通过深度的技术研究，我们将确保镁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镁氧化物项目发展的源泉。我们将投入更多的精力对市场需求进行深入剖析，超越表面的需求，深入挖掘潜在的市场痛点和机遇。通过对市场需求的细致了解，镁氧化物项目将更有针对性地设计解决方案，满足市场的多样化需求，从而更好地促进镁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镁氧化物项目战略至关重要。我们将对竞争态势进行更为深入的分析，包括但不限于市场份额、产品特点、客户满意度等多个维度。通过深度的竞争分析，镁氧化物项目将能够更准确地把握市场脉搏，制定具有竞争力的镁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镁氧化物项目的发展具有直接的影响。我们将进行更为全面的法规和政策分析，了解行业发展中的潜在法律风险和合规挑战。通过充分了解和遵守相关法规，镁氧化物项目将确保在法律框架内合法合规运营，为镁氧化物项目的稳健发展提供有力支持。</w:t>
      </w:r>
    </w:p>
    <w:p>
      <w:pPr>
        <w:pStyle w:val="Heading2"/>
        <w:ind w:firstLine="560" w:firstLineChars="200"/>
        <w:rPr>
          <w:rFonts w:ascii="仿宋" w:eastAsia="仿宋" w:hAnsi="仿宋" w:cs="仿宋" w:hint="eastAsia"/>
          <w:sz w:val="28"/>
          <w:lang w:eastAsia="zh-CN"/>
        </w:rPr>
      </w:pPr>
      <w:bookmarkStart w:id="4" w:name="_Toc8171"/>
      <w:r>
        <w:rPr>
          <w:rFonts w:ascii="仿宋" w:eastAsia="仿宋" w:hAnsi="仿宋" w:cs="仿宋" w:hint="eastAsia"/>
          <w:sz w:val="28"/>
          <w:lang w:eastAsia="zh-CN"/>
        </w:rPr>
        <w:t>(二)、镁氧化物项目建设必要性分析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的迫切性源于对行业发展趋势的深刻洞察。我们正处于一个行业变革的时代，科技创新、数字化转型成为企业发展的关键动力。镁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不仅仅是为了跟上潮流，更是为了通过技术创新推动企业的持续发展。通过引入先进的技术和解决方案，镁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镁氧化物项目的建设成为必然选择，通过提高产品质量、拓展服务领域，从而在竞争中获得更多的机会。镁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镁氧化物项目建设的必要性体现在对客户需求更精准的满足。通过镁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的背后是对企业持续创新的追求。只有通过不断创新，企业才能在竞争中立于不败之地。镁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976"/>
      <w:r>
        <w:rPr>
          <w:rFonts w:ascii="仿宋" w:eastAsia="仿宋" w:hAnsi="仿宋" w:cs="仿宋" w:hint="eastAsia"/>
          <w:sz w:val="28"/>
          <w:lang w:eastAsia="zh-CN"/>
        </w:rPr>
        <w:t>二、镁氧化物项目概论</w:t>
      </w:r>
      <w:bookmarkEnd w:id="5"/>
    </w:p>
    <w:p>
      <w:pPr>
        <w:pStyle w:val="Heading2"/>
        <w:rPr>
          <w:rFonts w:ascii="仿宋" w:eastAsia="仿宋" w:hAnsi="仿宋" w:cs="仿宋" w:hint="eastAsia"/>
          <w:lang w:eastAsia="zh-CN"/>
        </w:rPr>
      </w:pPr>
      <w:bookmarkStart w:id="6" w:name="_Toc6017"/>
      <w:r>
        <w:rPr>
          <w:rFonts w:ascii="仿宋" w:eastAsia="仿宋" w:hAnsi="仿宋" w:cs="仿宋" w:hint="eastAsia"/>
          <w:lang w:eastAsia="zh-CN"/>
        </w:rPr>
        <w:t>(一)、镁氧化物项目概况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起源追溯至对市场的深入洞察。市场的不断演变与变革为镁氧化物项目提供了难得的机遇。当前市场存在的需求缺口和变革的大环境共同构成了镁氧化物项目的背景。这个镁氧化物项目旨在充分利用市场机遇，填补行业中尚未满足的需求，为客户提供全新的解决方案。市场的变革和需求的增长使得这个镁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正式命名为镁氧化物。这个名称不仅仅是一个标识，更代表了镁氧化物项目的核心理念和愿景。它蕴含着镁氧化物项目所要解决问题的关键字，具有强烈的表达和辨识度，为镁氧化物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镁氧化物项目目标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核心目标是提供一种全新、高效的解决方案，满足客户日益增长的需求。镁氧化物项目追求的不仅仅是满足市场需求，更是在市场中获得卓越的竞争优势。通过不断提升产品或服务的质量和创新水平，镁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全面涵盖了产品研发、制造、市场推广和售后服务，确保从产品设计到最终用户体验的全方位关注。这一全面的镁氧化物项目范围是为了确保镁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镁氧化物项目时间表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镁氧化物项目计划在未来18个月内完成，包括研发、测试、市场试点和正式推出等不同阶段。这个时间表的合理设计是为了确保镁氧化物项目各个阶段的顺利推进，以便按时交付高质量的成果。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镁氧化物项目总预算估算为XX百万美元，主要分配在研发、市场推广、人员培训和运营等方面。这一充足的预算为镁氧化物项目提供了充足的资源，确保镁氧化物项目在各个方面都能取得优异的表现。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镁氧化物项目风险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镁氧化物项目可能面临的风险包括市场接受度低、技术难题、竞争激烈等。镁氧化物项目团队已经制定了相应的风险应对计划，通过前瞻性的风险管理，确保镁氧化物项目在面对不确定性时能够迅速做出应对。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镁氧化物项目汇聚了一支经验丰富、多领域专业素养的核心团队，确保镁氧化物项目在各个方面都能拥有高水平的执行力。团队的协同作战是镁氧化物项目成功的关键因素之一。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镁氧化物项目的背景根植于市场对更高效、创新产品的渴望，同时也受到科技发展对行业格局的深刻改变的影响。这为镁氧化物项目提供了广阔的发展空间和市场需求。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镁氧化物项目现状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截至目前，镁氧化物项目已完成市场调研和技术验证，取得了初步的成功。这为镁氧化物项目在未来的发展奠定了坚实的基础，为更远大的目标打下了坚实的基石。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947"/>
      <w:r>
        <w:rPr>
          <w:rFonts w:ascii="仿宋" w:eastAsia="仿宋" w:hAnsi="仿宋" w:cs="仿宋" w:hint="eastAsia"/>
          <w:sz w:val="28"/>
          <w:lang w:eastAsia="zh-CN"/>
        </w:rPr>
        <w:t>(二)、镁氧化物项目目标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keyword》镁氧化物项目首要业务目标是在市场中占据有利地位，实现产品/服务的成功推广和销售。通过不断提升产品质量、创新性，镁氧化物项目追求成为行业中的领导者，赢得更多客户的青睐。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在科技迅速发展的时代，镁氧化物项目着眼于技术创新。通过持续的研发和技术升级，镁氧化物项目旨在推出更具创新性的产品或服务，以满足市场对新鲜、先进解决方案的需求。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为了建立可持续的客户关系，镁氧化物项目设定了客户满意度目标。通过提供卓越的产品质量和优质的客户服务，镁氧化物项目追求赢得客户的信任和忠诚度，确保他们的满意度达到行业领先水平。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镁氧化物项目注重社会责任和可持续发展。通过实施环保、社会责任镁氧化物项目，镁氧化物项目致力于在经济发展的同时保护环境，促进社会公平，实现可持续经营。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镁氧化物项目的团队是实现目标的核心驱动力。因此，镁氧化物项目设定了团队发展目标，包括提升团队成员的专业技能、培养领导力，以及搭建协同高效的团队工作氛围。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112"/>
      <w:r>
        <w:rPr>
          <w:rFonts w:ascii="仿宋" w:eastAsia="仿宋" w:hAnsi="仿宋" w:cs="仿宋" w:hint="eastAsia"/>
          <w:sz w:val="28"/>
          <w:lang w:eastAsia="zh-CN"/>
        </w:rPr>
        <w:t>(三)、镁氧化物项目提出的理由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镁氧化物项目提出的理由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源于对市场机遇的深刻洞察。当前市场中存在的需求缺口和行业发展趋势表明，有巨大的商业机会等待被开发。通过准确捕捉市场机遇，镁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理念基于对技术创新的信仰。通过持续的研发和技术投入，镁氧化物项目有望推出更具创新性的产品或服务。在科技飞速发展的当下，镁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是为了增强企业的行业竞争力。通过提升产品或服务的质量和独特性，镁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响应了消费者需求的变化。随着社会和科技的不断发展，消费者对产品和服务的需求也在发生变化。通过深入了解并及时回应消费者的新需求，镁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镁氧化物项目的提出是企业战略发展规划的一部分。在面对日益激烈的市场竞争和不断变化的商业环境中，镁氧化物项目作为企业战略的一环，旨在为企业开辟新的增长领域，巩固企业在行业中的地位。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不仅仅是基于商业考量，还注重社会责任。通过推出环保、社会责任等方面的镁氧化物项目，镁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镁氧化物项目的提出反映了对利益相关者期望的关注。包括客户、员工、投资者等利益相关者在企业发展中都有着各自的期望，镁氧化物项目力求在满足这些期望的同时，取得更大的共赢。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1266"/>
      <w:r>
        <w:rPr>
          <w:rFonts w:ascii="仿宋" w:eastAsia="仿宋" w:hAnsi="仿宋" w:cs="仿宋" w:hint="eastAsia"/>
          <w:sz w:val="28"/>
          <w:lang w:eastAsia="zh-CN"/>
        </w:rPr>
        <w:t>(四)、镁氧化物项目意义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在实施镁氧化物项目的过程中，我们不仅仅是在追逐商业成功，更是为企业和社会的多个层面创造了深远的意义。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首要意义在于提升企业的市场竞争力。通过持续的创新和对产品质量的高标准要求，镁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镁氧化物项目的推进将促使行业技术水平的提升。通过引入先进技术和创新性解决方案，镁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镁氧化物项目不仅创造了大量就业机会，提高了就业水平，还注重社会责任和环保。通过参与社会公益事业和推动环保镁氧化物项目，镁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综合而言，镁氧化物项目意义重大，不仅推动了企业的发展，也为行业和社会的进步贡献了积极力量。这是一个全面而深刻的影响，将在未来产生可持续的正面效应。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388"/>
      <w:r>
        <w:rPr>
          <w:rFonts w:ascii="仿宋" w:eastAsia="仿宋" w:hAnsi="仿宋" w:cs="仿宋" w:hint="eastAsia"/>
          <w:sz w:val="28"/>
          <w:lang w:eastAsia="zh-CN"/>
        </w:rPr>
        <w:t>(五)、镁氧化物项目背景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在当今迅猛发展的商业环境中，镁氧化物项目的动因根植于对多方面因素的审慎考量。这个镁氧化物项目的提出并非孤立的决策，而是对企业所处背景深入思考的产物。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市场的不断演变是镁氧化物项目背后的首要原因。科技的迅速发展和全球市场的快速变化使得企业必须灵活应对。镁氧化物项目应运而生，旨在通过创新性的解决方案迎合市场的多变需求，赢得竞争中的先机。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竞争的激烈程度也是镁氧化物项目背景中不可忽视的一环。企业需要在激烈竞争中脱颖而出，为此，镁氧化物项目致力于打破常规，提供独特的价值主张，以吸引客户并确保市场份额的增长。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技术的迅速发展为企业带来了机遇与挑战。作为镁氧化物项目启动的背景之一，对新兴技术的应用将有助于提升企业的技术水平，使其在不断演进的商业环境中保持竞争优势。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此外，社会对企业责任的期望也在逐渐升高。镁氧化物项目充分融入了社会责任的理念，通过可持续经营和社会公益镁氧化物项目，企图为社会贡献一份力量，在商业成功的同时关注社会价值。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447"/>
      <w:r>
        <w:rPr>
          <w:rFonts w:ascii="仿宋" w:eastAsia="仿宋" w:hAnsi="仿宋" w:cs="仿宋" w:hint="eastAsia"/>
          <w:sz w:val="28"/>
          <w:lang w:eastAsia="zh-CN"/>
        </w:rPr>
        <w:t>三、镁氧化物项目绩效评估</w:t>
      </w:r>
      <w:bookmarkEnd w:id="11"/>
    </w:p>
    <w:p>
      <w:pPr>
        <w:pStyle w:val="Heading2"/>
        <w:rPr>
          <w:rFonts w:ascii="仿宋" w:eastAsia="仿宋" w:hAnsi="仿宋" w:cs="仿宋" w:hint="eastAsia"/>
          <w:lang w:eastAsia="zh-CN"/>
        </w:rPr>
      </w:pPr>
      <w:bookmarkStart w:id="12" w:name="_Toc3168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镁氧化物项目中，我们设计了一套全面的绩效评估指标，以确保镁氧化物项目的可控和成功交付。这些指标跨足镁氧化物项目目标、成本、进度和质量等多个维度，为我们提供了全面洞察镁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目标达成率是我们关注的首要指标。我们设定了明确的目标，并通过定期监测和评估，迅速发现并应对潜在的目标偏差。这为镁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成本绩效是另一个核心关注点。通过实际成本与预算成本的对比分析，我们深入了解成本差异的原因，及时调整资源分配，保持镁氧化物项目在经济效益方面的合理水平。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进度作为关键的绩效指标之一，得到了精心的关注。我们制定了详细的镁氧化物项目进度计划，并设立了进度符合度指标，确保实际进度与计划进度保持一致。这使我们能够快速发现和解决潜在的进度问题，保持镁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镁氧化物项目绩效的不可或缺的一环。我们引入了一系列的质量标准和客户满意度指标，以确保镁氧化物项目交付的成果在质量上达到或超越预期水平。通过持续监测这些指标，我们努力提升镁氧化物项目整体质量水平，为镁氧化物项目的成功交付提供有力保障。通过这些科学且全面的绩效评估，我们能够更好地引导镁氧化物项目的持续改进，确保镁氧化物项目目标的顺利达成。</w:t>
      </w:r>
    </w:p>
    <w:p>
      <w:pPr>
        <w:pStyle w:val="Heading2"/>
        <w:ind w:firstLine="560" w:firstLineChars="200"/>
        <w:rPr>
          <w:rFonts w:ascii="仿宋" w:eastAsia="仿宋" w:hAnsi="仿宋" w:cs="仿宋" w:hint="eastAsia"/>
          <w:sz w:val="28"/>
          <w:lang w:eastAsia="zh-CN"/>
        </w:rPr>
      </w:pPr>
      <w:bookmarkStart w:id="13" w:name="_Toc147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绩效评估是镁氧化物项目中的关键环节，为确保镁氧化物项目达到预期目标，我们采用了多层次、多维度的绩效评估方法。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镁氧化物项目的战略目标对齐，确保每个决策和行动都与镁氧化物项目整体目标保持一致。团队会定期召开战略对齐会议，审视当前工作与镁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镁氧化物项目进度、质量、成本和风险等方面。这些指标通过数据收集和分析，为镁氧化物项目管理团队提供了客观的评估依据。例如，我们通过镁氧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绩效评估不仅仅停留在镁氧化物项目内部，还考虑了镁氧化物项目对外部环境的影响。我们定期进行干系人满意度调查，以了解各利益相关方对镁氧化物项目的期望和满意度，并及时做出调整。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这种多层次、多角度的绩效评估方法，使得我们能够全面了解镁氧化物项目的运行状态，及时做出调整，确保镁氧化物项目在不断变化的环境中保持稳健前行。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292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为了确保镁氧化物项目的有效管理和不断优化，我们采用了精心设计的绩效评估周期。这个周期旨在实现灵活、实时和全面的评估，以适应镁氧化物项目执行中的各种挑战。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镁氧化物项目的不同需求，分为短期、中期和长期。短期评估关注每个迭代或工作周期，以及时发现和解决当前任务中的问题。中期评估涵盖几个迭代，深入了解整体镁氧化物项目的趋势和性能。长期评估则着眼于整个镁氧化物项目阶段，确保镁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镁氧化物项目管理工具和协作平台，团队成员能够随时更新和分享镁氧化物项目数据。这种实时性的反馈机制使我们能够及时察觉潜在问题，快速调整，保持镁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镁氧化物项目的决策制定密不可分。每个周期的镁氧化物项目回顾会议成为集体总结经验、识别问题深层次原因并找到创新解决方案的平台。这种定期的反思与调整机制使镁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409"/>
      <w:r>
        <w:rPr>
          <w:rFonts w:ascii="仿宋" w:eastAsia="仿宋" w:hAnsi="仿宋" w:cs="仿宋" w:hint="eastAsia"/>
          <w:sz w:val="28"/>
          <w:lang w:eastAsia="zh-CN"/>
        </w:rPr>
        <w:t>四、镁氧化物项目土建工程</w:t>
      </w:r>
      <w:bookmarkEnd w:id="15"/>
    </w:p>
    <w:p>
      <w:pPr>
        <w:pStyle w:val="Heading2"/>
        <w:rPr>
          <w:rFonts w:ascii="仿宋" w:eastAsia="仿宋" w:hAnsi="仿宋" w:cs="仿宋" w:hint="eastAsia"/>
          <w:lang w:eastAsia="zh-CN"/>
        </w:rPr>
      </w:pPr>
      <w:bookmarkStart w:id="16" w:name="_Toc96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在镁氧化物项目的建筑工程设计中，我们将秉承一系列重要的设计原则，以确保镁氧化物项目建筑在功能、美观、可持续性等方面达到最佳效果。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首要原则是确保建筑的功能性得到最大化的发挥。我们将充分理解镁氧化物项目的实际需求，合理布局各个功能区域，保证建筑在满足业务需求的同时，提供高效的工作环境。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在建筑设计中，我们将综合考虑建设和运营成本。通过精细的经济效益分析，确保设计方案在高效利用资源的同时，对镁氧化物项目的长期盈利能力有积极的贡献。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https://d.book118.com/287012005146006042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36C2F"/>
    <w:rsid w:val="38936C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1200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2024-02-12T00:04:00Z</dcterms:created>
  <dcterms:modified xsi:type="dcterms:W3CDTF">2024-02-12T00:04:27Z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F2B2F66369004A3D8CCA178696589E77_11</vt:lpwstr>
  </property>
  <property fmtid="{D5CDD505-2E9C-101B-9397-08002B2CF9AE}" pid="3" name="KSOProductBuildVer">
    <vt:lpwstr>2052-12.1.0.16250</vt:lpwstr>
  </property>
</Properties>
</file>