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聚苯硫醚(PPS)及合金项目计划设计方案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13" w:history="1">
        <w:r>
          <w:rPr>
            <w:rFonts w:ascii="仿宋" w:eastAsia="仿宋" w:hAnsi="仿宋" w:cs="仿宋" w:hint="eastAsia"/>
            <w:lang w:eastAsia="zh-CN"/>
          </w:rPr>
          <w:t>前言</w:t>
        </w:r>
        <w:r>
          <w:tab/>
        </w:r>
        <w:r>
          <w:fldChar w:fldCharType="begin"/>
        </w:r>
        <w:r>
          <w:instrText xml:space="preserve"> PAGEREF _Toc9413 \h </w:instrText>
        </w:r>
        <w:r>
          <w:fldChar w:fldCharType="separate"/>
        </w:r>
        <w:r>
          <w:t>3</w:t>
        </w:r>
        <w:r>
          <w:fldChar w:fldCharType="end"/>
        </w:r>
      </w:hyperlink>
    </w:p>
    <w:p>
      <w:pPr>
        <w:pStyle w:val="TOC1"/>
        <w:tabs>
          <w:tab w:val="right" w:leader="dot" w:pos="8306"/>
        </w:tabs>
      </w:pPr>
      <w:hyperlink w:anchor="_Toc4559" w:history="1">
        <w:r>
          <w:rPr>
            <w:rFonts w:ascii="仿宋" w:eastAsia="仿宋" w:hAnsi="仿宋" w:cs="仿宋" w:hint="eastAsia"/>
            <w:lang w:eastAsia="zh-CN"/>
          </w:rPr>
          <w:t>一、产品规划分析</w:t>
        </w:r>
        <w:r>
          <w:tab/>
        </w:r>
        <w:r>
          <w:fldChar w:fldCharType="begin"/>
        </w:r>
        <w:r>
          <w:instrText xml:space="preserve"> PAGEREF _Toc4559 \h </w:instrText>
        </w:r>
        <w:r>
          <w:fldChar w:fldCharType="separate"/>
        </w:r>
        <w:r>
          <w:t>3</w:t>
        </w:r>
        <w:r>
          <w:fldChar w:fldCharType="end"/>
        </w:r>
      </w:hyperlink>
    </w:p>
    <w:p>
      <w:pPr>
        <w:pStyle w:val="TOC2"/>
        <w:tabs>
          <w:tab w:val="right" w:leader="dot" w:pos="8306"/>
        </w:tabs>
      </w:pPr>
      <w:hyperlink w:anchor="_Toc26142" w:history="1">
        <w:r>
          <w:rPr>
            <w:rFonts w:ascii="仿宋" w:eastAsia="仿宋" w:hAnsi="仿宋" w:cs="仿宋" w:hint="eastAsia"/>
            <w:lang w:eastAsia="zh-CN"/>
          </w:rPr>
          <w:t>(一)、产品规划</w:t>
        </w:r>
        <w:r>
          <w:tab/>
        </w:r>
        <w:r>
          <w:fldChar w:fldCharType="begin"/>
        </w:r>
        <w:r>
          <w:instrText xml:space="preserve"> PAGEREF _Toc26142 \h </w:instrText>
        </w:r>
        <w:r>
          <w:fldChar w:fldCharType="separate"/>
        </w:r>
        <w:r>
          <w:t>3</w:t>
        </w:r>
        <w:r>
          <w:fldChar w:fldCharType="end"/>
        </w:r>
      </w:hyperlink>
    </w:p>
    <w:p>
      <w:pPr>
        <w:pStyle w:val="TOC2"/>
        <w:tabs>
          <w:tab w:val="right" w:leader="dot" w:pos="8306"/>
        </w:tabs>
      </w:pPr>
      <w:hyperlink w:anchor="_Toc3479" w:history="1">
        <w:r>
          <w:rPr>
            <w:rFonts w:ascii="仿宋" w:eastAsia="仿宋" w:hAnsi="仿宋" w:cs="仿宋" w:hint="eastAsia"/>
            <w:lang w:eastAsia="zh-CN"/>
          </w:rPr>
          <w:t>(二)、建设规模</w:t>
        </w:r>
        <w:r>
          <w:tab/>
        </w:r>
        <w:r>
          <w:fldChar w:fldCharType="begin"/>
        </w:r>
        <w:r>
          <w:instrText xml:space="preserve"> PAGEREF _Toc3479 \h </w:instrText>
        </w:r>
        <w:r>
          <w:fldChar w:fldCharType="separate"/>
        </w:r>
        <w:r>
          <w:t>4</w:t>
        </w:r>
        <w:r>
          <w:fldChar w:fldCharType="end"/>
        </w:r>
      </w:hyperlink>
    </w:p>
    <w:p>
      <w:pPr>
        <w:pStyle w:val="TOC1"/>
        <w:tabs>
          <w:tab w:val="right" w:leader="dot" w:pos="8306"/>
        </w:tabs>
      </w:pPr>
      <w:hyperlink w:anchor="_Toc1513" w:history="1">
        <w:r>
          <w:rPr>
            <w:rFonts w:ascii="仿宋" w:eastAsia="仿宋" w:hAnsi="仿宋" w:cs="仿宋" w:hint="eastAsia"/>
            <w:lang w:eastAsia="zh-CN"/>
          </w:rPr>
          <w:t>二、聚苯硫醚(PPS)及合金项目建设背景及必要性分析</w:t>
        </w:r>
        <w:r>
          <w:tab/>
        </w:r>
        <w:r>
          <w:fldChar w:fldCharType="begin"/>
        </w:r>
        <w:r>
          <w:instrText xml:space="preserve"> PAGEREF _Toc1513 \h </w:instrText>
        </w:r>
        <w:r>
          <w:fldChar w:fldCharType="separate"/>
        </w:r>
        <w:r>
          <w:t>5</w:t>
        </w:r>
        <w:r>
          <w:fldChar w:fldCharType="end"/>
        </w:r>
      </w:hyperlink>
    </w:p>
    <w:p>
      <w:pPr>
        <w:pStyle w:val="TOC2"/>
        <w:tabs>
          <w:tab w:val="right" w:leader="dot" w:pos="8306"/>
        </w:tabs>
      </w:pPr>
      <w:hyperlink w:anchor="_Toc31979" w:history="1">
        <w:r>
          <w:rPr>
            <w:rFonts w:ascii="仿宋" w:eastAsia="仿宋" w:hAnsi="仿宋" w:cs="仿宋" w:hint="eastAsia"/>
            <w:lang w:eastAsia="zh-CN"/>
          </w:rPr>
          <w:t>(一)、聚苯硫醚(PPS)及合金项目背景分析</w:t>
        </w:r>
        <w:r>
          <w:tab/>
        </w:r>
        <w:r>
          <w:fldChar w:fldCharType="begin"/>
        </w:r>
        <w:r>
          <w:instrText xml:space="preserve"> PAGEREF _Toc31979 \h </w:instrText>
        </w:r>
        <w:r>
          <w:fldChar w:fldCharType="separate"/>
        </w:r>
        <w:r>
          <w:t>5</w:t>
        </w:r>
        <w:r>
          <w:fldChar w:fldCharType="end"/>
        </w:r>
      </w:hyperlink>
    </w:p>
    <w:p>
      <w:pPr>
        <w:pStyle w:val="TOC2"/>
        <w:tabs>
          <w:tab w:val="right" w:leader="dot" w:pos="8306"/>
        </w:tabs>
      </w:pPr>
      <w:hyperlink w:anchor="_Toc13165" w:history="1">
        <w:r>
          <w:rPr>
            <w:rFonts w:ascii="仿宋" w:eastAsia="仿宋" w:hAnsi="仿宋" w:cs="仿宋" w:hint="eastAsia"/>
            <w:lang w:eastAsia="zh-CN"/>
          </w:rPr>
          <w:t>(二)、聚苯硫醚(PPS)及合金项目建设必要性分析</w:t>
        </w:r>
        <w:r>
          <w:tab/>
        </w:r>
        <w:r>
          <w:fldChar w:fldCharType="begin"/>
        </w:r>
        <w:r>
          <w:instrText xml:space="preserve"> PAGEREF _Toc13165 \h </w:instrText>
        </w:r>
        <w:r>
          <w:fldChar w:fldCharType="separate"/>
        </w:r>
        <w:r>
          <w:t>7</w:t>
        </w:r>
        <w:r>
          <w:fldChar w:fldCharType="end"/>
        </w:r>
      </w:hyperlink>
    </w:p>
    <w:p>
      <w:pPr>
        <w:pStyle w:val="TOC1"/>
        <w:tabs>
          <w:tab w:val="right" w:leader="dot" w:pos="8306"/>
        </w:tabs>
      </w:pPr>
      <w:hyperlink w:anchor="_Toc19201" w:history="1">
        <w:r>
          <w:rPr>
            <w:rFonts w:ascii="仿宋" w:eastAsia="仿宋" w:hAnsi="仿宋" w:cs="仿宋" w:hint="eastAsia"/>
            <w:lang w:eastAsia="zh-CN"/>
          </w:rPr>
          <w:t>三、聚苯硫醚(PPS)及合金项目选址可行性分析</w:t>
        </w:r>
        <w:r>
          <w:tab/>
        </w:r>
        <w:r>
          <w:fldChar w:fldCharType="begin"/>
        </w:r>
        <w:r>
          <w:instrText xml:space="preserve"> PAGEREF _Toc19201 \h </w:instrText>
        </w:r>
        <w:r>
          <w:fldChar w:fldCharType="separate"/>
        </w:r>
        <w:r>
          <w:t>8</w:t>
        </w:r>
        <w:r>
          <w:fldChar w:fldCharType="end"/>
        </w:r>
      </w:hyperlink>
    </w:p>
    <w:p>
      <w:pPr>
        <w:pStyle w:val="TOC2"/>
        <w:tabs>
          <w:tab w:val="right" w:leader="dot" w:pos="8306"/>
        </w:tabs>
      </w:pPr>
      <w:hyperlink w:anchor="_Toc27114" w:history="1">
        <w:r>
          <w:rPr>
            <w:rFonts w:ascii="仿宋" w:eastAsia="仿宋" w:hAnsi="仿宋" w:cs="仿宋" w:hint="eastAsia"/>
            <w:lang w:eastAsia="zh-CN"/>
          </w:rPr>
          <w:t>(一)、聚苯硫醚(PPS)及合金项目选址</w:t>
        </w:r>
        <w:r>
          <w:tab/>
        </w:r>
        <w:r>
          <w:fldChar w:fldCharType="begin"/>
        </w:r>
        <w:r>
          <w:instrText xml:space="preserve"> PAGEREF _Toc27114 \h </w:instrText>
        </w:r>
        <w:r>
          <w:fldChar w:fldCharType="separate"/>
        </w:r>
        <w:r>
          <w:t>8</w:t>
        </w:r>
        <w:r>
          <w:fldChar w:fldCharType="end"/>
        </w:r>
      </w:hyperlink>
    </w:p>
    <w:p>
      <w:pPr>
        <w:pStyle w:val="TOC2"/>
        <w:tabs>
          <w:tab w:val="right" w:leader="dot" w:pos="8306"/>
        </w:tabs>
      </w:pPr>
      <w:hyperlink w:anchor="_Toc22385" w:history="1">
        <w:r>
          <w:rPr>
            <w:rFonts w:ascii="仿宋" w:eastAsia="仿宋" w:hAnsi="仿宋" w:cs="仿宋" w:hint="eastAsia"/>
            <w:lang w:eastAsia="zh-CN"/>
          </w:rPr>
          <w:t>(二)、用地控制指标</w:t>
        </w:r>
        <w:r>
          <w:tab/>
        </w:r>
        <w:r>
          <w:fldChar w:fldCharType="begin"/>
        </w:r>
        <w:r>
          <w:instrText xml:space="preserve"> PAGEREF _Toc22385 \h </w:instrText>
        </w:r>
        <w:r>
          <w:fldChar w:fldCharType="separate"/>
        </w:r>
        <w:r>
          <w:t>8</w:t>
        </w:r>
        <w:r>
          <w:fldChar w:fldCharType="end"/>
        </w:r>
      </w:hyperlink>
    </w:p>
    <w:p>
      <w:pPr>
        <w:pStyle w:val="TOC2"/>
        <w:tabs>
          <w:tab w:val="right" w:leader="dot" w:pos="8306"/>
        </w:tabs>
      </w:pPr>
      <w:hyperlink w:anchor="_Toc32393" w:history="1">
        <w:r>
          <w:rPr>
            <w:rFonts w:ascii="仿宋" w:eastAsia="仿宋" w:hAnsi="仿宋" w:cs="仿宋" w:hint="eastAsia"/>
            <w:lang w:eastAsia="zh-CN"/>
          </w:rPr>
          <w:t>(三)、节约用地措施</w:t>
        </w:r>
        <w:r>
          <w:tab/>
        </w:r>
        <w:r>
          <w:fldChar w:fldCharType="begin"/>
        </w:r>
        <w:r>
          <w:instrText xml:space="preserve"> PAGEREF _Toc32393 \h </w:instrText>
        </w:r>
        <w:r>
          <w:fldChar w:fldCharType="separate"/>
        </w:r>
        <w:r>
          <w:t>10</w:t>
        </w:r>
        <w:r>
          <w:fldChar w:fldCharType="end"/>
        </w:r>
      </w:hyperlink>
    </w:p>
    <w:p>
      <w:pPr>
        <w:pStyle w:val="TOC2"/>
        <w:tabs>
          <w:tab w:val="right" w:leader="dot" w:pos="8306"/>
        </w:tabs>
      </w:pPr>
      <w:hyperlink w:anchor="_Toc3818" w:history="1">
        <w:r>
          <w:rPr>
            <w:rFonts w:ascii="仿宋" w:eastAsia="仿宋" w:hAnsi="仿宋" w:cs="仿宋" w:hint="eastAsia"/>
            <w:lang w:eastAsia="zh-CN"/>
          </w:rPr>
          <w:t>(四)、总图布置方案</w:t>
        </w:r>
        <w:r>
          <w:tab/>
        </w:r>
        <w:r>
          <w:fldChar w:fldCharType="begin"/>
        </w:r>
        <w:r>
          <w:instrText xml:space="preserve"> PAGEREF _Toc3818 \h </w:instrText>
        </w:r>
        <w:r>
          <w:fldChar w:fldCharType="separate"/>
        </w:r>
        <w:r>
          <w:t>12</w:t>
        </w:r>
        <w:r>
          <w:fldChar w:fldCharType="end"/>
        </w:r>
      </w:hyperlink>
    </w:p>
    <w:p>
      <w:pPr>
        <w:pStyle w:val="TOC2"/>
        <w:tabs>
          <w:tab w:val="right" w:leader="dot" w:pos="8306"/>
        </w:tabs>
      </w:pPr>
      <w:hyperlink w:anchor="_Toc3774" w:history="1">
        <w:r>
          <w:rPr>
            <w:rFonts w:ascii="仿宋" w:eastAsia="仿宋" w:hAnsi="仿宋" w:cs="仿宋" w:hint="eastAsia"/>
            <w:lang w:eastAsia="zh-CN"/>
          </w:rPr>
          <w:t>(五)、选址综合评价</w:t>
        </w:r>
        <w:r>
          <w:tab/>
        </w:r>
        <w:r>
          <w:fldChar w:fldCharType="begin"/>
        </w:r>
        <w:r>
          <w:instrText xml:space="preserve"> PAGEREF _Toc3774 \h </w:instrText>
        </w:r>
        <w:r>
          <w:fldChar w:fldCharType="separate"/>
        </w:r>
        <w:r>
          <w:t>13</w:t>
        </w:r>
        <w:r>
          <w:fldChar w:fldCharType="end"/>
        </w:r>
      </w:hyperlink>
    </w:p>
    <w:p>
      <w:pPr>
        <w:pStyle w:val="TOC1"/>
        <w:tabs>
          <w:tab w:val="right" w:leader="dot" w:pos="8306"/>
        </w:tabs>
      </w:pPr>
      <w:hyperlink w:anchor="_Toc30343" w:history="1">
        <w:r>
          <w:rPr>
            <w:rFonts w:ascii="仿宋" w:eastAsia="仿宋" w:hAnsi="仿宋" w:cs="仿宋" w:hint="eastAsia"/>
            <w:lang w:eastAsia="zh-CN"/>
          </w:rPr>
          <w:t>四、聚苯硫醚(PPS)及合金项目文档管理</w:t>
        </w:r>
        <w:r>
          <w:tab/>
        </w:r>
        <w:r>
          <w:fldChar w:fldCharType="begin"/>
        </w:r>
        <w:r>
          <w:instrText xml:space="preserve"> PAGEREF _Toc30343 \h </w:instrText>
        </w:r>
        <w:r>
          <w:fldChar w:fldCharType="separate"/>
        </w:r>
        <w:r>
          <w:t>14</w:t>
        </w:r>
        <w:r>
          <w:fldChar w:fldCharType="end"/>
        </w:r>
      </w:hyperlink>
    </w:p>
    <w:p>
      <w:pPr>
        <w:pStyle w:val="TOC2"/>
        <w:tabs>
          <w:tab w:val="right" w:leader="dot" w:pos="8306"/>
        </w:tabs>
      </w:pPr>
      <w:hyperlink w:anchor="_Toc23245" w:history="1">
        <w:r>
          <w:rPr>
            <w:rFonts w:ascii="仿宋" w:eastAsia="仿宋" w:hAnsi="仿宋" w:cs="仿宋" w:hint="eastAsia"/>
            <w:lang w:eastAsia="zh-CN"/>
          </w:rPr>
          <w:t>(一)、文档编制与审查</w:t>
        </w:r>
        <w:r>
          <w:tab/>
        </w:r>
        <w:r>
          <w:fldChar w:fldCharType="begin"/>
        </w:r>
        <w:r>
          <w:instrText xml:space="preserve"> PAGEREF _Toc23245 \h </w:instrText>
        </w:r>
        <w:r>
          <w:fldChar w:fldCharType="separate"/>
        </w:r>
        <w:r>
          <w:t>14</w:t>
        </w:r>
        <w:r>
          <w:fldChar w:fldCharType="end"/>
        </w:r>
      </w:hyperlink>
    </w:p>
    <w:p>
      <w:pPr>
        <w:pStyle w:val="TOC2"/>
        <w:tabs>
          <w:tab w:val="right" w:leader="dot" w:pos="8306"/>
        </w:tabs>
      </w:pPr>
      <w:hyperlink w:anchor="_Toc9932" w:history="1">
        <w:r>
          <w:rPr>
            <w:rFonts w:ascii="仿宋" w:eastAsia="仿宋" w:hAnsi="仿宋" w:cs="仿宋" w:hint="eastAsia"/>
            <w:lang w:eastAsia="zh-CN"/>
          </w:rPr>
          <w:t>(二)、文档发布与分发</w:t>
        </w:r>
        <w:r>
          <w:tab/>
        </w:r>
        <w:r>
          <w:fldChar w:fldCharType="begin"/>
        </w:r>
        <w:r>
          <w:instrText xml:space="preserve"> PAGEREF _Toc9932 \h </w:instrText>
        </w:r>
        <w:r>
          <w:fldChar w:fldCharType="separate"/>
        </w:r>
        <w:r>
          <w:t>15</w:t>
        </w:r>
        <w:r>
          <w:fldChar w:fldCharType="end"/>
        </w:r>
      </w:hyperlink>
    </w:p>
    <w:p>
      <w:pPr>
        <w:pStyle w:val="TOC2"/>
        <w:tabs>
          <w:tab w:val="right" w:leader="dot" w:pos="8306"/>
        </w:tabs>
      </w:pPr>
      <w:hyperlink w:anchor="_Toc13641" w:history="1">
        <w:r>
          <w:rPr>
            <w:rFonts w:ascii="仿宋" w:eastAsia="仿宋" w:hAnsi="仿宋" w:cs="仿宋" w:hint="eastAsia"/>
            <w:lang w:eastAsia="zh-CN"/>
          </w:rPr>
          <w:t>(三)、文档存档与归档</w:t>
        </w:r>
        <w:r>
          <w:tab/>
        </w:r>
        <w:r>
          <w:fldChar w:fldCharType="begin"/>
        </w:r>
        <w:r>
          <w:instrText xml:space="preserve"> PAGEREF _Toc13641 \h </w:instrText>
        </w:r>
        <w:r>
          <w:fldChar w:fldCharType="separate"/>
        </w:r>
        <w:r>
          <w:t>16</w:t>
        </w:r>
        <w:r>
          <w:fldChar w:fldCharType="end"/>
        </w:r>
      </w:hyperlink>
    </w:p>
    <w:p>
      <w:pPr>
        <w:pStyle w:val="TOC1"/>
        <w:tabs>
          <w:tab w:val="right" w:leader="dot" w:pos="8306"/>
        </w:tabs>
      </w:pPr>
      <w:hyperlink w:anchor="_Toc23447" w:history="1">
        <w:r>
          <w:rPr>
            <w:rFonts w:ascii="仿宋" w:eastAsia="仿宋" w:hAnsi="仿宋" w:cs="仿宋" w:hint="eastAsia"/>
            <w:lang w:eastAsia="zh-CN"/>
          </w:rPr>
          <w:t>五、聚苯硫醚(PPS)及合金项目建设单位说明</w:t>
        </w:r>
        <w:r>
          <w:tab/>
        </w:r>
        <w:r>
          <w:fldChar w:fldCharType="begin"/>
        </w:r>
        <w:r>
          <w:instrText xml:space="preserve"> PAGEREF _Toc23447 \h </w:instrText>
        </w:r>
        <w:r>
          <w:fldChar w:fldCharType="separate"/>
        </w:r>
        <w:r>
          <w:t>17</w:t>
        </w:r>
        <w:r>
          <w:fldChar w:fldCharType="end"/>
        </w:r>
      </w:hyperlink>
    </w:p>
    <w:p>
      <w:pPr>
        <w:pStyle w:val="TOC2"/>
        <w:tabs>
          <w:tab w:val="right" w:leader="dot" w:pos="8306"/>
        </w:tabs>
      </w:pPr>
      <w:hyperlink w:anchor="_Toc14283" w:history="1">
        <w:r>
          <w:rPr>
            <w:rFonts w:ascii="仿宋" w:eastAsia="仿宋" w:hAnsi="仿宋" w:cs="仿宋" w:hint="eastAsia"/>
            <w:lang w:eastAsia="zh-CN"/>
          </w:rPr>
          <w:t>(一)、聚苯硫醚(PPS)及合金项目承办单位基本情况</w:t>
        </w:r>
        <w:r>
          <w:tab/>
        </w:r>
        <w:r>
          <w:fldChar w:fldCharType="begin"/>
        </w:r>
        <w:r>
          <w:instrText xml:space="preserve"> PAGEREF _Toc14283 \h </w:instrText>
        </w:r>
        <w:r>
          <w:fldChar w:fldCharType="separate"/>
        </w:r>
        <w:r>
          <w:t>17</w:t>
        </w:r>
        <w:r>
          <w:fldChar w:fldCharType="end"/>
        </w:r>
      </w:hyperlink>
    </w:p>
    <w:p>
      <w:pPr>
        <w:pStyle w:val="TOC2"/>
        <w:tabs>
          <w:tab w:val="right" w:leader="dot" w:pos="8306"/>
        </w:tabs>
      </w:pPr>
      <w:hyperlink w:anchor="_Toc10375" w:history="1">
        <w:r>
          <w:rPr>
            <w:rFonts w:ascii="仿宋" w:eastAsia="仿宋" w:hAnsi="仿宋" w:cs="仿宋" w:hint="eastAsia"/>
            <w:lang w:eastAsia="zh-CN"/>
          </w:rPr>
          <w:t>(二)、公司经济效益分析</w:t>
        </w:r>
        <w:r>
          <w:tab/>
        </w:r>
        <w:r>
          <w:fldChar w:fldCharType="begin"/>
        </w:r>
        <w:r>
          <w:instrText xml:space="preserve"> PAGEREF _Toc10375 \h </w:instrText>
        </w:r>
        <w:r>
          <w:fldChar w:fldCharType="separate"/>
        </w:r>
        <w:r>
          <w:t>18</w:t>
        </w:r>
        <w:r>
          <w:fldChar w:fldCharType="end"/>
        </w:r>
      </w:hyperlink>
    </w:p>
    <w:p>
      <w:pPr>
        <w:pStyle w:val="TOC1"/>
        <w:tabs>
          <w:tab w:val="right" w:leader="dot" w:pos="8306"/>
        </w:tabs>
      </w:pPr>
      <w:hyperlink w:anchor="_Toc11833" w:history="1">
        <w:r>
          <w:rPr>
            <w:rFonts w:ascii="仿宋" w:eastAsia="仿宋" w:hAnsi="仿宋" w:cs="仿宋" w:hint="eastAsia"/>
            <w:lang w:eastAsia="zh-CN"/>
          </w:rPr>
          <w:t>六、聚苯硫醚(PPS)及合金项目绩效评估</w:t>
        </w:r>
        <w:r>
          <w:tab/>
        </w:r>
        <w:r>
          <w:fldChar w:fldCharType="begin"/>
        </w:r>
        <w:r>
          <w:instrText xml:space="preserve"> PAGEREF _Toc11833 \h </w:instrText>
        </w:r>
        <w:r>
          <w:fldChar w:fldCharType="separate"/>
        </w:r>
        <w:r>
          <w:t>19</w:t>
        </w:r>
        <w:r>
          <w:fldChar w:fldCharType="end"/>
        </w:r>
      </w:hyperlink>
    </w:p>
    <w:p>
      <w:pPr>
        <w:pStyle w:val="TOC2"/>
        <w:tabs>
          <w:tab w:val="right" w:leader="dot" w:pos="8306"/>
        </w:tabs>
      </w:pPr>
      <w:hyperlink w:anchor="_Toc7588" w:history="1">
        <w:r>
          <w:rPr>
            <w:rFonts w:ascii="仿宋" w:eastAsia="仿宋" w:hAnsi="仿宋" w:cs="仿宋" w:hint="eastAsia"/>
            <w:lang w:eastAsia="zh-CN"/>
          </w:rPr>
          <w:t>(一)、绩效评估指标</w:t>
        </w:r>
        <w:r>
          <w:tab/>
        </w:r>
        <w:r>
          <w:fldChar w:fldCharType="begin"/>
        </w:r>
        <w:r>
          <w:instrText xml:space="preserve"> PAGEREF _Toc7588 \h </w:instrText>
        </w:r>
        <w:r>
          <w:fldChar w:fldCharType="separate"/>
        </w:r>
        <w:r>
          <w:t>19</w:t>
        </w:r>
        <w:r>
          <w:fldChar w:fldCharType="end"/>
        </w:r>
      </w:hyperlink>
    </w:p>
    <w:p>
      <w:pPr>
        <w:pStyle w:val="TOC2"/>
        <w:tabs>
          <w:tab w:val="right" w:leader="dot" w:pos="8306"/>
        </w:tabs>
      </w:pPr>
      <w:hyperlink w:anchor="_Toc30026" w:history="1">
        <w:r>
          <w:rPr>
            <w:rFonts w:ascii="仿宋" w:eastAsia="仿宋" w:hAnsi="仿宋" w:cs="仿宋" w:hint="eastAsia"/>
            <w:lang w:eastAsia="zh-CN"/>
          </w:rPr>
          <w:t>(二)、绩效评估方法</w:t>
        </w:r>
        <w:r>
          <w:tab/>
        </w:r>
        <w:r>
          <w:fldChar w:fldCharType="begin"/>
        </w:r>
        <w:r>
          <w:instrText xml:space="preserve"> PAGEREF _Toc30026 \h </w:instrText>
        </w:r>
        <w:r>
          <w:fldChar w:fldCharType="separate"/>
        </w:r>
        <w:r>
          <w:t>20</w:t>
        </w:r>
        <w:r>
          <w:fldChar w:fldCharType="end"/>
        </w:r>
      </w:hyperlink>
    </w:p>
    <w:p>
      <w:pPr>
        <w:pStyle w:val="TOC2"/>
        <w:tabs>
          <w:tab w:val="right" w:leader="dot" w:pos="8306"/>
        </w:tabs>
      </w:pPr>
      <w:hyperlink w:anchor="_Toc18005" w:history="1">
        <w:r>
          <w:rPr>
            <w:rFonts w:ascii="仿宋" w:eastAsia="仿宋" w:hAnsi="仿宋" w:cs="仿宋" w:hint="eastAsia"/>
            <w:lang w:eastAsia="zh-CN"/>
          </w:rPr>
          <w:t>(三)、绩效评估周期</w:t>
        </w:r>
        <w:r>
          <w:tab/>
        </w:r>
        <w:r>
          <w:fldChar w:fldCharType="begin"/>
        </w:r>
        <w:r>
          <w:instrText xml:space="preserve"> PAGEREF _Toc18005 \h </w:instrText>
        </w:r>
        <w:r>
          <w:fldChar w:fldCharType="separate"/>
        </w:r>
        <w:r>
          <w:t>21</w:t>
        </w:r>
        <w:r>
          <w:fldChar w:fldCharType="end"/>
        </w:r>
      </w:hyperlink>
    </w:p>
    <w:p>
      <w:pPr>
        <w:pStyle w:val="TOC1"/>
        <w:tabs>
          <w:tab w:val="right" w:leader="dot" w:pos="8306"/>
        </w:tabs>
      </w:pPr>
      <w:hyperlink w:anchor="_Toc11823" w:history="1">
        <w:r>
          <w:rPr>
            <w:rFonts w:ascii="仿宋" w:eastAsia="仿宋" w:hAnsi="仿宋" w:cs="仿宋" w:hint="eastAsia"/>
            <w:lang w:eastAsia="zh-CN"/>
          </w:rPr>
          <w:t>七、聚苯硫醚(PPS)及合金项目社会影响</w:t>
        </w:r>
        <w:r>
          <w:tab/>
        </w:r>
        <w:r>
          <w:fldChar w:fldCharType="begin"/>
        </w:r>
        <w:r>
          <w:instrText xml:space="preserve"> PAGEREF _Toc11823 \h </w:instrText>
        </w:r>
        <w:r>
          <w:fldChar w:fldCharType="separate"/>
        </w:r>
        <w:r>
          <w:t>22</w:t>
        </w:r>
        <w:r>
          <w:fldChar w:fldCharType="end"/>
        </w:r>
      </w:hyperlink>
    </w:p>
    <w:p>
      <w:pPr>
        <w:pStyle w:val="TOC2"/>
        <w:tabs>
          <w:tab w:val="right" w:leader="dot" w:pos="8306"/>
        </w:tabs>
      </w:pPr>
      <w:hyperlink w:anchor="_Toc31967" w:history="1">
        <w:r>
          <w:rPr>
            <w:rFonts w:ascii="仿宋" w:eastAsia="仿宋" w:hAnsi="仿宋" w:cs="仿宋" w:hint="eastAsia"/>
            <w:lang w:eastAsia="zh-CN"/>
          </w:rPr>
          <w:t>(一)、社会责任与义务</w:t>
        </w:r>
        <w:r>
          <w:tab/>
        </w:r>
        <w:r>
          <w:fldChar w:fldCharType="begin"/>
        </w:r>
        <w:r>
          <w:instrText xml:space="preserve"> PAGEREF _Toc31967 \h </w:instrText>
        </w:r>
        <w:r>
          <w:fldChar w:fldCharType="separate"/>
        </w:r>
        <w:r>
          <w:t>22</w:t>
        </w:r>
        <w:r>
          <w:fldChar w:fldCharType="end"/>
        </w:r>
      </w:hyperlink>
    </w:p>
    <w:p>
      <w:pPr>
        <w:pStyle w:val="TOC2"/>
        <w:tabs>
          <w:tab w:val="right" w:leader="dot" w:pos="8306"/>
        </w:tabs>
      </w:pPr>
      <w:hyperlink w:anchor="_Toc30859" w:history="1">
        <w:r>
          <w:rPr>
            <w:rFonts w:ascii="仿宋" w:eastAsia="仿宋" w:hAnsi="仿宋" w:cs="仿宋" w:hint="eastAsia"/>
            <w:lang w:eastAsia="zh-CN"/>
          </w:rPr>
          <w:t>(二)、社会参与与沟通</w:t>
        </w:r>
        <w:r>
          <w:tab/>
        </w:r>
        <w:r>
          <w:fldChar w:fldCharType="begin"/>
        </w:r>
        <w:r>
          <w:instrText xml:space="preserve"> PAGEREF _Toc30859 \h </w:instrText>
        </w:r>
        <w:r>
          <w:fldChar w:fldCharType="separate"/>
        </w:r>
        <w:r>
          <w:t>23</w:t>
        </w:r>
        <w:r>
          <w:fldChar w:fldCharType="end"/>
        </w:r>
      </w:hyperlink>
    </w:p>
    <w:p>
      <w:pPr>
        <w:pStyle w:val="TOC1"/>
        <w:tabs>
          <w:tab w:val="right" w:leader="dot" w:pos="8306"/>
        </w:tabs>
      </w:pPr>
      <w:hyperlink w:anchor="_Toc7937" w:history="1">
        <w:r>
          <w:rPr>
            <w:rFonts w:ascii="仿宋" w:eastAsia="仿宋" w:hAnsi="仿宋" w:cs="仿宋" w:hint="eastAsia"/>
            <w:lang w:eastAsia="zh-CN"/>
          </w:rPr>
          <w:t>八、聚苯硫醚(PPS)及合金项目人力资源管理</w:t>
        </w:r>
        <w:r>
          <w:tab/>
        </w:r>
        <w:r>
          <w:fldChar w:fldCharType="begin"/>
        </w:r>
        <w:r>
          <w:instrText xml:space="preserve"> PAGEREF _Toc7937 \h </w:instrText>
        </w:r>
        <w:r>
          <w:fldChar w:fldCharType="separate"/>
        </w:r>
        <w:r>
          <w:t>24</w:t>
        </w:r>
        <w:r>
          <w:fldChar w:fldCharType="end"/>
        </w:r>
      </w:hyperlink>
    </w:p>
    <w:p>
      <w:pPr>
        <w:pStyle w:val="TOC2"/>
        <w:tabs>
          <w:tab w:val="right" w:leader="dot" w:pos="8306"/>
        </w:tabs>
      </w:pPr>
      <w:hyperlink w:anchor="_Toc11551" w:history="1">
        <w:r>
          <w:rPr>
            <w:rFonts w:ascii="仿宋" w:eastAsia="仿宋" w:hAnsi="仿宋" w:cs="仿宋" w:hint="eastAsia"/>
            <w:lang w:eastAsia="zh-CN"/>
          </w:rPr>
          <w:t>(一)、建立健全的预算管理制度</w:t>
        </w:r>
        <w:r>
          <w:tab/>
        </w:r>
        <w:r>
          <w:fldChar w:fldCharType="begin"/>
        </w:r>
        <w:r>
          <w:instrText xml:space="preserve"> PAGEREF _Toc11551 \h </w:instrText>
        </w:r>
        <w:r>
          <w:fldChar w:fldCharType="separate"/>
        </w:r>
        <w:r>
          <w:t>24</w:t>
        </w:r>
        <w:r>
          <w:fldChar w:fldCharType="end"/>
        </w:r>
      </w:hyperlink>
    </w:p>
    <w:p>
      <w:pPr>
        <w:pStyle w:val="TOC2"/>
        <w:tabs>
          <w:tab w:val="right" w:leader="dot" w:pos="8306"/>
        </w:tabs>
      </w:pPr>
      <w:hyperlink w:anchor="_Toc21621" w:history="1">
        <w:r>
          <w:rPr>
            <w:rFonts w:ascii="仿宋" w:eastAsia="仿宋" w:hAnsi="仿宋" w:cs="仿宋" w:hint="eastAsia"/>
            <w:lang w:eastAsia="zh-CN"/>
          </w:rPr>
          <w:t>(二)、加强资金流动监控</w:t>
        </w:r>
        <w:r>
          <w:tab/>
        </w:r>
        <w:r>
          <w:fldChar w:fldCharType="begin"/>
        </w:r>
        <w:r>
          <w:instrText xml:space="preserve"> PAGEREF _Toc21621 \h </w:instrText>
        </w:r>
        <w:r>
          <w:fldChar w:fldCharType="separate"/>
        </w:r>
        <w:r>
          <w:t>26</w:t>
        </w:r>
        <w:r>
          <w:fldChar w:fldCharType="end"/>
        </w:r>
      </w:hyperlink>
    </w:p>
    <w:p>
      <w:pPr>
        <w:pStyle w:val="TOC2"/>
        <w:tabs>
          <w:tab w:val="right" w:leader="dot" w:pos="8306"/>
        </w:tabs>
      </w:pPr>
      <w:hyperlink w:anchor="_Toc9937" w:history="1">
        <w:r>
          <w:rPr>
            <w:rFonts w:ascii="仿宋" w:eastAsia="仿宋" w:hAnsi="仿宋" w:cs="仿宋" w:hint="eastAsia"/>
            <w:lang w:eastAsia="zh-CN"/>
          </w:rPr>
          <w:t>(三)、制定完善的风险控制机制</w:t>
        </w:r>
        <w:r>
          <w:tab/>
        </w:r>
        <w:r>
          <w:fldChar w:fldCharType="begin"/>
        </w:r>
        <w:r>
          <w:instrText xml:space="preserve"> PAGEREF _Toc9937 \h </w:instrText>
        </w:r>
        <w:r>
          <w:fldChar w:fldCharType="separate"/>
        </w:r>
        <w:r>
          <w:t>27</w:t>
        </w:r>
        <w:r>
          <w:fldChar w:fldCharType="end"/>
        </w:r>
      </w:hyperlink>
    </w:p>
    <w:p>
      <w:pPr>
        <w:pStyle w:val="TOC2"/>
        <w:tabs>
          <w:tab w:val="right" w:leader="dot" w:pos="8306"/>
        </w:tabs>
      </w:pPr>
      <w:hyperlink w:anchor="_Toc24148" w:history="1">
        <w:r>
          <w:rPr>
            <w:rFonts w:ascii="仿宋" w:eastAsia="仿宋" w:hAnsi="仿宋" w:cs="仿宋" w:hint="eastAsia"/>
            <w:lang w:eastAsia="zh-CN"/>
          </w:rPr>
          <w:t>(四)、优化成本管理</w:t>
        </w:r>
        <w:r>
          <w:tab/>
        </w:r>
        <w:r>
          <w:fldChar w:fldCharType="begin"/>
        </w:r>
        <w:r>
          <w:instrText xml:space="preserve"> PAGEREF _Toc24148 \h </w:instrText>
        </w:r>
        <w:r>
          <w:fldChar w:fldCharType="separate"/>
        </w:r>
        <w:r>
          <w:t>29</w:t>
        </w:r>
        <w:r>
          <w:fldChar w:fldCharType="end"/>
        </w:r>
      </w:hyperlink>
    </w:p>
    <w:p>
      <w:pPr>
        <w:pStyle w:val="TOC1"/>
        <w:tabs>
          <w:tab w:val="right" w:leader="dot" w:pos="8306"/>
        </w:tabs>
      </w:pPr>
      <w:hyperlink w:anchor="_Toc21753" w:history="1">
        <w:r>
          <w:rPr>
            <w:rFonts w:ascii="仿宋" w:eastAsia="仿宋" w:hAnsi="仿宋" w:cs="仿宋" w:hint="eastAsia"/>
            <w:lang w:eastAsia="zh-CN"/>
          </w:rPr>
          <w:t>九、聚苯硫醚(PPS)及合金项目环境影响分析</w:t>
        </w:r>
        <w:r>
          <w:tab/>
        </w:r>
        <w:r>
          <w:fldChar w:fldCharType="begin"/>
        </w:r>
        <w:r>
          <w:instrText xml:space="preserve"> PAGEREF _Toc21753 \h </w:instrText>
        </w:r>
        <w:r>
          <w:fldChar w:fldCharType="separate"/>
        </w:r>
        <w:r>
          <w:t>30</w:t>
        </w:r>
        <w:r>
          <w:fldChar w:fldCharType="end"/>
        </w:r>
      </w:hyperlink>
    </w:p>
    <w:p>
      <w:pPr>
        <w:pStyle w:val="TOC2"/>
        <w:tabs>
          <w:tab w:val="right" w:leader="dot" w:pos="8306"/>
        </w:tabs>
      </w:pPr>
      <w:hyperlink w:anchor="_Toc24236" w:history="1">
        <w:r>
          <w:rPr>
            <w:rFonts w:ascii="仿宋" w:eastAsia="仿宋" w:hAnsi="仿宋" w:cs="仿宋" w:hint="eastAsia"/>
            <w:lang w:eastAsia="zh-CN"/>
          </w:rPr>
          <w:t>(一)、建设区域环境质量现状</w:t>
        </w:r>
        <w:r>
          <w:tab/>
        </w:r>
        <w:r>
          <w:fldChar w:fldCharType="begin"/>
        </w:r>
        <w:r>
          <w:instrText xml:space="preserve"> PAGEREF _Toc24236 \h </w:instrText>
        </w:r>
        <w:r>
          <w:fldChar w:fldCharType="separate"/>
        </w:r>
        <w:r>
          <w:t>30</w:t>
        </w:r>
        <w:r>
          <w:fldChar w:fldCharType="end"/>
        </w:r>
      </w:hyperlink>
    </w:p>
    <w:p>
      <w:pPr>
        <w:pStyle w:val="TOC2"/>
        <w:tabs>
          <w:tab w:val="right" w:leader="dot" w:pos="8306"/>
        </w:tabs>
      </w:pPr>
      <w:hyperlink w:anchor="_Toc26911" w:history="1">
        <w:r>
          <w:rPr>
            <w:rFonts w:ascii="仿宋" w:eastAsia="仿宋" w:hAnsi="仿宋" w:cs="仿宋" w:hint="eastAsia"/>
            <w:lang w:eastAsia="zh-CN"/>
          </w:rPr>
          <w:t>(二)、建设期环境保护</w:t>
        </w:r>
        <w:r>
          <w:tab/>
        </w:r>
        <w:r>
          <w:fldChar w:fldCharType="begin"/>
        </w:r>
        <w:r>
          <w:instrText xml:space="preserve"> PAGEREF _Toc26911 \h </w:instrText>
        </w:r>
        <w:r>
          <w:fldChar w:fldCharType="separate"/>
        </w:r>
        <w:r>
          <w:t>32</w:t>
        </w:r>
        <w:r>
          <w:fldChar w:fldCharType="end"/>
        </w:r>
      </w:hyperlink>
    </w:p>
    <w:p>
      <w:pPr>
        <w:pStyle w:val="TOC2"/>
        <w:tabs>
          <w:tab w:val="right" w:leader="dot" w:pos="8306"/>
        </w:tabs>
      </w:pPr>
      <w:hyperlink w:anchor="_Toc16849" w:history="1">
        <w:r>
          <w:rPr>
            <w:rFonts w:ascii="仿宋" w:eastAsia="仿宋" w:hAnsi="仿宋" w:cs="仿宋" w:hint="eastAsia"/>
            <w:lang w:eastAsia="zh-CN"/>
          </w:rPr>
          <w:t>(三)、运营期环境保护</w:t>
        </w:r>
        <w:r>
          <w:tab/>
        </w:r>
        <w:r>
          <w:fldChar w:fldCharType="begin"/>
        </w:r>
        <w:r>
          <w:instrText xml:space="preserve"> PAGEREF _Toc16849 \h </w:instrText>
        </w:r>
        <w:r>
          <w:fldChar w:fldCharType="separate"/>
        </w:r>
        <w:r>
          <w:t>33</w:t>
        </w:r>
        <w:r>
          <w:fldChar w:fldCharType="end"/>
        </w:r>
      </w:hyperlink>
    </w:p>
    <w:p>
      <w:pPr>
        <w:pStyle w:val="TOC2"/>
        <w:tabs>
          <w:tab w:val="right" w:leader="dot" w:pos="8306"/>
        </w:tabs>
      </w:pPr>
      <w:hyperlink w:anchor="_Toc17289" w:history="1">
        <w:r>
          <w:rPr>
            <w:rFonts w:ascii="仿宋" w:eastAsia="仿宋" w:hAnsi="仿宋" w:cs="仿宋" w:hint="eastAsia"/>
            <w:lang w:eastAsia="zh-CN"/>
          </w:rPr>
          <w:t>(四)、聚苯硫醚(PPS)及合金项目建设对区域经济的影响</w:t>
        </w:r>
        <w:r>
          <w:tab/>
        </w:r>
        <w:r>
          <w:fldChar w:fldCharType="begin"/>
        </w:r>
        <w:r>
          <w:instrText xml:space="preserve"> PAGEREF _Toc17289 \h </w:instrText>
        </w:r>
        <w:r>
          <w:fldChar w:fldCharType="separate"/>
        </w:r>
        <w:r>
          <w:t>35</w:t>
        </w:r>
        <w:r>
          <w:fldChar w:fldCharType="end"/>
        </w:r>
      </w:hyperlink>
    </w:p>
    <w:p>
      <w:pPr>
        <w:pStyle w:val="TOC2"/>
        <w:tabs>
          <w:tab w:val="right" w:leader="dot" w:pos="8306"/>
        </w:tabs>
      </w:pPr>
      <w:hyperlink w:anchor="_Toc32558" w:history="1">
        <w:r>
          <w:rPr>
            <w:rFonts w:ascii="仿宋" w:eastAsia="仿宋" w:hAnsi="仿宋" w:cs="仿宋" w:hint="eastAsia"/>
            <w:lang w:eastAsia="zh-CN"/>
          </w:rPr>
          <w:t>(五)、废弃物处理</w:t>
        </w:r>
        <w:r>
          <w:tab/>
        </w:r>
        <w:r>
          <w:fldChar w:fldCharType="begin"/>
        </w:r>
        <w:r>
          <w:instrText xml:space="preserve"> PAGEREF _Toc32558 \h </w:instrText>
        </w:r>
        <w:r>
          <w:fldChar w:fldCharType="separate"/>
        </w:r>
        <w:r>
          <w:t>36</w:t>
        </w:r>
        <w:r>
          <w:fldChar w:fldCharType="end"/>
        </w:r>
      </w:hyperlink>
    </w:p>
    <w:p>
      <w:pPr>
        <w:pStyle w:val="TOC2"/>
        <w:tabs>
          <w:tab w:val="right" w:leader="dot" w:pos="8306"/>
        </w:tabs>
      </w:pPr>
      <w:hyperlink w:anchor="_Toc7492" w:history="1">
        <w:r>
          <w:rPr>
            <w:rFonts w:ascii="仿宋" w:eastAsia="仿宋" w:hAnsi="仿宋" w:cs="仿宋" w:hint="eastAsia"/>
            <w:lang w:eastAsia="zh-CN"/>
          </w:rPr>
          <w:t>(六)、特殊环境影响分析</w:t>
        </w:r>
        <w:r>
          <w:tab/>
        </w:r>
        <w:r>
          <w:fldChar w:fldCharType="begin"/>
        </w:r>
        <w:r>
          <w:instrText xml:space="preserve"> PAGEREF _Toc7492 \h </w:instrText>
        </w:r>
        <w:r>
          <w:fldChar w:fldCharType="separate"/>
        </w:r>
        <w:r>
          <w:t>38</w:t>
        </w:r>
        <w:r>
          <w:fldChar w:fldCharType="end"/>
        </w:r>
      </w:hyperlink>
    </w:p>
    <w:p>
      <w:pPr>
        <w:pStyle w:val="TOC2"/>
        <w:tabs>
          <w:tab w:val="right" w:leader="dot" w:pos="8306"/>
        </w:tabs>
      </w:pPr>
      <w:hyperlink w:anchor="_Toc21922" w:history="1">
        <w:r>
          <w:rPr>
            <w:rFonts w:ascii="仿宋" w:eastAsia="仿宋" w:hAnsi="仿宋" w:cs="仿宋" w:hint="eastAsia"/>
            <w:lang w:eastAsia="zh-CN"/>
          </w:rPr>
          <w:t>(七)、清洁生产</w:t>
        </w:r>
        <w:r>
          <w:tab/>
        </w:r>
        <w:r>
          <w:fldChar w:fldCharType="begin"/>
        </w:r>
        <w:r>
          <w:instrText xml:space="preserve"> PAGEREF _Toc21922 \h </w:instrText>
        </w:r>
        <w:r>
          <w:fldChar w:fldCharType="separate"/>
        </w:r>
        <w:r>
          <w:t>39</w:t>
        </w:r>
        <w:r>
          <w:fldChar w:fldCharType="end"/>
        </w:r>
      </w:hyperlink>
    </w:p>
    <w:p>
      <w:pPr>
        <w:pStyle w:val="TOC2"/>
        <w:tabs>
          <w:tab w:val="right" w:leader="dot" w:pos="8306"/>
        </w:tabs>
      </w:pPr>
      <w:hyperlink w:anchor="_Toc9116" w:history="1">
        <w:r>
          <w:rPr>
            <w:rFonts w:ascii="仿宋" w:eastAsia="仿宋" w:hAnsi="仿宋" w:cs="仿宋" w:hint="eastAsia"/>
            <w:lang w:eastAsia="zh-CN"/>
          </w:rPr>
          <w:t>(八)、环境保护综合评价</w:t>
        </w:r>
        <w:r>
          <w:tab/>
        </w:r>
        <w:r>
          <w:fldChar w:fldCharType="begin"/>
        </w:r>
        <w:r>
          <w:instrText xml:space="preserve"> PAGEREF _Toc9116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6" w:history="1">
        <w:r>
          <w:rPr>
            <w:rFonts w:ascii="仿宋" w:eastAsia="仿宋" w:hAnsi="仿宋" w:cs="仿宋" w:hint="eastAsia"/>
            <w:lang w:eastAsia="zh-CN"/>
          </w:rPr>
          <w:t>十、聚苯硫醚(PPS)及合金项目创新与研发</w:t>
        </w:r>
        <w:r>
          <w:tab/>
        </w:r>
        <w:r>
          <w:fldChar w:fldCharType="begin"/>
        </w:r>
        <w:r>
          <w:instrText xml:space="preserve"> PAGEREF _Toc1956 \h </w:instrText>
        </w:r>
        <w:r>
          <w:fldChar w:fldCharType="separate"/>
        </w:r>
        <w:r>
          <w:t>42</w:t>
        </w:r>
        <w:r>
          <w:fldChar w:fldCharType="end"/>
        </w:r>
      </w:hyperlink>
    </w:p>
    <w:p>
      <w:pPr>
        <w:pStyle w:val="TOC2"/>
        <w:tabs>
          <w:tab w:val="right" w:leader="dot" w:pos="8306"/>
        </w:tabs>
      </w:pPr>
      <w:hyperlink w:anchor="_Toc6165" w:history="1">
        <w:r>
          <w:rPr>
            <w:rFonts w:ascii="仿宋" w:eastAsia="仿宋" w:hAnsi="仿宋" w:cs="仿宋" w:hint="eastAsia"/>
            <w:lang w:eastAsia="zh-CN"/>
          </w:rPr>
          <w:t>(一)、创新策略与方向</w:t>
        </w:r>
        <w:r>
          <w:tab/>
        </w:r>
        <w:r>
          <w:fldChar w:fldCharType="begin"/>
        </w:r>
        <w:r>
          <w:instrText xml:space="preserve"> PAGEREF _Toc6165 \h </w:instrText>
        </w:r>
        <w:r>
          <w:fldChar w:fldCharType="separate"/>
        </w:r>
        <w:r>
          <w:t>42</w:t>
        </w:r>
        <w:r>
          <w:fldChar w:fldCharType="end"/>
        </w:r>
      </w:hyperlink>
    </w:p>
    <w:p>
      <w:pPr>
        <w:pStyle w:val="TOC2"/>
        <w:tabs>
          <w:tab w:val="right" w:leader="dot" w:pos="8306"/>
        </w:tabs>
      </w:pPr>
      <w:hyperlink w:anchor="_Toc32209" w:history="1">
        <w:r>
          <w:rPr>
            <w:rFonts w:ascii="仿宋" w:eastAsia="仿宋" w:hAnsi="仿宋" w:cs="仿宋" w:hint="eastAsia"/>
            <w:lang w:eastAsia="zh-CN"/>
          </w:rPr>
          <w:t>(二)、研发规划与投入</w:t>
        </w:r>
        <w:r>
          <w:tab/>
        </w:r>
        <w:r>
          <w:fldChar w:fldCharType="begin"/>
        </w:r>
        <w:r>
          <w:instrText xml:space="preserve"> PAGEREF _Toc32209 \h </w:instrText>
        </w:r>
        <w:r>
          <w:fldChar w:fldCharType="separate"/>
        </w:r>
        <w:r>
          <w:t>43</w:t>
        </w:r>
        <w:r>
          <w:fldChar w:fldCharType="end"/>
        </w:r>
      </w:hyperlink>
    </w:p>
    <w:p>
      <w:pPr>
        <w:pStyle w:val="TOC1"/>
        <w:tabs>
          <w:tab w:val="right" w:leader="dot" w:pos="8306"/>
        </w:tabs>
      </w:pPr>
      <w:hyperlink w:anchor="_Toc24932" w:history="1">
        <w:r>
          <w:rPr>
            <w:rFonts w:ascii="仿宋" w:eastAsia="仿宋" w:hAnsi="仿宋" w:cs="仿宋" w:hint="eastAsia"/>
            <w:lang w:eastAsia="zh-CN"/>
          </w:rPr>
          <w:t>十一、聚苯硫醚(PPS)及合金项目投资规划</w:t>
        </w:r>
        <w:r>
          <w:tab/>
        </w:r>
        <w:r>
          <w:fldChar w:fldCharType="begin"/>
        </w:r>
        <w:r>
          <w:instrText xml:space="preserve"> PAGEREF _Toc24932 \h </w:instrText>
        </w:r>
        <w:r>
          <w:fldChar w:fldCharType="separate"/>
        </w:r>
        <w:r>
          <w:t>45</w:t>
        </w:r>
        <w:r>
          <w:fldChar w:fldCharType="end"/>
        </w:r>
      </w:hyperlink>
    </w:p>
    <w:p>
      <w:pPr>
        <w:pStyle w:val="TOC2"/>
        <w:tabs>
          <w:tab w:val="right" w:leader="dot" w:pos="8306"/>
        </w:tabs>
      </w:pPr>
      <w:hyperlink w:anchor="_Toc10887" w:history="1">
        <w:r>
          <w:rPr>
            <w:rFonts w:ascii="仿宋" w:eastAsia="仿宋" w:hAnsi="仿宋" w:cs="仿宋" w:hint="eastAsia"/>
            <w:lang w:eastAsia="zh-CN"/>
          </w:rPr>
          <w:t>(一)、聚苯硫醚(PPS)及合金项目总投资估算</w:t>
        </w:r>
        <w:r>
          <w:tab/>
        </w:r>
        <w:r>
          <w:fldChar w:fldCharType="begin"/>
        </w:r>
        <w:r>
          <w:instrText xml:space="preserve"> PAGEREF _Toc10887 \h </w:instrText>
        </w:r>
        <w:r>
          <w:fldChar w:fldCharType="separate"/>
        </w:r>
        <w:r>
          <w:t>45</w:t>
        </w:r>
        <w:r>
          <w:fldChar w:fldCharType="end"/>
        </w:r>
      </w:hyperlink>
    </w:p>
    <w:p>
      <w:pPr>
        <w:pStyle w:val="TOC2"/>
        <w:tabs>
          <w:tab w:val="right" w:leader="dot" w:pos="8306"/>
        </w:tabs>
      </w:pPr>
      <w:hyperlink w:anchor="_Toc7418" w:history="1">
        <w:r>
          <w:rPr>
            <w:rFonts w:ascii="仿宋" w:eastAsia="仿宋" w:hAnsi="仿宋" w:cs="仿宋" w:hint="eastAsia"/>
            <w:lang w:eastAsia="zh-CN"/>
          </w:rPr>
          <w:t>(二)、资金筹措</w:t>
        </w:r>
        <w:r>
          <w:tab/>
        </w:r>
        <w:r>
          <w:fldChar w:fldCharType="begin"/>
        </w:r>
        <w:r>
          <w:instrText xml:space="preserve"> PAGEREF _Toc7418 \h </w:instrText>
        </w:r>
        <w:r>
          <w:fldChar w:fldCharType="separate"/>
        </w:r>
        <w:r>
          <w:t>46</w:t>
        </w:r>
        <w:r>
          <w:fldChar w:fldCharType="end"/>
        </w:r>
      </w:hyperlink>
    </w:p>
    <w:p>
      <w:pPr>
        <w:pStyle w:val="TOC1"/>
        <w:tabs>
          <w:tab w:val="right" w:leader="dot" w:pos="8306"/>
        </w:tabs>
      </w:pPr>
      <w:hyperlink w:anchor="_Toc8123" w:history="1">
        <w:r>
          <w:rPr>
            <w:rFonts w:ascii="仿宋" w:eastAsia="仿宋" w:hAnsi="仿宋" w:cs="仿宋" w:hint="eastAsia"/>
            <w:lang w:eastAsia="zh-CN"/>
          </w:rPr>
          <w:t>十二、聚苯硫醚(PPS)及合金项目计划安排</w:t>
        </w:r>
        <w:r>
          <w:tab/>
        </w:r>
        <w:r>
          <w:fldChar w:fldCharType="begin"/>
        </w:r>
        <w:r>
          <w:instrText xml:space="preserve"> PAGEREF _Toc8123 \h </w:instrText>
        </w:r>
        <w:r>
          <w:fldChar w:fldCharType="separate"/>
        </w:r>
        <w:r>
          <w:t>47</w:t>
        </w:r>
        <w:r>
          <w:fldChar w:fldCharType="end"/>
        </w:r>
      </w:hyperlink>
    </w:p>
    <w:p>
      <w:pPr>
        <w:pStyle w:val="TOC2"/>
        <w:tabs>
          <w:tab w:val="right" w:leader="dot" w:pos="8306"/>
        </w:tabs>
      </w:pPr>
      <w:hyperlink w:anchor="_Toc32285" w:history="1">
        <w:r>
          <w:rPr>
            <w:rFonts w:ascii="仿宋" w:eastAsia="仿宋" w:hAnsi="仿宋" w:cs="仿宋" w:hint="eastAsia"/>
            <w:lang w:eastAsia="zh-CN"/>
          </w:rPr>
          <w:t>(一)、建设周期</w:t>
        </w:r>
        <w:r>
          <w:tab/>
        </w:r>
        <w:r>
          <w:fldChar w:fldCharType="begin"/>
        </w:r>
        <w:r>
          <w:instrText xml:space="preserve"> PAGEREF _Toc32285 \h </w:instrText>
        </w:r>
        <w:r>
          <w:fldChar w:fldCharType="separate"/>
        </w:r>
        <w:r>
          <w:t>47</w:t>
        </w:r>
        <w:r>
          <w:fldChar w:fldCharType="end"/>
        </w:r>
      </w:hyperlink>
    </w:p>
    <w:p>
      <w:pPr>
        <w:pStyle w:val="TOC2"/>
        <w:tabs>
          <w:tab w:val="right" w:leader="dot" w:pos="8306"/>
        </w:tabs>
      </w:pPr>
      <w:hyperlink w:anchor="_Toc4147" w:history="1">
        <w:r>
          <w:rPr>
            <w:rFonts w:ascii="仿宋" w:eastAsia="仿宋" w:hAnsi="仿宋" w:cs="仿宋" w:hint="eastAsia"/>
            <w:lang w:eastAsia="zh-CN"/>
          </w:rPr>
          <w:t>(二)、建设进度</w:t>
        </w:r>
        <w:r>
          <w:tab/>
        </w:r>
        <w:r>
          <w:fldChar w:fldCharType="begin"/>
        </w:r>
        <w:r>
          <w:instrText xml:space="preserve"> PAGEREF _Toc4147 \h </w:instrText>
        </w:r>
        <w:r>
          <w:fldChar w:fldCharType="separate"/>
        </w:r>
        <w:r>
          <w:t>48</w:t>
        </w:r>
        <w:r>
          <w:fldChar w:fldCharType="end"/>
        </w:r>
      </w:hyperlink>
    </w:p>
    <w:p>
      <w:pPr>
        <w:pStyle w:val="TOC2"/>
        <w:tabs>
          <w:tab w:val="right" w:leader="dot" w:pos="8306"/>
        </w:tabs>
      </w:pPr>
      <w:hyperlink w:anchor="_Toc28332" w:history="1">
        <w:r>
          <w:rPr>
            <w:rFonts w:ascii="仿宋" w:eastAsia="仿宋" w:hAnsi="仿宋" w:cs="仿宋" w:hint="eastAsia"/>
            <w:lang w:eastAsia="zh-CN"/>
          </w:rPr>
          <w:t>(三)、进度安排注意事项</w:t>
        </w:r>
        <w:r>
          <w:tab/>
        </w:r>
        <w:r>
          <w:fldChar w:fldCharType="begin"/>
        </w:r>
        <w:r>
          <w:instrText xml:space="preserve"> PAGEREF _Toc28332 \h </w:instrText>
        </w:r>
        <w:r>
          <w:fldChar w:fldCharType="separate"/>
        </w:r>
        <w:r>
          <w:t>49</w:t>
        </w:r>
        <w:r>
          <w:fldChar w:fldCharType="end"/>
        </w:r>
      </w:hyperlink>
    </w:p>
    <w:p>
      <w:pPr>
        <w:pStyle w:val="TOC2"/>
        <w:tabs>
          <w:tab w:val="right" w:leader="dot" w:pos="8306"/>
        </w:tabs>
      </w:pPr>
      <w:hyperlink w:anchor="_Toc32706" w:history="1">
        <w:r>
          <w:rPr>
            <w:rFonts w:ascii="仿宋" w:eastAsia="仿宋" w:hAnsi="仿宋" w:cs="仿宋" w:hint="eastAsia"/>
            <w:lang w:eastAsia="zh-CN"/>
          </w:rPr>
          <w:t>(四)、人力资源配置</w:t>
        </w:r>
        <w:r>
          <w:tab/>
        </w:r>
        <w:r>
          <w:fldChar w:fldCharType="begin"/>
        </w:r>
        <w:r>
          <w:instrText xml:space="preserve"> PAGEREF _Toc32706 \h </w:instrText>
        </w:r>
        <w:r>
          <w:fldChar w:fldCharType="separate"/>
        </w:r>
        <w:r>
          <w:t>50</w:t>
        </w:r>
        <w:r>
          <w:fldChar w:fldCharType="end"/>
        </w:r>
      </w:hyperlink>
    </w:p>
    <w:p>
      <w:pPr>
        <w:pStyle w:val="TOC1"/>
        <w:tabs>
          <w:tab w:val="right" w:leader="dot" w:pos="8306"/>
        </w:tabs>
      </w:pPr>
      <w:hyperlink w:anchor="_Toc18161" w:history="1">
        <w:r>
          <w:rPr>
            <w:rFonts w:ascii="仿宋" w:eastAsia="仿宋" w:hAnsi="仿宋" w:cs="仿宋" w:hint="eastAsia"/>
            <w:lang w:eastAsia="zh-CN"/>
          </w:rPr>
          <w:t>十三、聚苯硫醚(PPS)及合金项目治理与监督</w:t>
        </w:r>
        <w:r>
          <w:tab/>
        </w:r>
        <w:r>
          <w:fldChar w:fldCharType="begin"/>
        </w:r>
        <w:r>
          <w:instrText xml:space="preserve"> PAGEREF _Toc18161 \h </w:instrText>
        </w:r>
        <w:r>
          <w:fldChar w:fldCharType="separate"/>
        </w:r>
        <w:r>
          <w:t>51</w:t>
        </w:r>
        <w:r>
          <w:fldChar w:fldCharType="end"/>
        </w:r>
      </w:hyperlink>
    </w:p>
    <w:p>
      <w:pPr>
        <w:pStyle w:val="TOC2"/>
        <w:tabs>
          <w:tab w:val="right" w:leader="dot" w:pos="8306"/>
        </w:tabs>
      </w:pPr>
      <w:hyperlink w:anchor="_Toc16958" w:history="1">
        <w:r>
          <w:rPr>
            <w:rFonts w:ascii="仿宋" w:eastAsia="仿宋" w:hAnsi="仿宋" w:cs="仿宋" w:hint="eastAsia"/>
            <w:lang w:eastAsia="zh-CN"/>
          </w:rPr>
          <w:t>(一)、聚苯硫醚(PPS)及合金项目治理结构</w:t>
        </w:r>
        <w:r>
          <w:tab/>
        </w:r>
        <w:r>
          <w:fldChar w:fldCharType="begin"/>
        </w:r>
        <w:r>
          <w:instrText xml:space="preserve"> PAGEREF _Toc16958 \h </w:instrText>
        </w:r>
        <w:r>
          <w:fldChar w:fldCharType="separate"/>
        </w:r>
        <w:r>
          <w:t>51</w:t>
        </w:r>
        <w:r>
          <w:fldChar w:fldCharType="end"/>
        </w:r>
      </w:hyperlink>
    </w:p>
    <w:p>
      <w:pPr>
        <w:pStyle w:val="TOC2"/>
        <w:tabs>
          <w:tab w:val="right" w:leader="dot" w:pos="8306"/>
        </w:tabs>
      </w:pPr>
      <w:hyperlink w:anchor="_Toc23868" w:history="1">
        <w:r>
          <w:rPr>
            <w:rFonts w:ascii="仿宋" w:eastAsia="仿宋" w:hAnsi="仿宋" w:cs="仿宋" w:hint="eastAsia"/>
            <w:lang w:eastAsia="zh-CN"/>
          </w:rPr>
          <w:t>(二)、监督与审计</w:t>
        </w:r>
        <w:r>
          <w:tab/>
        </w:r>
        <w:r>
          <w:fldChar w:fldCharType="begin"/>
        </w:r>
        <w:r>
          <w:instrText xml:space="preserve"> PAGEREF _Toc23868 \h </w:instrText>
        </w:r>
        <w:r>
          <w:fldChar w:fldCharType="separate"/>
        </w:r>
        <w:r>
          <w:t>53</w:t>
        </w:r>
        <w:r>
          <w:fldChar w:fldCharType="end"/>
        </w:r>
      </w:hyperlink>
    </w:p>
    <w:p>
      <w:pPr>
        <w:pStyle w:val="TOC1"/>
        <w:tabs>
          <w:tab w:val="right" w:leader="dot" w:pos="8306"/>
        </w:tabs>
      </w:pPr>
      <w:hyperlink w:anchor="_Toc10051" w:history="1">
        <w:r>
          <w:rPr>
            <w:rFonts w:ascii="仿宋" w:eastAsia="仿宋" w:hAnsi="仿宋" w:cs="仿宋" w:hint="eastAsia"/>
            <w:lang w:eastAsia="zh-CN"/>
          </w:rPr>
          <w:t>十四、聚苯硫醚(PPS)及合金项目实施保障措施</w:t>
        </w:r>
        <w:r>
          <w:tab/>
        </w:r>
        <w:r>
          <w:fldChar w:fldCharType="begin"/>
        </w:r>
        <w:r>
          <w:instrText xml:space="preserve"> PAGEREF _Toc10051 \h </w:instrText>
        </w:r>
        <w:r>
          <w:fldChar w:fldCharType="separate"/>
        </w:r>
        <w:r>
          <w:t>54</w:t>
        </w:r>
        <w:r>
          <w:fldChar w:fldCharType="end"/>
        </w:r>
      </w:hyperlink>
    </w:p>
    <w:p>
      <w:pPr>
        <w:pStyle w:val="TOC2"/>
        <w:tabs>
          <w:tab w:val="right" w:leader="dot" w:pos="8306"/>
        </w:tabs>
      </w:pPr>
      <w:hyperlink w:anchor="_Toc29465" w:history="1">
        <w:r>
          <w:rPr>
            <w:rFonts w:ascii="仿宋" w:eastAsia="仿宋" w:hAnsi="仿宋" w:cs="仿宋" w:hint="eastAsia"/>
            <w:lang w:eastAsia="zh-CN"/>
          </w:rPr>
          <w:t>(一)、聚苯硫醚(PPS)及合金项目实施保障机制</w:t>
        </w:r>
        <w:r>
          <w:tab/>
        </w:r>
        <w:r>
          <w:fldChar w:fldCharType="begin"/>
        </w:r>
        <w:r>
          <w:instrText xml:space="preserve"> PAGEREF _Toc29465 \h </w:instrText>
        </w:r>
        <w:r>
          <w:fldChar w:fldCharType="separate"/>
        </w:r>
        <w:r>
          <w:t>54</w:t>
        </w:r>
        <w:r>
          <w:fldChar w:fldCharType="end"/>
        </w:r>
      </w:hyperlink>
    </w:p>
    <w:p>
      <w:pPr>
        <w:pStyle w:val="TOC2"/>
        <w:tabs>
          <w:tab w:val="right" w:leader="dot" w:pos="8306"/>
        </w:tabs>
      </w:pPr>
      <w:hyperlink w:anchor="_Toc24839" w:history="1">
        <w:r>
          <w:rPr>
            <w:rFonts w:ascii="仿宋" w:eastAsia="仿宋" w:hAnsi="仿宋" w:cs="仿宋" w:hint="eastAsia"/>
            <w:lang w:eastAsia="zh-CN"/>
          </w:rPr>
          <w:t>(二)、聚苯硫醚(PPS)及合金项目法律合规要求</w:t>
        </w:r>
        <w:r>
          <w:tab/>
        </w:r>
        <w:r>
          <w:fldChar w:fldCharType="begin"/>
        </w:r>
        <w:r>
          <w:instrText xml:space="preserve"> PAGEREF _Toc24839 \h </w:instrText>
        </w:r>
        <w:r>
          <w:fldChar w:fldCharType="separate"/>
        </w:r>
        <w:r>
          <w:t>58</w:t>
        </w:r>
        <w:r>
          <w:fldChar w:fldCharType="end"/>
        </w:r>
      </w:hyperlink>
    </w:p>
    <w:p>
      <w:pPr>
        <w:pStyle w:val="TOC2"/>
        <w:tabs>
          <w:tab w:val="right" w:leader="dot" w:pos="8306"/>
        </w:tabs>
      </w:pPr>
      <w:hyperlink w:anchor="_Toc30040" w:history="1">
        <w:r>
          <w:rPr>
            <w:rFonts w:ascii="仿宋" w:eastAsia="仿宋" w:hAnsi="仿宋" w:cs="仿宋" w:hint="eastAsia"/>
            <w:lang w:eastAsia="zh-CN"/>
          </w:rPr>
          <w:t>(三)、聚苯硫醚(PPS)及合金项目合同管理与法律事务</w:t>
        </w:r>
        <w:r>
          <w:tab/>
        </w:r>
        <w:r>
          <w:fldChar w:fldCharType="begin"/>
        </w:r>
        <w:r>
          <w:instrText xml:space="preserve"> PAGEREF _Toc30040 \h </w:instrText>
        </w:r>
        <w:r>
          <w:fldChar w:fldCharType="separate"/>
        </w:r>
        <w:r>
          <w:t>63</w:t>
        </w:r>
        <w:r>
          <w:fldChar w:fldCharType="end"/>
        </w:r>
      </w:hyperlink>
    </w:p>
    <w:p>
      <w:pPr>
        <w:pStyle w:val="TOC2"/>
        <w:tabs>
          <w:tab w:val="right" w:leader="dot" w:pos="8306"/>
        </w:tabs>
      </w:pPr>
      <w:hyperlink w:anchor="_Toc26312" w:history="1">
        <w:r>
          <w:rPr>
            <w:rFonts w:ascii="仿宋" w:eastAsia="仿宋" w:hAnsi="仿宋" w:cs="仿宋" w:hint="eastAsia"/>
            <w:lang w:eastAsia="zh-CN"/>
          </w:rPr>
          <w:t>(四)、聚苯硫醚(PPS)及合金项目知识产权保护策略</w:t>
        </w:r>
        <w:r>
          <w:tab/>
        </w:r>
        <w:r>
          <w:fldChar w:fldCharType="begin"/>
        </w:r>
        <w:r>
          <w:instrText xml:space="preserve"> PAGEREF _Toc26312 \h </w:instrText>
        </w:r>
        <w:r>
          <w:fldChar w:fldCharType="separate"/>
        </w:r>
        <w:r>
          <w:t>69</w:t>
        </w:r>
        <w:r>
          <w:fldChar w:fldCharType="end"/>
        </w:r>
      </w:hyperlink>
    </w:p>
    <w:p>
      <w:pPr>
        <w:pStyle w:val="TOC1"/>
        <w:tabs>
          <w:tab w:val="right" w:leader="dot" w:pos="8306"/>
        </w:tabs>
      </w:pPr>
      <w:hyperlink w:anchor="_Toc27974" w:history="1">
        <w:r>
          <w:rPr>
            <w:rFonts w:ascii="仿宋" w:eastAsia="仿宋" w:hAnsi="仿宋" w:cs="仿宋" w:hint="eastAsia"/>
            <w:lang w:eastAsia="zh-CN"/>
          </w:rPr>
          <w:t>十五、风险识别与分类</w:t>
        </w:r>
        <w:r>
          <w:tab/>
        </w:r>
        <w:r>
          <w:fldChar w:fldCharType="begin"/>
        </w:r>
        <w:r>
          <w:instrText xml:space="preserve"> PAGEREF _Toc27974 \h </w:instrText>
        </w:r>
        <w:r>
          <w:fldChar w:fldCharType="separate"/>
        </w:r>
        <w:r>
          <w:t>72</w:t>
        </w:r>
        <w:r>
          <w:fldChar w:fldCharType="end"/>
        </w:r>
      </w:hyperlink>
    </w:p>
    <w:p>
      <w:pPr>
        <w:pStyle w:val="TOC2"/>
        <w:tabs>
          <w:tab w:val="right" w:leader="dot" w:pos="8306"/>
        </w:tabs>
      </w:pPr>
      <w:hyperlink w:anchor="_Toc22418" w:history="1">
        <w:r>
          <w:rPr>
            <w:rFonts w:ascii="仿宋" w:eastAsia="仿宋" w:hAnsi="仿宋" w:cs="仿宋" w:hint="eastAsia"/>
            <w:lang w:eastAsia="zh-CN"/>
          </w:rPr>
          <w:t>(一)、风险识别</w:t>
        </w:r>
        <w:r>
          <w:tab/>
        </w:r>
        <w:r>
          <w:fldChar w:fldCharType="begin"/>
        </w:r>
        <w:r>
          <w:instrText xml:space="preserve"> PAGEREF _Toc22418 \h </w:instrText>
        </w:r>
        <w:r>
          <w:fldChar w:fldCharType="separate"/>
        </w:r>
        <w:r>
          <w:t>72</w:t>
        </w:r>
        <w:r>
          <w:fldChar w:fldCharType="end"/>
        </w:r>
      </w:hyperlink>
    </w:p>
    <w:p>
      <w:pPr>
        <w:pStyle w:val="TOC2"/>
        <w:tabs>
          <w:tab w:val="right" w:leader="dot" w:pos="8306"/>
        </w:tabs>
      </w:pPr>
      <w:hyperlink w:anchor="_Toc13514" w:history="1">
        <w:r>
          <w:rPr>
            <w:rFonts w:ascii="仿宋" w:eastAsia="仿宋" w:hAnsi="仿宋" w:cs="仿宋" w:hint="eastAsia"/>
            <w:lang w:eastAsia="zh-CN"/>
          </w:rPr>
          <w:t>(二)、风险分类</w:t>
        </w:r>
        <w:r>
          <w:tab/>
        </w:r>
        <w:r>
          <w:fldChar w:fldCharType="begin"/>
        </w:r>
        <w:r>
          <w:instrText xml:space="preserve"> PAGEREF _Toc13514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55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14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聚苯硫醚(PPS)及合金项目的主要产品是XXXX，预计年产值为XXX万元。这一产品在市场中占据着重要的地位，其广泛的应用范围使得该聚苯硫醚(PPS)及合金项目的市场前景非常广阔。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聚苯硫醚(PPS)及合金项目的xxx产品作为重要的原材料之一，将在多个领域发挥关键作用。其在建筑、交通、能源等方面的广泛应用将为整个产业链提供强大的支持，形成产业协同效应。聚苯硫醚(PPS)及合金项目的年产值XXX万XXX万XXX万万元不仅反映了其在市场上的巨大潜力，更预示着它对国民经济的积极贡献。这种关联度高、涉及面广的产业关系，使得该聚苯硫醚(PPS)及合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47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硫醚(PPS)及合金项目总征地面积为XXXX平方米，相当于约XX.XX亩，其中净用地面积为XXXX平方米，红线范围内相当于约XX.XX亩。这一用地规模充分考虑了聚苯硫醚(PPS)及合金项目的建设需求，保障了聚苯硫醚(PPS)及合金项目在合适的空间内得以充分发展。聚苯硫醚(PPS)及合金项目规划的总建筑面积为XXXX平方米，其中主体工程建设占XXXX平方米，计容建筑面积达XXXX平方米。预计建筑工程的投资将达到XXXX万元，为聚苯硫醚(PPS)及合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硫醚(PPS)及合金项目计划购置的设备共计XXXX台（套），设备购置费用为XXXX万元。这一设备购置计划充分考虑到聚苯硫醚(PPS)及合金项目的生产需求和技术要求，确保了聚苯硫醚(PPS)及合金项目在生产运营中具备先进的技术装备和高效的生产能力。设备的合理配置将为聚苯硫醚(PPS)及合金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硫醚(PPS)及合金项目计划总投资为XXXX万元，预计年实现营业收入为XXXX万元。这一产能规模的设定旨在确保聚苯硫醚(PPS)及合金项目能够在投资与回报之间取得平衡，实现长期可持续的发展。聚苯硫醚(PPS)及合金项目的总投资充分考虑到各个方面的需求，包括用地建设、设备购置等多个环节，以确保聚苯硫醚(PPS)及合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513"/>
      <w:r>
        <w:rPr>
          <w:rFonts w:ascii="仿宋" w:eastAsia="仿宋" w:hAnsi="仿宋" w:cs="仿宋" w:hint="eastAsia"/>
          <w:sz w:val="28"/>
          <w:lang w:eastAsia="zh-CN"/>
        </w:rPr>
        <w:t>二、聚苯硫醚(PPS)及合金项目建设背景及必要性分析</w:t>
      </w:r>
      <w:bookmarkEnd w:id="5"/>
    </w:p>
    <w:p>
      <w:pPr>
        <w:pStyle w:val="Heading2"/>
        <w:rPr>
          <w:rFonts w:ascii="仿宋" w:eastAsia="仿宋" w:hAnsi="仿宋" w:cs="仿宋" w:hint="eastAsia"/>
          <w:lang w:eastAsia="zh-CN"/>
        </w:rPr>
      </w:pPr>
      <w:bookmarkStart w:id="6" w:name="_Toc31979"/>
      <w:r>
        <w:rPr>
          <w:rFonts w:ascii="仿宋" w:eastAsia="仿宋" w:hAnsi="仿宋" w:cs="仿宋" w:hint="eastAsia"/>
          <w:lang w:eastAsia="zh-CN"/>
        </w:rPr>
        <w:t>(一)、聚苯硫醚(PPS)及合金项目背景分析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硫醚(PPS)及合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聚苯硫醚(PPS)及合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聚苯硫醚(PPS)及合金项目在这个潮流中的定位。同时，我们将关注行业内涌现的新兴机遇，以便聚苯硫醚(PPS)及合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聚苯硫醚(PPS)及合金项目提供了强大的发展动力。我们将聚焦于行业内最新的技术发展趋势，包括但不限于人工智能、大数据分析、物联网等领域。通过深度的技术研究，我们将确保聚苯硫醚(PPS)及合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聚苯硫醚(PPS)及合金项目发展的源泉。我们将投入更多的精力对市场需求进行深入剖析，超越表面的需求，深入挖掘潜在的市场痛点和机遇。通过对市场需求的细致了解，聚苯硫醚(PPS)及合金项目将更有针对性地设计解决方案，满足市场的多样化需求，从而更好地促进聚苯硫醚(PPS)及合金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聚苯硫醚(PPS)及合金项目战略至关重要。我们将对竞争态势进行更为深入的分析，包括但不限于市场份额、产品特点、客户满意度等多个维度。通过深度的竞争分析，聚苯硫醚(PPS)及合金项目将能够更准确地把握市场脉搏，制定具有竞争力的聚苯硫醚(PPS)及合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聚苯硫醚(PPS)及合金项目的发展具有直接的影响。我们将进行更为全面的法规和政策分析，了解行业发展中的潜在法律风险和合规挑战。通过充分了解和遵守相关法规，聚苯硫醚(PPS)及合金项目将确保在法律框架内合法合规运营，为聚苯硫醚(PPS)及合金项目的稳健发展提供有力支持。</w:t>
      </w:r>
    </w:p>
    <w:p>
      <w:pPr>
        <w:pStyle w:val="Heading2"/>
        <w:ind w:firstLine="560" w:firstLineChars="200"/>
        <w:rPr>
          <w:rFonts w:ascii="仿宋" w:eastAsia="仿宋" w:hAnsi="仿宋" w:cs="仿宋" w:hint="eastAsia"/>
          <w:sz w:val="28"/>
          <w:lang w:eastAsia="zh-CN"/>
        </w:rPr>
      </w:pPr>
      <w:bookmarkStart w:id="7" w:name="_Toc13165"/>
      <w:r>
        <w:rPr>
          <w:rFonts w:ascii="仿宋" w:eastAsia="仿宋" w:hAnsi="仿宋" w:cs="仿宋" w:hint="eastAsia"/>
          <w:sz w:val="28"/>
          <w:lang w:eastAsia="zh-CN"/>
        </w:rPr>
        <w:t>(二)、聚苯硫醚(PPS)及合金项目建设必要性分析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硫醚(PPS)及合金项目建设的迫切性源于对行业发展趋势的深刻洞察。我们正处于一个行业变革的时代，科技创新、数字化转型成为企业发展的关键动力。聚苯硫醚(PPS)及合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硫醚(PPS)及合金项目建设不仅仅是为了跟上潮流，更是为了通过技术创新推动企业的持续发展。通过引入先进的技术和解决方案，聚苯硫醚(PPS)及合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聚苯硫醚(PPS)及合金项目的建设成为必然选择，通过提高产品质量、拓展服务领域，从而在竞争中获得更多的机会。聚苯硫醚(PPS)及合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聚苯硫醚(PPS)及合金项目建设的必要性体现在对客户需求更精准的满足。通过聚苯硫醚(PPS)及合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硫醚(PPS)及合金项目建设的背后是对企业持续创新的追求。只有通过不断创新，企业才能在竞争中立于不败之地。聚苯硫醚(PPS)及合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9201"/>
      <w:r>
        <w:rPr>
          <w:rFonts w:ascii="仿宋" w:eastAsia="仿宋" w:hAnsi="仿宋" w:cs="仿宋" w:hint="eastAsia"/>
          <w:sz w:val="28"/>
          <w:lang w:eastAsia="zh-CN"/>
        </w:rPr>
        <w:t>三、聚苯硫醚(PPS)及合金项目选址可行性分析</w:t>
      </w:r>
      <w:bookmarkEnd w:id="8"/>
    </w:p>
    <w:p>
      <w:pPr>
        <w:pStyle w:val="Heading2"/>
        <w:rPr>
          <w:rFonts w:ascii="仿宋" w:eastAsia="仿宋" w:hAnsi="仿宋" w:cs="仿宋" w:hint="eastAsia"/>
          <w:lang w:eastAsia="zh-CN"/>
        </w:rPr>
      </w:pPr>
      <w:bookmarkStart w:id="9" w:name="_Toc27114"/>
      <w:r>
        <w:rPr>
          <w:rFonts w:ascii="仿宋" w:eastAsia="仿宋" w:hAnsi="仿宋" w:cs="仿宋" w:hint="eastAsia"/>
          <w:lang w:eastAsia="zh-CN"/>
        </w:rPr>
        <w:t>(一)、聚苯硫醚(PPS)及合金项目选址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该聚苯硫醚(PPS)及合金项目选址位于XX省XX市XX区XXX街道</w:t>
      </w:r>
    </w:p>
    <w:p>
      <w:pPr>
        <w:pStyle w:val="Heading2"/>
        <w:ind w:firstLine="560" w:firstLineChars="200"/>
        <w:rPr>
          <w:rFonts w:ascii="仿宋" w:eastAsia="仿宋" w:hAnsi="仿宋" w:cs="仿宋" w:hint="eastAsia"/>
          <w:sz w:val="28"/>
          <w:lang w:eastAsia="zh-CN"/>
        </w:rPr>
      </w:pPr>
      <w:bookmarkStart w:id="10" w:name="_Toc22385"/>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聚苯硫醚(PPS)及合金项目的征地面积将根据聚苯硫醚(PPS)及合金项目的实际规模和需求进行精确规划。具体面积XXX平方米，旨在确保聚苯硫醚(PPS)及合金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净用地面积是在征地面积基础上去除不可利用面积后的实际可开发用地。具体面积XXX平方米，考虑到环保、交通、安全等多方面因素，以确保聚苯硫醚(PPS)及合金项目在整体利用效率上达到最优。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聚苯硫醚(PPS)及合金项目计划建设的建筑总规模具体面积XXX平方米。这一规模的确定综合考虑了聚苯硫醚(PPS)及合金项目的性质、规模，以及城市规划的相关要求，确保建筑布局与周边环境协调一致。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绿地率是聚苯硫醚(PPS)及合金项目用地中被规划为绿地的比例。具体面积XXX平方米，旨在通过合理规划绿地，改善聚苯硫醚(PPS)及合金项目周边环境，提升居民生活质量，并符合城市整体绿化规划。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容积率是用地上可以建设的建筑总体积与用地面积之比。具体面积XXX，通过合理的容积率规划，确保聚苯硫醚(PPS)及合金项目建筑规模与周边环境和谐共生。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聚苯硫醚(PPS)及合金项目选址与当地城市规划相一致，具体面积XXX平方米。通过与城市规划部门深入沟通，确保聚苯硫醚(PPS)及合金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产业政策符合性： 充分了解并确保聚苯硫醚(PPS)及合金项目选址符合当地产业政策，具体面积XXX平方米。这包括聚苯硫醚(PPS)及合金项目对当地经济的促进作用，以及对相关产业的带动效应，确保聚苯硫醚(PPS)及合金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用地总体要求必须符合环保和可持续发展的原则，具体面积XXX平方米。通过采用绿色建筑设计、节能减排等措施，确保聚苯硫醚(PPS)及合金项目在建设和运营过程中对环境的影响最小化，达到可持续发展的要求。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确保聚苯硫醚(PPS)及合金项目选址具备必要的公共设施配套，具体面积XXX平方米。这包括交通便利性、教育、医疗等基础设施，以提高居民生活品质，使得聚苯硫醚(PPS)及合金项目选址更具吸引力。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考虑用地总体要求对当地社会稳定性的影响，具体面积XXX平方米。通过深入了解当地社区反馈，确保聚苯硫醚(PPS)及合金项目的选址和建设过程对当地社会和谐稳定产生积极作用。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聚苯硫醚(PPS)及合金项目选址不仅符合法规和规划，还在实际操作中具有可行性。这一全面规划将为聚苯硫醚(PPS)及合金项目的成功实施提供坚实的基础，确保聚苯硫醚(PPS)及合金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2393"/>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聚苯硫醚(PPS)及合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聚苯硫醚(PPS)及合金项目的设备规划和空间设计中，我们将采取灵活设备布局的措施。设备布局将根据实际需求进行灵活设计，避免不必要的浪费。通过合理规划设备摆放位置，我们将提高设备的利用率，减少设备间距，以确保聚苯硫醚(PPS)及合金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进一步，我们计划在聚苯硫醚(PPS)及合金项目内部引入共享设施的概念，例如共享会议室、办公区等。通过这种方式，我们可以减少对资源的重复建设，提高资源共享效率，从而减小聚苯硫醚(PPS)及合金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818"/>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聚苯硫醚(PPS)及合金项目的总图布置中，我们将不同功能区域进行明确的规划，以最大程度满足聚苯硫醚(PPS)及合金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3774"/>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聚苯硫醚(PPS)及合金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聚苯硫醚(PPS)及合金项目对环境的影响是综合评价的重要因素之一。我们将详细考虑选址周边的自然环境、生态保护区、水源地等情况，确保聚苯硫醚(PPS)及合金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对选址的评价还需充分考虑当地政府的产业政策和法规。我们将详细了解聚苯硫醚(PPS)及合金项目所在地的相关政策，确保聚苯硫醚(PPS)及合金项目的规划和运营与当地法规相符，降低不必要的法律风险。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考虑到社会稳定性对企业运营的重要性，我们将评估选址地区的社会安全情况、劳工关系、社区反馈等方面，以确保聚苯硫醚(PPS)及合金项目的建设和运营不会受到社会稳定性的负面影响。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最后，我们将综合考虑用地成本，包括土地购置费用、土地开发成本等。通过对用地成本的详细评估，我们能够做出更为精确的经济效益分析，为聚苯硫醚(PPS)及合金项目的投资决策提供有力支持。</w:t>
      </w:r>
    </w:p>
    <w:p>
      <w:pPr>
        <w:pStyle w:val="Heading1"/>
        <w:ind w:firstLine="560" w:firstLineChars="200"/>
        <w:rPr>
          <w:rFonts w:ascii="仿宋" w:eastAsia="仿宋" w:hAnsi="仿宋" w:cs="仿宋" w:hint="eastAsia"/>
          <w:sz w:val="28"/>
          <w:lang w:eastAsia="zh-CN"/>
        </w:rPr>
      </w:pPr>
      <w:bookmarkStart w:id="14" w:name="_Toc30343"/>
      <w:r>
        <w:rPr>
          <w:rFonts w:ascii="仿宋" w:eastAsia="仿宋" w:hAnsi="仿宋" w:cs="仿宋" w:hint="eastAsia"/>
          <w:sz w:val="28"/>
          <w:lang w:eastAsia="zh-CN"/>
        </w:rPr>
        <w:t>四、聚苯硫醚(PPS)及合金项目文档管理</w:t>
      </w:r>
      <w:bookmarkEnd w:id="14"/>
    </w:p>
    <w:p>
      <w:pPr>
        <w:pStyle w:val="Heading2"/>
        <w:rPr>
          <w:rFonts w:ascii="仿宋" w:eastAsia="仿宋" w:hAnsi="仿宋" w:cs="仿宋" w:hint="eastAsia"/>
          <w:lang w:eastAsia="zh-CN"/>
        </w:rPr>
      </w:pPr>
      <w:bookmarkStart w:id="15" w:name="_Toc23245"/>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聚苯硫醚(PPS)及合金项目高度重视文档的质量和准确性，以支持聚苯硫醚(PPS)及合金项目的各项活动和决策。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硫醚(PPS)及合金项目文档的编制始于聚苯硫醚(PPS)及合金项目计划的初期，我们制定了详细的文档编制计划，明确了每个文档的内容、格式和编写责任人。在聚苯硫醚(PPS)及合金项目启动阶段，我们首先编制了聚苯硫醚(PPS)及合金项目章程，明确定义了聚苯硫醚(PPS)及合金项目的目标、范围、风险等关键要素。随后，聚苯硫醚(PPS)及合金项目团队根据计划陆续编制了需求文档、设计文档、测试文档等各类文档，确保聚苯硫醚(PPS)及合金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聚苯硫醚(PPS)及合金项目管理中的重要环节，旨在确保聚苯硫醚(PPS)及合金项目文档符合质量标准和聚苯硫醚(PPS)及合金项目需求。在聚苯硫醚(PPS)及合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聚苯硫醚(PPS)及合金项目相关利益方和专业领域的专家对文档进行独立审查。这有助于获取更全面、客观的反馈，确保聚苯硫醚(PPS)及合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硫醚(PPS)及合金项目在文档编制与审查方面建立了严格的管理机制，通过规范的流程和多维度的审查，确保聚苯硫醚(PPS)及合金项目文档的质量、准确性和可靠性，为聚苯硫醚(PPS)及合金项目的顺利推进提供了有力支持。</w:t>
      </w:r>
    </w:p>
    <w:p>
      <w:pPr>
        <w:pStyle w:val="Heading2"/>
        <w:ind w:firstLine="560" w:firstLineChars="200"/>
        <w:rPr>
          <w:rFonts w:ascii="仿宋" w:eastAsia="仿宋" w:hAnsi="仿宋" w:cs="仿宋" w:hint="eastAsia"/>
          <w:sz w:val="28"/>
          <w:lang w:eastAsia="zh-CN"/>
        </w:rPr>
      </w:pPr>
      <w:bookmarkStart w:id="16" w:name="_Toc993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在聚苯硫醚(PPS)及合金项目中，我们致力于优化文档发布与分发过程，以确保信息的高效传递和团队间协作的顺畅进行。以下是我们采取的关键优化策略：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我们通过多渠道发布文档，包括电子邮件、聚苯硫醚(PPS)及合金项目管理平台、内部网站等，以满足不同团队成员的偏好和需求。多渠道发布确保了信息的全面覆盖。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我们采用了精细的权限控制，确保只有授权人员可以访问敏感信息。这种安全措施保护了聚苯硫醚(PPS)及合金项目文档的机密性，防止了未经授权的信息泄露。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3641"/>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聚苯硫醚(PPS)及合金项目生命周期中一个至关重要的环节，直接关系到聚苯硫醚(PPS)及合金项目信息的长期保存和历史记录的完整性。在聚苯硫醚(PPS)及合金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https://d.book118.com/287052105006006054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聚苯硫醚(PPS)及合金项目计划设计方案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聚苯硫醚(PPS)及合金项目计划设计方案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聚苯硫醚(PPS)及合金项目计划设计方案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聚苯硫醚(PPS)及合金项目计划设计方案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聚苯硫醚(PPS)及合金项目计划设计方案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聚苯硫醚(PPS)及合金项目计划设计方案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聚苯硫醚(PPS)及合金项目计划设计方案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聚苯硫醚(PPS)及合金项目计划设计方案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聚苯硫醚(PPS)及合金项目计划设计方案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聚苯硫醚(PPS)及合金项目计划设计方案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聚苯硫醚(PPS)及合金项目计划设计方案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聚苯硫醚(PPS)及合金项目计划设计方案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聚苯硫醚(PPS)及合金项目计划设计方案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聚苯硫醚(PPS)及合金项目计划设计方案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聚苯硫醚(PPS)及合金项目计划设计方案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聚苯硫醚(PPS)及合金项目计划设计方案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聚苯硫醚(PPS)及合金项目计划设计方案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833AA3"/>
    <w:rsid w:val="0E833A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7052105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2024-03-04T01:46:00Z</dcterms:created>
  <dcterms:modified xsi:type="dcterms:W3CDTF">2024-03-04T01:46:32Z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140A7C27360C46B9BD7747D24850D2C1_11</vt:lpwstr>
  </property>
  <property fmtid="{D5CDD505-2E9C-101B-9397-08002B2CF9AE}" pid="3" name="KSOProductBuildVer">
    <vt:lpwstr>2052-12.1.0.16388</vt:lpwstr>
  </property>
</Properties>
</file>