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C4390" w:rsidP="003C4390" w14:paraId="2788FF85" w14:textId="77777777">
      <w:pPr>
        <w:spacing w:before="48" w:beforeLines="20" w:after="360" w:afterLines="150" w:line="360" w:lineRule="auto"/>
        <w:jc w:val="center"/>
        <w:rPr>
          <w:rFonts w:ascii="华文中宋" w:eastAsia="华文中宋" w:hAnsi="华文中宋"/>
          <w:b/>
          <w:sz w:val="30"/>
        </w:rPr>
      </w:pPr>
      <w:r w:rsidRPr="003C4390">
        <w:rPr>
          <w:rFonts w:ascii="华文中宋" w:eastAsia="华文中宋" w:hAnsi="华文中宋"/>
          <w:b/>
          <w:sz w:val="30"/>
        </w:rPr>
        <w:t>2024</w:t>
      </w:r>
      <w:r w:rsidRPr="003C4390">
        <w:rPr>
          <w:rFonts w:ascii="华文中宋" w:eastAsia="华文中宋" w:hAnsi="华文中宋"/>
          <w:b/>
          <w:sz w:val="30"/>
        </w:rPr>
        <w:t>年天津生态城国有资产经营管理有限公司人员招聘考试题库及答案解析</w:t>
      </w:r>
    </w:p>
    <w:p w:rsidR="00A77B3E" w14:paraId="4DBF56C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070D261" w14:textId="77777777">
      <w:pPr>
        <w:spacing w:after="260" w:line="360" w:lineRule="auto"/>
      </w:pPr>
      <w:r>
        <w:rPr>
          <w:rFonts w:eastAsia="微软雅黑" w:cs="宋体"/>
          <w:b/>
        </w:rPr>
        <w:t>一、言语理解与表达</w:t>
      </w:r>
    </w:p>
    <w:p w:rsidR="003F588C" w14:paraId="4343B50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唾液内含有的免疫球蛋白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原本发挥的是抗菌作用，英国拉夫巴勒大学研究人员发现唾液中这一蛋白的数量与人体免疫力呈正相关。他们花费了三年多时间，对</w:t>
      </w:r>
      <w:r w:rsidRPr="003F588C">
        <w:rPr>
          <w:rFonts w:ascii="Times New Roman" w:eastAsia="微软雅黑" w:hAnsi="微软雅黑" w:cs="宋体" w:hint="eastAsia"/>
          <w:szCs w:val="18"/>
        </w:rPr>
        <w:t>38</w:t>
      </w:r>
      <w:r w:rsidRPr="003F588C">
        <w:rPr>
          <w:rFonts w:ascii="Times New Roman" w:eastAsia="微软雅黑" w:hAnsi="微软雅黑" w:cs="宋体" w:hint="eastAsia"/>
          <w:szCs w:val="18"/>
        </w:rPr>
        <w:t>位参加过美洲杯帆船赛的赛手进行了测试，观察到大约有四分之三的赛手在患上感冒前的两周时，尽管当时感觉良好，但唾液中免疫球蛋白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水平已经急剧下降。</w:t>
      </w:r>
    </w:p>
    <w:p w:rsidR="003F588C" w14:paraId="17845C3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英国的研究人员对唾液进行的此项研究，其意义在于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BD30DF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、揭示了通过检测唾液内含有的免疫球蛋白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数量，人们可以判断自身的免疫力状况，在免疫力低下时及时采取措施，以防疾病袭扰</w:t>
      </w:r>
    </w:p>
    <w:p w:rsidR="003F588C" w14:paraId="7ACC727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、明确了唾液中免疫球蛋白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的数量越高，则人体免疫力越强，这是因为免疫球蛋白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在发挥作用</w:t>
      </w:r>
    </w:p>
    <w:p w:rsidR="003F588C" w14:paraId="1050D52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、发现了感冒的潜伏期为两周，在此期间，唾液中免疫球蛋白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水平已经急剧下降，而人们不会有免疫力下降的感觉</w:t>
      </w:r>
    </w:p>
    <w:p w:rsidR="003F588C" w14:paraId="080D94A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、颠覆了人们对唾液内含有的免疫球蛋白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的抗菌作用的认识</w:t>
      </w:r>
    </w:p>
    <w:p w:rsidR="003F588C" w14:paraId="0C0D9F72"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01AA8FC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第一步，定位原文，“对唾液进行的此项研究”的意义出现在文段首句。根据“研究人员发现唾液中这一蛋白的数量与人体免疫力呈正相关”可知，这一研究让我</w:t>
      </w:r>
      <w:r w:rsidRPr="003F588C">
        <w:rPr>
          <w:rFonts w:ascii="Times New Roman" w:eastAsia="微软雅黑" w:hAnsi="微软雅黑" w:cs="宋体" w:hint="eastAsia"/>
          <w:szCs w:val="18"/>
        </w:rPr>
        <w:t>们知道唾液除了有抗菌作用外，还能使得人们可以根据免疫球蛋白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的数量预测免疫力状况，提前预防疾病。第二步，对比选项。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项符合上述语境。故选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075AF4C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春分，昼夜平分，春色与茶色平分。看，春染茶山，峰峦叠翠，采茶姑娘那灵巧的双手在茶树上翩翩起舞</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听，山泉潺潺，鸟鸣蜂吟，婉转悠扬的茶歌在天地间久久回荡。春分时节，静坐在绿色盎然的美景里，沏上一杯春分茶，沐浴着柔和暖阳，看茶烟袅袅，见嫩绿碧汤，怡然自得。茶中绿意，幽若山林，茗香清醇，去浊扬清，滋润身心。春之色、春之味、春之韵，尽在这春分茶中。</w:t>
      </w:r>
    </w:p>
    <w:p w:rsidR="003F588C" w14:paraId="476D393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最适合做这段文字标题的是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438789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、春分茶韵</w:t>
      </w:r>
    </w:p>
    <w:p w:rsidR="003F588C" w14:paraId="45771B5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、茶以春为贵</w:t>
      </w:r>
    </w:p>
    <w:p w:rsidR="003F588C" w14:paraId="055F997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、春贵在其时</w:t>
      </w:r>
    </w:p>
    <w:p w:rsidR="003F588C" w14:paraId="3F8F360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、春分采香茶</w:t>
      </w:r>
    </w:p>
    <w:p w:rsidR="003F588C" w14:paraId="7419B06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1890EF75"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整个材料都是围绕主题词“春分茶”展开的，材料第一句先引出春分茶，其后提到采春分茶，最后讲品春分茶。因此，结合选项应该选择</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项体现了“春分茶”这一主体词，语言简练优美，适合做标题。</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项没有体现主题词，均不选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项只提到了“采春分茶”，而忽略了“品春分茶”环节，没有涵盖文字的全部内容，不能做标题。故选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0B3F0A3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小海龟出生后，为了不被海鸟吃掉，拼命奔向大海。然而在疾如闪电的空中飞鸟看来，它们的奔跑无异于</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。海鸟的每一次俯冲均能满载而归，这与其说是捕猎，不如说是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0C768D2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B1125F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、踽踽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围抢</w:t>
      </w:r>
    </w:p>
    <w:p w:rsidR="003F588C" w14:paraId="1BE9918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、蹒跚</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捡拾</w:t>
      </w:r>
    </w:p>
    <w:p w:rsidR="003F588C" w14:paraId="6A80AEF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、踉跄</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屠戮</w:t>
      </w:r>
    </w:p>
    <w:p w:rsidR="003F588C" w14:paraId="65C66D5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、蹉跎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戏谑</w:t>
      </w:r>
    </w:p>
    <w:p w:rsidR="003F588C" w14:paraId="085E64E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2850A1E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项错误，第一空，“踽踽”形容独自走路孤零零的样子，文段并没有体现出小海龟的孤独。</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项错误，“蹉跎”形容浪费时间，多有悔恨惋惜之意，文段在强调小海龟跑得慢而不是悔恨。</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项错误，第二空，文段主要为了强调海鸟捕捉小海龟非常容易，与意为屠杀的“屠戮”相比，“捡拾”更能体现海鸟捕猎的轻而易举。故选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3860853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依次填入下列各句横线处的词语，恰当的一组是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9E38EC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①他</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李白的自述和有关资料，认定李白确是出生在中亚细亚的碎叶城。</w:t>
      </w:r>
    </w:p>
    <w:p w:rsidR="003F588C" w14:paraId="59EA706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②由于高速公路的迅速发展，</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加快了珠江三角洲与港澳地区的物质交流速度。</w:t>
      </w:r>
    </w:p>
    <w:p w:rsidR="003F588C" w14:paraId="11E69A5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③这样做</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稳妥，但是太费事，太耗费时间，我就怕这个工程赶不过来。</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https://d.book118.com/287056055065006031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390" w:rsidP="00A66124" w14:paraId="6D7B2E4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4390" w14:paraId="15B57DA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390" w:rsidP="00A66124" w14:paraId="29ABBDF4" w14:textId="4B3CF7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C4390" w14:paraId="0663595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390" w14:paraId="592168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390"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439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390" w:rsidP="00A66124" w14:textId="4B3CF7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C439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39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390"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439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390" w:rsidP="00A66124" w14:textId="4B3CF7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C439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39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390" w14:paraId="439D33A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390" w14:paraId="692B87D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390" w14:paraId="29A0CB8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39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39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39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39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39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39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C4390"/>
    <w:rsid w:val="003F588C"/>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C713CD7"/>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3C439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C4390"/>
    <w:rPr>
      <w:sz w:val="18"/>
      <w:szCs w:val="18"/>
    </w:rPr>
  </w:style>
  <w:style w:type="paragraph" w:styleId="Footer">
    <w:name w:val="footer"/>
    <w:basedOn w:val="Normal"/>
    <w:link w:val="a0"/>
    <w:rsid w:val="003C4390"/>
    <w:pPr>
      <w:tabs>
        <w:tab w:val="center" w:pos="4153"/>
        <w:tab w:val="right" w:pos="8306"/>
      </w:tabs>
      <w:snapToGrid w:val="0"/>
    </w:pPr>
    <w:rPr>
      <w:sz w:val="18"/>
      <w:szCs w:val="18"/>
    </w:rPr>
  </w:style>
  <w:style w:type="character" w:customStyle="1" w:styleId="a0">
    <w:name w:val="页脚 字符"/>
    <w:basedOn w:val="DefaultParagraphFont"/>
    <w:link w:val="Footer"/>
    <w:rsid w:val="003C4390"/>
    <w:rPr>
      <w:sz w:val="18"/>
      <w:szCs w:val="18"/>
    </w:rPr>
  </w:style>
  <w:style w:type="character" w:styleId="PageNumber">
    <w:name w:val="page number"/>
    <w:basedOn w:val="DefaultParagraphFont"/>
    <w:rsid w:val="003C43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87056055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4037</Words>
  <Characters>23015</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2024-01-14T09:40:00Z</dcterms:created>
  <dcterms:modified xsi:type="dcterms:W3CDTF">2024-01-14T09:40:00Z</dcterms:modified>
</cp:coreProperties>
</file>