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醋酸衍生物项目规划设计蓝图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835" w:history="1">
        <w:r>
          <w:rPr>
            <w:rFonts w:ascii="仿宋" w:eastAsia="仿宋" w:hAnsi="仿宋" w:cs="仿宋" w:hint="eastAsia"/>
            <w:lang w:eastAsia="zh-CN"/>
          </w:rPr>
          <w:t>序言</w:t>
        </w:r>
        <w:r>
          <w:tab/>
        </w:r>
        <w:r>
          <w:fldChar w:fldCharType="begin"/>
        </w:r>
        <w:r>
          <w:instrText xml:space="preserve"> PAGEREF _Toc6835 \h </w:instrText>
        </w:r>
        <w:r>
          <w:fldChar w:fldCharType="separate"/>
        </w:r>
        <w:r>
          <w:t>3</w:t>
        </w:r>
        <w:r>
          <w:fldChar w:fldCharType="end"/>
        </w:r>
      </w:hyperlink>
    </w:p>
    <w:p>
      <w:pPr>
        <w:pStyle w:val="TOC1"/>
        <w:tabs>
          <w:tab w:val="right" w:leader="dot" w:pos="8306"/>
        </w:tabs>
      </w:pPr>
      <w:hyperlink w:anchor="_Toc14930" w:history="1">
        <w:r>
          <w:rPr>
            <w:rFonts w:ascii="仿宋" w:eastAsia="仿宋" w:hAnsi="仿宋" w:cs="仿宋" w:hint="eastAsia"/>
            <w:lang w:eastAsia="zh-CN"/>
          </w:rPr>
          <w:t>一、产品规划分析</w:t>
        </w:r>
        <w:r>
          <w:tab/>
        </w:r>
        <w:r>
          <w:fldChar w:fldCharType="begin"/>
        </w:r>
        <w:r>
          <w:instrText xml:space="preserve"> PAGEREF _Toc14930 \h </w:instrText>
        </w:r>
        <w:r>
          <w:fldChar w:fldCharType="separate"/>
        </w:r>
        <w:r>
          <w:t>3</w:t>
        </w:r>
        <w:r>
          <w:fldChar w:fldCharType="end"/>
        </w:r>
      </w:hyperlink>
    </w:p>
    <w:p>
      <w:pPr>
        <w:pStyle w:val="TOC2"/>
        <w:tabs>
          <w:tab w:val="right" w:leader="dot" w:pos="8306"/>
        </w:tabs>
      </w:pPr>
      <w:hyperlink w:anchor="_Toc4112" w:history="1">
        <w:r>
          <w:rPr>
            <w:rFonts w:ascii="仿宋" w:eastAsia="仿宋" w:hAnsi="仿宋" w:cs="仿宋" w:hint="eastAsia"/>
            <w:lang w:eastAsia="zh-CN"/>
          </w:rPr>
          <w:t>(一)、产品规划</w:t>
        </w:r>
        <w:r>
          <w:tab/>
        </w:r>
        <w:r>
          <w:fldChar w:fldCharType="begin"/>
        </w:r>
        <w:r>
          <w:instrText xml:space="preserve"> PAGEREF _Toc4112 \h </w:instrText>
        </w:r>
        <w:r>
          <w:fldChar w:fldCharType="separate"/>
        </w:r>
        <w:r>
          <w:t>3</w:t>
        </w:r>
        <w:r>
          <w:fldChar w:fldCharType="end"/>
        </w:r>
      </w:hyperlink>
    </w:p>
    <w:p>
      <w:pPr>
        <w:pStyle w:val="TOC2"/>
        <w:tabs>
          <w:tab w:val="right" w:leader="dot" w:pos="8306"/>
        </w:tabs>
      </w:pPr>
      <w:hyperlink w:anchor="_Toc24120" w:history="1">
        <w:r>
          <w:rPr>
            <w:rFonts w:ascii="仿宋" w:eastAsia="仿宋" w:hAnsi="仿宋" w:cs="仿宋" w:hint="eastAsia"/>
            <w:lang w:eastAsia="zh-CN"/>
          </w:rPr>
          <w:t>(二)、建设规模</w:t>
        </w:r>
        <w:r>
          <w:tab/>
        </w:r>
        <w:r>
          <w:fldChar w:fldCharType="begin"/>
        </w:r>
        <w:r>
          <w:instrText xml:space="preserve"> PAGEREF _Toc24120 \h </w:instrText>
        </w:r>
        <w:r>
          <w:fldChar w:fldCharType="separate"/>
        </w:r>
        <w:r>
          <w:t>4</w:t>
        </w:r>
        <w:r>
          <w:fldChar w:fldCharType="end"/>
        </w:r>
      </w:hyperlink>
    </w:p>
    <w:p>
      <w:pPr>
        <w:pStyle w:val="TOC1"/>
        <w:tabs>
          <w:tab w:val="right" w:leader="dot" w:pos="8306"/>
        </w:tabs>
      </w:pPr>
      <w:hyperlink w:anchor="_Toc32262" w:history="1">
        <w:r>
          <w:rPr>
            <w:rFonts w:ascii="仿宋" w:eastAsia="仿宋" w:hAnsi="仿宋" w:cs="仿宋" w:hint="eastAsia"/>
            <w:lang w:eastAsia="zh-CN"/>
          </w:rPr>
          <w:t>二、醋酸衍生物项目绩效评估</w:t>
        </w:r>
        <w:r>
          <w:tab/>
        </w:r>
        <w:r>
          <w:fldChar w:fldCharType="begin"/>
        </w:r>
        <w:r>
          <w:instrText xml:space="preserve"> PAGEREF _Toc32262 \h </w:instrText>
        </w:r>
        <w:r>
          <w:fldChar w:fldCharType="separate"/>
        </w:r>
        <w:r>
          <w:t>5</w:t>
        </w:r>
        <w:r>
          <w:fldChar w:fldCharType="end"/>
        </w:r>
      </w:hyperlink>
    </w:p>
    <w:p>
      <w:pPr>
        <w:pStyle w:val="TOC2"/>
        <w:tabs>
          <w:tab w:val="right" w:leader="dot" w:pos="8306"/>
        </w:tabs>
      </w:pPr>
      <w:hyperlink w:anchor="_Toc22139" w:history="1">
        <w:r>
          <w:rPr>
            <w:rFonts w:ascii="仿宋" w:eastAsia="仿宋" w:hAnsi="仿宋" w:cs="仿宋" w:hint="eastAsia"/>
            <w:lang w:eastAsia="zh-CN"/>
          </w:rPr>
          <w:t>(一)、绩效评估指标</w:t>
        </w:r>
        <w:r>
          <w:tab/>
        </w:r>
        <w:r>
          <w:fldChar w:fldCharType="begin"/>
        </w:r>
        <w:r>
          <w:instrText xml:space="preserve"> PAGEREF _Toc22139 \h </w:instrText>
        </w:r>
        <w:r>
          <w:fldChar w:fldCharType="separate"/>
        </w:r>
        <w:r>
          <w:t>5</w:t>
        </w:r>
        <w:r>
          <w:fldChar w:fldCharType="end"/>
        </w:r>
      </w:hyperlink>
    </w:p>
    <w:p>
      <w:pPr>
        <w:pStyle w:val="TOC2"/>
        <w:tabs>
          <w:tab w:val="right" w:leader="dot" w:pos="8306"/>
        </w:tabs>
      </w:pPr>
      <w:hyperlink w:anchor="_Toc24944" w:history="1">
        <w:r>
          <w:rPr>
            <w:rFonts w:ascii="仿宋" w:eastAsia="仿宋" w:hAnsi="仿宋" w:cs="仿宋" w:hint="eastAsia"/>
            <w:lang w:eastAsia="zh-CN"/>
          </w:rPr>
          <w:t>(二)、绩效评估方法</w:t>
        </w:r>
        <w:r>
          <w:tab/>
        </w:r>
        <w:r>
          <w:fldChar w:fldCharType="begin"/>
        </w:r>
        <w:r>
          <w:instrText xml:space="preserve"> PAGEREF _Toc24944 \h </w:instrText>
        </w:r>
        <w:r>
          <w:fldChar w:fldCharType="separate"/>
        </w:r>
        <w:r>
          <w:t>6</w:t>
        </w:r>
        <w:r>
          <w:fldChar w:fldCharType="end"/>
        </w:r>
      </w:hyperlink>
    </w:p>
    <w:p>
      <w:pPr>
        <w:pStyle w:val="TOC2"/>
        <w:tabs>
          <w:tab w:val="right" w:leader="dot" w:pos="8306"/>
        </w:tabs>
      </w:pPr>
      <w:hyperlink w:anchor="_Toc4035" w:history="1">
        <w:r>
          <w:rPr>
            <w:rFonts w:ascii="仿宋" w:eastAsia="仿宋" w:hAnsi="仿宋" w:cs="仿宋" w:hint="eastAsia"/>
            <w:lang w:eastAsia="zh-CN"/>
          </w:rPr>
          <w:t>(三)、绩效评估周期</w:t>
        </w:r>
        <w:r>
          <w:tab/>
        </w:r>
        <w:r>
          <w:fldChar w:fldCharType="begin"/>
        </w:r>
        <w:r>
          <w:instrText xml:space="preserve"> PAGEREF _Toc4035 \h </w:instrText>
        </w:r>
        <w:r>
          <w:fldChar w:fldCharType="separate"/>
        </w:r>
        <w:r>
          <w:t>7</w:t>
        </w:r>
        <w:r>
          <w:fldChar w:fldCharType="end"/>
        </w:r>
      </w:hyperlink>
    </w:p>
    <w:p>
      <w:pPr>
        <w:pStyle w:val="TOC1"/>
        <w:tabs>
          <w:tab w:val="right" w:leader="dot" w:pos="8306"/>
        </w:tabs>
      </w:pPr>
      <w:hyperlink w:anchor="_Toc12970" w:history="1">
        <w:r>
          <w:rPr>
            <w:rFonts w:ascii="仿宋" w:eastAsia="仿宋" w:hAnsi="仿宋" w:cs="仿宋" w:hint="eastAsia"/>
            <w:lang w:eastAsia="zh-CN"/>
          </w:rPr>
          <w:t>三、醋酸衍生物项目土建工程</w:t>
        </w:r>
        <w:r>
          <w:tab/>
        </w:r>
        <w:r>
          <w:fldChar w:fldCharType="begin"/>
        </w:r>
        <w:r>
          <w:instrText xml:space="preserve"> PAGEREF _Toc12970 \h </w:instrText>
        </w:r>
        <w:r>
          <w:fldChar w:fldCharType="separate"/>
        </w:r>
        <w:r>
          <w:t>8</w:t>
        </w:r>
        <w:r>
          <w:fldChar w:fldCharType="end"/>
        </w:r>
      </w:hyperlink>
    </w:p>
    <w:p>
      <w:pPr>
        <w:pStyle w:val="TOC2"/>
        <w:tabs>
          <w:tab w:val="right" w:leader="dot" w:pos="8306"/>
        </w:tabs>
      </w:pPr>
      <w:hyperlink w:anchor="_Toc11781" w:history="1">
        <w:r>
          <w:rPr>
            <w:rFonts w:ascii="仿宋" w:eastAsia="仿宋" w:hAnsi="仿宋" w:cs="仿宋" w:hint="eastAsia"/>
            <w:lang w:eastAsia="zh-CN"/>
          </w:rPr>
          <w:t>(一)、建筑工程设计原则</w:t>
        </w:r>
        <w:r>
          <w:tab/>
        </w:r>
        <w:r>
          <w:fldChar w:fldCharType="begin"/>
        </w:r>
        <w:r>
          <w:instrText xml:space="preserve"> PAGEREF _Toc11781 \h </w:instrText>
        </w:r>
        <w:r>
          <w:fldChar w:fldCharType="separate"/>
        </w:r>
        <w:r>
          <w:t>8</w:t>
        </w:r>
        <w:r>
          <w:fldChar w:fldCharType="end"/>
        </w:r>
      </w:hyperlink>
    </w:p>
    <w:p>
      <w:pPr>
        <w:pStyle w:val="TOC2"/>
        <w:tabs>
          <w:tab w:val="right" w:leader="dot" w:pos="8306"/>
        </w:tabs>
      </w:pPr>
      <w:hyperlink w:anchor="_Toc1714" w:history="1">
        <w:r>
          <w:rPr>
            <w:rFonts w:ascii="仿宋" w:eastAsia="仿宋" w:hAnsi="仿宋" w:cs="仿宋" w:hint="eastAsia"/>
            <w:lang w:eastAsia="zh-CN"/>
          </w:rPr>
          <w:t>(二)、土建工程设计年限及安全等级</w:t>
        </w:r>
        <w:r>
          <w:tab/>
        </w:r>
        <w:r>
          <w:fldChar w:fldCharType="begin"/>
        </w:r>
        <w:r>
          <w:instrText xml:space="preserve"> PAGEREF _Toc1714 \h </w:instrText>
        </w:r>
        <w:r>
          <w:fldChar w:fldCharType="separate"/>
        </w:r>
        <w:r>
          <w:t>9</w:t>
        </w:r>
        <w:r>
          <w:fldChar w:fldCharType="end"/>
        </w:r>
      </w:hyperlink>
    </w:p>
    <w:p>
      <w:pPr>
        <w:pStyle w:val="TOC2"/>
        <w:tabs>
          <w:tab w:val="right" w:leader="dot" w:pos="8306"/>
        </w:tabs>
      </w:pPr>
      <w:hyperlink w:anchor="_Toc30627" w:history="1">
        <w:r>
          <w:rPr>
            <w:rFonts w:ascii="仿宋" w:eastAsia="仿宋" w:hAnsi="仿宋" w:cs="仿宋" w:hint="eastAsia"/>
            <w:lang w:eastAsia="zh-CN"/>
          </w:rPr>
          <w:t>(三)、建筑工程设计总体要求</w:t>
        </w:r>
        <w:r>
          <w:tab/>
        </w:r>
        <w:r>
          <w:fldChar w:fldCharType="begin"/>
        </w:r>
        <w:r>
          <w:instrText xml:space="preserve"> PAGEREF _Toc30627 \h </w:instrText>
        </w:r>
        <w:r>
          <w:fldChar w:fldCharType="separate"/>
        </w:r>
        <w:r>
          <w:t>10</w:t>
        </w:r>
        <w:r>
          <w:fldChar w:fldCharType="end"/>
        </w:r>
      </w:hyperlink>
    </w:p>
    <w:p>
      <w:pPr>
        <w:pStyle w:val="TOC2"/>
        <w:tabs>
          <w:tab w:val="right" w:leader="dot" w:pos="8306"/>
        </w:tabs>
      </w:pPr>
      <w:hyperlink w:anchor="_Toc25173" w:history="1">
        <w:r>
          <w:rPr>
            <w:rFonts w:ascii="仿宋" w:eastAsia="仿宋" w:hAnsi="仿宋" w:cs="仿宋" w:hint="eastAsia"/>
            <w:lang w:eastAsia="zh-CN"/>
          </w:rPr>
          <w:t>(四)、土建工程建设指标</w:t>
        </w:r>
        <w:r>
          <w:tab/>
        </w:r>
        <w:r>
          <w:fldChar w:fldCharType="begin"/>
        </w:r>
        <w:r>
          <w:instrText xml:space="preserve"> PAGEREF _Toc25173 \h </w:instrText>
        </w:r>
        <w:r>
          <w:fldChar w:fldCharType="separate"/>
        </w:r>
        <w:r>
          <w:t>11</w:t>
        </w:r>
        <w:r>
          <w:fldChar w:fldCharType="end"/>
        </w:r>
      </w:hyperlink>
    </w:p>
    <w:p>
      <w:pPr>
        <w:pStyle w:val="TOC1"/>
        <w:tabs>
          <w:tab w:val="right" w:leader="dot" w:pos="8306"/>
        </w:tabs>
      </w:pPr>
      <w:hyperlink w:anchor="_Toc7773" w:history="1">
        <w:r>
          <w:rPr>
            <w:rFonts w:ascii="仿宋" w:eastAsia="仿宋" w:hAnsi="仿宋" w:cs="仿宋" w:hint="eastAsia"/>
            <w:lang w:eastAsia="zh-CN"/>
          </w:rPr>
          <w:t>四、醋酸衍生物项目危机管理</w:t>
        </w:r>
        <w:r>
          <w:tab/>
        </w:r>
        <w:r>
          <w:fldChar w:fldCharType="begin"/>
        </w:r>
        <w:r>
          <w:instrText xml:space="preserve"> PAGEREF _Toc7773 \h </w:instrText>
        </w:r>
        <w:r>
          <w:fldChar w:fldCharType="separate"/>
        </w:r>
        <w:r>
          <w:t>11</w:t>
        </w:r>
        <w:r>
          <w:fldChar w:fldCharType="end"/>
        </w:r>
      </w:hyperlink>
    </w:p>
    <w:p>
      <w:pPr>
        <w:pStyle w:val="TOC2"/>
        <w:tabs>
          <w:tab w:val="right" w:leader="dot" w:pos="8306"/>
        </w:tabs>
      </w:pPr>
      <w:hyperlink w:anchor="_Toc6103" w:history="1">
        <w:r>
          <w:rPr>
            <w:rFonts w:ascii="仿宋" w:eastAsia="仿宋" w:hAnsi="仿宋" w:cs="仿宋" w:hint="eastAsia"/>
            <w:lang w:eastAsia="zh-CN"/>
          </w:rPr>
          <w:t>(一)、危机预警与识别</w:t>
        </w:r>
        <w:r>
          <w:tab/>
        </w:r>
        <w:r>
          <w:fldChar w:fldCharType="begin"/>
        </w:r>
        <w:r>
          <w:instrText xml:space="preserve"> PAGEREF _Toc6103 \h </w:instrText>
        </w:r>
        <w:r>
          <w:fldChar w:fldCharType="separate"/>
        </w:r>
        <w:r>
          <w:t>11</w:t>
        </w:r>
        <w:r>
          <w:fldChar w:fldCharType="end"/>
        </w:r>
      </w:hyperlink>
    </w:p>
    <w:p>
      <w:pPr>
        <w:pStyle w:val="TOC2"/>
        <w:tabs>
          <w:tab w:val="right" w:leader="dot" w:pos="8306"/>
        </w:tabs>
      </w:pPr>
      <w:hyperlink w:anchor="_Toc31975" w:history="1">
        <w:r>
          <w:rPr>
            <w:rFonts w:ascii="仿宋" w:eastAsia="仿宋" w:hAnsi="仿宋" w:cs="仿宋" w:hint="eastAsia"/>
            <w:lang w:eastAsia="zh-CN"/>
          </w:rPr>
          <w:t>(二)、危机应对与恢复</w:t>
        </w:r>
        <w:r>
          <w:tab/>
        </w:r>
        <w:r>
          <w:fldChar w:fldCharType="begin"/>
        </w:r>
        <w:r>
          <w:instrText xml:space="preserve"> PAGEREF _Toc31975 \h </w:instrText>
        </w:r>
        <w:r>
          <w:fldChar w:fldCharType="separate"/>
        </w:r>
        <w:r>
          <w:t>12</w:t>
        </w:r>
        <w:r>
          <w:fldChar w:fldCharType="end"/>
        </w:r>
      </w:hyperlink>
    </w:p>
    <w:p>
      <w:pPr>
        <w:pStyle w:val="TOC1"/>
        <w:tabs>
          <w:tab w:val="right" w:leader="dot" w:pos="8306"/>
        </w:tabs>
      </w:pPr>
      <w:hyperlink w:anchor="_Toc2733" w:history="1">
        <w:r>
          <w:rPr>
            <w:rFonts w:ascii="仿宋" w:eastAsia="仿宋" w:hAnsi="仿宋" w:cs="仿宋" w:hint="eastAsia"/>
            <w:lang w:eastAsia="zh-CN"/>
          </w:rPr>
          <w:t>五、醋酸衍生物项目概论</w:t>
        </w:r>
        <w:r>
          <w:tab/>
        </w:r>
        <w:r>
          <w:fldChar w:fldCharType="begin"/>
        </w:r>
        <w:r>
          <w:instrText xml:space="preserve"> PAGEREF _Toc2733 \h </w:instrText>
        </w:r>
        <w:r>
          <w:fldChar w:fldCharType="separate"/>
        </w:r>
        <w:r>
          <w:t>14</w:t>
        </w:r>
        <w:r>
          <w:fldChar w:fldCharType="end"/>
        </w:r>
      </w:hyperlink>
    </w:p>
    <w:p>
      <w:pPr>
        <w:pStyle w:val="TOC2"/>
        <w:tabs>
          <w:tab w:val="right" w:leader="dot" w:pos="8306"/>
        </w:tabs>
      </w:pPr>
      <w:hyperlink w:anchor="_Toc22055" w:history="1">
        <w:r>
          <w:rPr>
            <w:rFonts w:ascii="仿宋" w:eastAsia="仿宋" w:hAnsi="仿宋" w:cs="仿宋" w:hint="eastAsia"/>
            <w:lang w:eastAsia="zh-CN"/>
          </w:rPr>
          <w:t>(一)、醋酸衍生物项目概况</w:t>
        </w:r>
        <w:r>
          <w:tab/>
        </w:r>
        <w:r>
          <w:fldChar w:fldCharType="begin"/>
        </w:r>
        <w:r>
          <w:instrText xml:space="preserve"> PAGEREF _Toc22055 \h </w:instrText>
        </w:r>
        <w:r>
          <w:fldChar w:fldCharType="separate"/>
        </w:r>
        <w:r>
          <w:t>14</w:t>
        </w:r>
        <w:r>
          <w:fldChar w:fldCharType="end"/>
        </w:r>
      </w:hyperlink>
    </w:p>
    <w:p>
      <w:pPr>
        <w:pStyle w:val="TOC2"/>
        <w:tabs>
          <w:tab w:val="right" w:leader="dot" w:pos="8306"/>
        </w:tabs>
      </w:pPr>
      <w:hyperlink w:anchor="_Toc21064" w:history="1">
        <w:r>
          <w:rPr>
            <w:rFonts w:ascii="仿宋" w:eastAsia="仿宋" w:hAnsi="仿宋" w:cs="仿宋" w:hint="eastAsia"/>
            <w:lang w:eastAsia="zh-CN"/>
          </w:rPr>
          <w:t>(二)、醋酸衍生物项目目标</w:t>
        </w:r>
        <w:r>
          <w:tab/>
        </w:r>
        <w:r>
          <w:fldChar w:fldCharType="begin"/>
        </w:r>
        <w:r>
          <w:instrText xml:space="preserve"> PAGEREF _Toc21064 \h </w:instrText>
        </w:r>
        <w:r>
          <w:fldChar w:fldCharType="separate"/>
        </w:r>
        <w:r>
          <w:t>16</w:t>
        </w:r>
        <w:r>
          <w:fldChar w:fldCharType="end"/>
        </w:r>
      </w:hyperlink>
    </w:p>
    <w:p>
      <w:pPr>
        <w:pStyle w:val="TOC2"/>
        <w:tabs>
          <w:tab w:val="right" w:leader="dot" w:pos="8306"/>
        </w:tabs>
      </w:pPr>
      <w:hyperlink w:anchor="_Toc19299" w:history="1">
        <w:r>
          <w:rPr>
            <w:rFonts w:ascii="仿宋" w:eastAsia="仿宋" w:hAnsi="仿宋" w:cs="仿宋" w:hint="eastAsia"/>
            <w:lang w:eastAsia="zh-CN"/>
          </w:rPr>
          <w:t>(三)、醋酸衍生物项目提出的理由</w:t>
        </w:r>
        <w:r>
          <w:tab/>
        </w:r>
        <w:r>
          <w:fldChar w:fldCharType="begin"/>
        </w:r>
        <w:r>
          <w:instrText xml:space="preserve"> PAGEREF _Toc19299 \h </w:instrText>
        </w:r>
        <w:r>
          <w:fldChar w:fldCharType="separate"/>
        </w:r>
        <w:r>
          <w:t>17</w:t>
        </w:r>
        <w:r>
          <w:fldChar w:fldCharType="end"/>
        </w:r>
      </w:hyperlink>
    </w:p>
    <w:p>
      <w:pPr>
        <w:pStyle w:val="TOC2"/>
        <w:tabs>
          <w:tab w:val="right" w:leader="dot" w:pos="8306"/>
        </w:tabs>
      </w:pPr>
      <w:hyperlink w:anchor="_Toc15368" w:history="1">
        <w:r>
          <w:rPr>
            <w:rFonts w:ascii="仿宋" w:eastAsia="仿宋" w:hAnsi="仿宋" w:cs="仿宋" w:hint="eastAsia"/>
            <w:lang w:eastAsia="zh-CN"/>
          </w:rPr>
          <w:t>(四)、醋酸衍生物项目意义</w:t>
        </w:r>
        <w:r>
          <w:tab/>
        </w:r>
        <w:r>
          <w:fldChar w:fldCharType="begin"/>
        </w:r>
        <w:r>
          <w:instrText xml:space="preserve"> PAGEREF _Toc15368 \h </w:instrText>
        </w:r>
        <w:r>
          <w:fldChar w:fldCharType="separate"/>
        </w:r>
        <w:r>
          <w:t>18</w:t>
        </w:r>
        <w:r>
          <w:fldChar w:fldCharType="end"/>
        </w:r>
      </w:hyperlink>
    </w:p>
    <w:p>
      <w:pPr>
        <w:pStyle w:val="TOC2"/>
        <w:tabs>
          <w:tab w:val="right" w:leader="dot" w:pos="8306"/>
        </w:tabs>
      </w:pPr>
      <w:hyperlink w:anchor="_Toc10475" w:history="1">
        <w:r>
          <w:rPr>
            <w:rFonts w:ascii="仿宋" w:eastAsia="仿宋" w:hAnsi="仿宋" w:cs="仿宋" w:hint="eastAsia"/>
            <w:lang w:eastAsia="zh-CN"/>
          </w:rPr>
          <w:t>(五)、醋酸衍生物项目背景</w:t>
        </w:r>
        <w:r>
          <w:tab/>
        </w:r>
        <w:r>
          <w:fldChar w:fldCharType="begin"/>
        </w:r>
        <w:r>
          <w:instrText xml:space="preserve"> PAGEREF _Toc10475 \h </w:instrText>
        </w:r>
        <w:r>
          <w:fldChar w:fldCharType="separate"/>
        </w:r>
        <w:r>
          <w:t>19</w:t>
        </w:r>
        <w:r>
          <w:fldChar w:fldCharType="end"/>
        </w:r>
      </w:hyperlink>
    </w:p>
    <w:p>
      <w:pPr>
        <w:pStyle w:val="TOC1"/>
        <w:tabs>
          <w:tab w:val="right" w:leader="dot" w:pos="8306"/>
        </w:tabs>
      </w:pPr>
      <w:hyperlink w:anchor="_Toc28094" w:history="1">
        <w:r>
          <w:rPr>
            <w:rFonts w:ascii="仿宋" w:eastAsia="仿宋" w:hAnsi="仿宋" w:cs="仿宋" w:hint="eastAsia"/>
            <w:lang w:eastAsia="zh-CN"/>
          </w:rPr>
          <w:t>六、工艺说明</w:t>
        </w:r>
        <w:r>
          <w:tab/>
        </w:r>
        <w:r>
          <w:fldChar w:fldCharType="begin"/>
        </w:r>
        <w:r>
          <w:instrText xml:space="preserve"> PAGEREF _Toc28094 \h </w:instrText>
        </w:r>
        <w:r>
          <w:fldChar w:fldCharType="separate"/>
        </w:r>
        <w:r>
          <w:t>20</w:t>
        </w:r>
        <w:r>
          <w:fldChar w:fldCharType="end"/>
        </w:r>
      </w:hyperlink>
    </w:p>
    <w:p>
      <w:pPr>
        <w:pStyle w:val="TOC2"/>
        <w:tabs>
          <w:tab w:val="right" w:leader="dot" w:pos="8306"/>
        </w:tabs>
      </w:pPr>
      <w:hyperlink w:anchor="_Toc25857" w:history="1">
        <w:r>
          <w:rPr>
            <w:rFonts w:ascii="仿宋" w:eastAsia="仿宋" w:hAnsi="仿宋" w:cs="仿宋" w:hint="eastAsia"/>
            <w:lang w:eastAsia="zh-CN"/>
          </w:rPr>
          <w:t>(一)、技术管理特点</w:t>
        </w:r>
        <w:r>
          <w:tab/>
        </w:r>
        <w:r>
          <w:fldChar w:fldCharType="begin"/>
        </w:r>
        <w:r>
          <w:instrText xml:space="preserve"> PAGEREF _Toc25857 \h </w:instrText>
        </w:r>
        <w:r>
          <w:fldChar w:fldCharType="separate"/>
        </w:r>
        <w:r>
          <w:t>20</w:t>
        </w:r>
        <w:r>
          <w:fldChar w:fldCharType="end"/>
        </w:r>
      </w:hyperlink>
    </w:p>
    <w:p>
      <w:pPr>
        <w:pStyle w:val="TOC2"/>
        <w:tabs>
          <w:tab w:val="right" w:leader="dot" w:pos="8306"/>
        </w:tabs>
      </w:pPr>
      <w:hyperlink w:anchor="_Toc13686" w:history="1">
        <w:r>
          <w:rPr>
            <w:rFonts w:ascii="仿宋" w:eastAsia="仿宋" w:hAnsi="仿宋" w:cs="仿宋" w:hint="eastAsia"/>
            <w:lang w:eastAsia="zh-CN"/>
          </w:rPr>
          <w:t>(二)、醋酸衍生物项目工艺技术设计方案</w:t>
        </w:r>
        <w:r>
          <w:tab/>
        </w:r>
        <w:r>
          <w:fldChar w:fldCharType="begin"/>
        </w:r>
        <w:r>
          <w:instrText xml:space="preserve"> PAGEREF _Toc13686 \h </w:instrText>
        </w:r>
        <w:r>
          <w:fldChar w:fldCharType="separate"/>
        </w:r>
        <w:r>
          <w:t>21</w:t>
        </w:r>
        <w:r>
          <w:fldChar w:fldCharType="end"/>
        </w:r>
      </w:hyperlink>
    </w:p>
    <w:p>
      <w:pPr>
        <w:pStyle w:val="TOC2"/>
        <w:tabs>
          <w:tab w:val="right" w:leader="dot" w:pos="8306"/>
        </w:tabs>
      </w:pPr>
      <w:hyperlink w:anchor="_Toc19211" w:history="1">
        <w:r>
          <w:rPr>
            <w:rFonts w:ascii="仿宋" w:eastAsia="仿宋" w:hAnsi="仿宋" w:cs="仿宋" w:hint="eastAsia"/>
            <w:lang w:eastAsia="zh-CN"/>
          </w:rPr>
          <w:t>(三)、设备选型方案</w:t>
        </w:r>
        <w:r>
          <w:tab/>
        </w:r>
        <w:r>
          <w:fldChar w:fldCharType="begin"/>
        </w:r>
        <w:r>
          <w:instrText xml:space="preserve"> PAGEREF _Toc19211 \h </w:instrText>
        </w:r>
        <w:r>
          <w:fldChar w:fldCharType="separate"/>
        </w:r>
        <w:r>
          <w:t>23</w:t>
        </w:r>
        <w:r>
          <w:fldChar w:fldCharType="end"/>
        </w:r>
      </w:hyperlink>
    </w:p>
    <w:p>
      <w:pPr>
        <w:pStyle w:val="TOC1"/>
        <w:tabs>
          <w:tab w:val="right" w:leader="dot" w:pos="8306"/>
        </w:tabs>
      </w:pPr>
      <w:hyperlink w:anchor="_Toc14431" w:history="1">
        <w:r>
          <w:rPr>
            <w:rFonts w:ascii="仿宋" w:eastAsia="仿宋" w:hAnsi="仿宋" w:cs="仿宋" w:hint="eastAsia"/>
            <w:lang w:eastAsia="zh-CN"/>
          </w:rPr>
          <w:t>七、醋酸衍生物项目人力资源培养与发展</w:t>
        </w:r>
        <w:r>
          <w:tab/>
        </w:r>
        <w:r>
          <w:fldChar w:fldCharType="begin"/>
        </w:r>
        <w:r>
          <w:instrText xml:space="preserve"> PAGEREF _Toc14431 \h </w:instrText>
        </w:r>
        <w:r>
          <w:fldChar w:fldCharType="separate"/>
        </w:r>
        <w:r>
          <w:t>24</w:t>
        </w:r>
        <w:r>
          <w:fldChar w:fldCharType="end"/>
        </w:r>
      </w:hyperlink>
    </w:p>
    <w:p>
      <w:pPr>
        <w:pStyle w:val="TOC2"/>
        <w:tabs>
          <w:tab w:val="right" w:leader="dot" w:pos="8306"/>
        </w:tabs>
      </w:pPr>
      <w:hyperlink w:anchor="_Toc23896" w:history="1">
        <w:r>
          <w:rPr>
            <w:rFonts w:ascii="仿宋" w:eastAsia="仿宋" w:hAnsi="仿宋" w:cs="仿宋" w:hint="eastAsia"/>
            <w:lang w:eastAsia="zh-CN"/>
          </w:rPr>
          <w:t>(一)、人才需求与规划</w:t>
        </w:r>
        <w:r>
          <w:tab/>
        </w:r>
        <w:r>
          <w:fldChar w:fldCharType="begin"/>
        </w:r>
        <w:r>
          <w:instrText xml:space="preserve"> PAGEREF _Toc23896 \h </w:instrText>
        </w:r>
        <w:r>
          <w:fldChar w:fldCharType="separate"/>
        </w:r>
        <w:r>
          <w:t>24</w:t>
        </w:r>
        <w:r>
          <w:fldChar w:fldCharType="end"/>
        </w:r>
      </w:hyperlink>
    </w:p>
    <w:p>
      <w:pPr>
        <w:pStyle w:val="TOC2"/>
        <w:tabs>
          <w:tab w:val="right" w:leader="dot" w:pos="8306"/>
        </w:tabs>
      </w:pPr>
      <w:hyperlink w:anchor="_Toc513" w:history="1">
        <w:r>
          <w:rPr>
            <w:rFonts w:ascii="仿宋" w:eastAsia="仿宋" w:hAnsi="仿宋" w:cs="仿宋" w:hint="eastAsia"/>
            <w:lang w:eastAsia="zh-CN"/>
          </w:rPr>
          <w:t>(二)、培训与发展计划</w:t>
        </w:r>
        <w:r>
          <w:tab/>
        </w:r>
        <w:r>
          <w:fldChar w:fldCharType="begin"/>
        </w:r>
        <w:r>
          <w:instrText xml:space="preserve"> PAGEREF _Toc513 \h </w:instrText>
        </w:r>
        <w:r>
          <w:fldChar w:fldCharType="separate"/>
        </w:r>
        <w:r>
          <w:t>24</w:t>
        </w:r>
        <w:r>
          <w:fldChar w:fldCharType="end"/>
        </w:r>
      </w:hyperlink>
    </w:p>
    <w:p>
      <w:pPr>
        <w:pStyle w:val="TOC1"/>
        <w:tabs>
          <w:tab w:val="right" w:leader="dot" w:pos="8306"/>
        </w:tabs>
      </w:pPr>
      <w:hyperlink w:anchor="_Toc2553" w:history="1">
        <w:r>
          <w:rPr>
            <w:rFonts w:ascii="仿宋" w:eastAsia="仿宋" w:hAnsi="仿宋" w:cs="仿宋" w:hint="eastAsia"/>
            <w:lang w:eastAsia="zh-CN"/>
          </w:rPr>
          <w:t>八、醋酸衍生物项目经营效益</w:t>
        </w:r>
        <w:r>
          <w:tab/>
        </w:r>
        <w:r>
          <w:fldChar w:fldCharType="begin"/>
        </w:r>
        <w:r>
          <w:instrText xml:space="preserve"> PAGEREF _Toc2553 \h </w:instrText>
        </w:r>
        <w:r>
          <w:fldChar w:fldCharType="separate"/>
        </w:r>
        <w:r>
          <w:t>25</w:t>
        </w:r>
        <w:r>
          <w:fldChar w:fldCharType="end"/>
        </w:r>
      </w:hyperlink>
    </w:p>
    <w:p>
      <w:pPr>
        <w:pStyle w:val="TOC2"/>
        <w:tabs>
          <w:tab w:val="right" w:leader="dot" w:pos="8306"/>
        </w:tabs>
      </w:pPr>
      <w:hyperlink w:anchor="_Toc15914" w:history="1">
        <w:r>
          <w:rPr>
            <w:rFonts w:ascii="仿宋" w:eastAsia="仿宋" w:hAnsi="仿宋" w:cs="仿宋" w:hint="eastAsia"/>
            <w:lang w:eastAsia="zh-CN"/>
          </w:rPr>
          <w:t>(一)、经济评价财务测算</w:t>
        </w:r>
        <w:r>
          <w:tab/>
        </w:r>
        <w:r>
          <w:fldChar w:fldCharType="begin"/>
        </w:r>
        <w:r>
          <w:instrText xml:space="preserve"> PAGEREF _Toc15914 \h </w:instrText>
        </w:r>
        <w:r>
          <w:fldChar w:fldCharType="separate"/>
        </w:r>
        <w:r>
          <w:t>25</w:t>
        </w:r>
        <w:r>
          <w:fldChar w:fldCharType="end"/>
        </w:r>
      </w:hyperlink>
    </w:p>
    <w:p>
      <w:pPr>
        <w:pStyle w:val="TOC2"/>
        <w:tabs>
          <w:tab w:val="right" w:leader="dot" w:pos="8306"/>
        </w:tabs>
      </w:pPr>
      <w:hyperlink w:anchor="_Toc29568" w:history="1">
        <w:r>
          <w:rPr>
            <w:rFonts w:ascii="仿宋" w:eastAsia="仿宋" w:hAnsi="仿宋" w:cs="仿宋" w:hint="eastAsia"/>
            <w:lang w:eastAsia="zh-CN"/>
          </w:rPr>
          <w:t>(二)、醋酸衍生物项目盈利能力分析</w:t>
        </w:r>
        <w:r>
          <w:tab/>
        </w:r>
        <w:r>
          <w:fldChar w:fldCharType="begin"/>
        </w:r>
        <w:r>
          <w:instrText xml:space="preserve"> PAGEREF _Toc29568 \h </w:instrText>
        </w:r>
        <w:r>
          <w:fldChar w:fldCharType="separate"/>
        </w:r>
        <w:r>
          <w:t>26</w:t>
        </w:r>
        <w:r>
          <w:fldChar w:fldCharType="end"/>
        </w:r>
      </w:hyperlink>
    </w:p>
    <w:p>
      <w:pPr>
        <w:pStyle w:val="TOC1"/>
        <w:tabs>
          <w:tab w:val="right" w:leader="dot" w:pos="8306"/>
        </w:tabs>
      </w:pPr>
      <w:hyperlink w:anchor="_Toc31539" w:history="1">
        <w:r>
          <w:rPr>
            <w:rFonts w:ascii="仿宋" w:eastAsia="仿宋" w:hAnsi="仿宋" w:cs="仿宋" w:hint="eastAsia"/>
            <w:lang w:eastAsia="zh-CN"/>
          </w:rPr>
          <w:t>九、醋酸衍生物项目社会影响</w:t>
        </w:r>
        <w:r>
          <w:tab/>
        </w:r>
        <w:r>
          <w:fldChar w:fldCharType="begin"/>
        </w:r>
        <w:r>
          <w:instrText xml:space="preserve"> PAGEREF _Toc31539 \h </w:instrText>
        </w:r>
        <w:r>
          <w:fldChar w:fldCharType="separate"/>
        </w:r>
        <w:r>
          <w:t>27</w:t>
        </w:r>
        <w:r>
          <w:fldChar w:fldCharType="end"/>
        </w:r>
      </w:hyperlink>
    </w:p>
    <w:p>
      <w:pPr>
        <w:pStyle w:val="TOC2"/>
        <w:tabs>
          <w:tab w:val="right" w:leader="dot" w:pos="8306"/>
        </w:tabs>
      </w:pPr>
      <w:hyperlink w:anchor="_Toc21670" w:history="1">
        <w:r>
          <w:rPr>
            <w:rFonts w:ascii="仿宋" w:eastAsia="仿宋" w:hAnsi="仿宋" w:cs="仿宋" w:hint="eastAsia"/>
            <w:lang w:eastAsia="zh-CN"/>
          </w:rPr>
          <w:t>(一)、社会责任与义务</w:t>
        </w:r>
        <w:r>
          <w:tab/>
        </w:r>
        <w:r>
          <w:fldChar w:fldCharType="begin"/>
        </w:r>
        <w:r>
          <w:instrText xml:space="preserve"> PAGEREF _Toc21670 \h </w:instrText>
        </w:r>
        <w:r>
          <w:fldChar w:fldCharType="separate"/>
        </w:r>
        <w:r>
          <w:t>27</w:t>
        </w:r>
        <w:r>
          <w:fldChar w:fldCharType="end"/>
        </w:r>
      </w:hyperlink>
    </w:p>
    <w:p>
      <w:pPr>
        <w:pStyle w:val="TOC2"/>
        <w:tabs>
          <w:tab w:val="right" w:leader="dot" w:pos="8306"/>
        </w:tabs>
      </w:pPr>
      <w:hyperlink w:anchor="_Toc32660" w:history="1">
        <w:r>
          <w:rPr>
            <w:rFonts w:ascii="仿宋" w:eastAsia="仿宋" w:hAnsi="仿宋" w:cs="仿宋" w:hint="eastAsia"/>
            <w:lang w:eastAsia="zh-CN"/>
          </w:rPr>
          <w:t>(二)、社会参与与沟通</w:t>
        </w:r>
        <w:r>
          <w:tab/>
        </w:r>
        <w:r>
          <w:fldChar w:fldCharType="begin"/>
        </w:r>
        <w:r>
          <w:instrText xml:space="preserve"> PAGEREF _Toc32660 \h </w:instrText>
        </w:r>
        <w:r>
          <w:fldChar w:fldCharType="separate"/>
        </w:r>
        <w:r>
          <w:t>28</w:t>
        </w:r>
        <w:r>
          <w:fldChar w:fldCharType="end"/>
        </w:r>
      </w:hyperlink>
    </w:p>
    <w:p>
      <w:pPr>
        <w:pStyle w:val="TOC1"/>
        <w:tabs>
          <w:tab w:val="right" w:leader="dot" w:pos="8306"/>
        </w:tabs>
      </w:pPr>
      <w:hyperlink w:anchor="_Toc32292" w:history="1">
        <w:r>
          <w:rPr>
            <w:rFonts w:ascii="仿宋" w:eastAsia="仿宋" w:hAnsi="仿宋" w:cs="仿宋" w:hint="eastAsia"/>
            <w:lang w:eastAsia="zh-CN"/>
          </w:rPr>
          <w:t>十、醋酸衍生物项目环境影响分析</w:t>
        </w:r>
        <w:r>
          <w:tab/>
        </w:r>
        <w:r>
          <w:fldChar w:fldCharType="begin"/>
        </w:r>
        <w:r>
          <w:instrText xml:space="preserve"> PAGEREF _Toc32292 \h </w:instrText>
        </w:r>
        <w:r>
          <w:fldChar w:fldCharType="separate"/>
        </w:r>
        <w:r>
          <w:t>29</w:t>
        </w:r>
        <w:r>
          <w:fldChar w:fldCharType="end"/>
        </w:r>
      </w:hyperlink>
    </w:p>
    <w:p>
      <w:pPr>
        <w:pStyle w:val="TOC2"/>
        <w:tabs>
          <w:tab w:val="right" w:leader="dot" w:pos="8306"/>
        </w:tabs>
      </w:pPr>
      <w:hyperlink w:anchor="_Toc21721" w:history="1">
        <w:r>
          <w:rPr>
            <w:rFonts w:ascii="仿宋" w:eastAsia="仿宋" w:hAnsi="仿宋" w:cs="仿宋" w:hint="eastAsia"/>
            <w:lang w:eastAsia="zh-CN"/>
          </w:rPr>
          <w:t>(一)、建设区域环境质量现状</w:t>
        </w:r>
        <w:r>
          <w:tab/>
        </w:r>
        <w:r>
          <w:fldChar w:fldCharType="begin"/>
        </w:r>
        <w:r>
          <w:instrText xml:space="preserve"> PAGEREF _Toc21721 \h </w:instrText>
        </w:r>
        <w:r>
          <w:fldChar w:fldCharType="separate"/>
        </w:r>
        <w:r>
          <w:t>29</w:t>
        </w:r>
        <w:r>
          <w:fldChar w:fldCharType="end"/>
        </w:r>
      </w:hyperlink>
    </w:p>
    <w:p>
      <w:pPr>
        <w:pStyle w:val="TOC2"/>
        <w:tabs>
          <w:tab w:val="right" w:leader="dot" w:pos="8306"/>
        </w:tabs>
      </w:pPr>
      <w:hyperlink w:anchor="_Toc10302" w:history="1">
        <w:r>
          <w:rPr>
            <w:rFonts w:ascii="仿宋" w:eastAsia="仿宋" w:hAnsi="仿宋" w:cs="仿宋" w:hint="eastAsia"/>
            <w:lang w:eastAsia="zh-CN"/>
          </w:rPr>
          <w:t>(二)、建设期环境保护</w:t>
        </w:r>
        <w:r>
          <w:tab/>
        </w:r>
        <w:r>
          <w:fldChar w:fldCharType="begin"/>
        </w:r>
        <w:r>
          <w:instrText xml:space="preserve"> PAGEREF _Toc10302 \h </w:instrText>
        </w:r>
        <w:r>
          <w:fldChar w:fldCharType="separate"/>
        </w:r>
        <w:r>
          <w:t>30</w:t>
        </w:r>
        <w:r>
          <w:fldChar w:fldCharType="end"/>
        </w:r>
      </w:hyperlink>
    </w:p>
    <w:p>
      <w:pPr>
        <w:pStyle w:val="TOC2"/>
        <w:tabs>
          <w:tab w:val="right" w:leader="dot" w:pos="8306"/>
        </w:tabs>
      </w:pPr>
      <w:hyperlink w:anchor="_Toc31603" w:history="1">
        <w:r>
          <w:rPr>
            <w:rFonts w:ascii="仿宋" w:eastAsia="仿宋" w:hAnsi="仿宋" w:cs="仿宋" w:hint="eastAsia"/>
            <w:lang w:eastAsia="zh-CN"/>
          </w:rPr>
          <w:t>(三)、运营期环境保护</w:t>
        </w:r>
        <w:r>
          <w:tab/>
        </w:r>
        <w:r>
          <w:fldChar w:fldCharType="begin"/>
        </w:r>
        <w:r>
          <w:instrText xml:space="preserve"> PAGEREF _Toc31603 \h </w:instrText>
        </w:r>
        <w:r>
          <w:fldChar w:fldCharType="separate"/>
        </w:r>
        <w:r>
          <w:t>31</w:t>
        </w:r>
        <w:r>
          <w:fldChar w:fldCharType="end"/>
        </w:r>
      </w:hyperlink>
    </w:p>
    <w:p>
      <w:pPr>
        <w:pStyle w:val="TOC2"/>
        <w:tabs>
          <w:tab w:val="right" w:leader="dot" w:pos="8306"/>
        </w:tabs>
      </w:pPr>
      <w:hyperlink w:anchor="_Toc24024" w:history="1">
        <w:r>
          <w:rPr>
            <w:rFonts w:ascii="仿宋" w:eastAsia="仿宋" w:hAnsi="仿宋" w:cs="仿宋" w:hint="eastAsia"/>
            <w:lang w:eastAsia="zh-CN"/>
          </w:rPr>
          <w:t>(四)、醋酸衍生物项目建设对区域经济的影响</w:t>
        </w:r>
        <w:r>
          <w:tab/>
        </w:r>
        <w:r>
          <w:fldChar w:fldCharType="begin"/>
        </w:r>
        <w:r>
          <w:instrText xml:space="preserve"> PAGEREF _Toc24024 \h </w:instrText>
        </w:r>
        <w:r>
          <w:fldChar w:fldCharType="separate"/>
        </w:r>
        <w:r>
          <w:t>33</w:t>
        </w:r>
        <w:r>
          <w:fldChar w:fldCharType="end"/>
        </w:r>
      </w:hyperlink>
    </w:p>
    <w:p>
      <w:pPr>
        <w:pStyle w:val="TOC2"/>
        <w:tabs>
          <w:tab w:val="right" w:leader="dot" w:pos="8306"/>
        </w:tabs>
      </w:pPr>
      <w:hyperlink w:anchor="_Toc5639" w:history="1">
        <w:r>
          <w:rPr>
            <w:rFonts w:ascii="仿宋" w:eastAsia="仿宋" w:hAnsi="仿宋" w:cs="仿宋" w:hint="eastAsia"/>
            <w:lang w:eastAsia="zh-CN"/>
          </w:rPr>
          <w:t>(五)、废弃物处理</w:t>
        </w:r>
        <w:r>
          <w:tab/>
        </w:r>
        <w:r>
          <w:fldChar w:fldCharType="begin"/>
        </w:r>
        <w:r>
          <w:instrText xml:space="preserve"> PAGEREF _Toc5639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586" w:history="1">
        <w:r>
          <w:rPr>
            <w:rFonts w:ascii="仿宋" w:eastAsia="仿宋" w:hAnsi="仿宋" w:cs="仿宋" w:hint="eastAsia"/>
            <w:lang w:eastAsia="zh-CN"/>
          </w:rPr>
          <w:t>(六)、特殊环境影响分析</w:t>
        </w:r>
        <w:r>
          <w:tab/>
        </w:r>
        <w:r>
          <w:fldChar w:fldCharType="begin"/>
        </w:r>
        <w:r>
          <w:instrText xml:space="preserve"> PAGEREF _Toc13586 \h </w:instrText>
        </w:r>
        <w:r>
          <w:fldChar w:fldCharType="separate"/>
        </w:r>
        <w:r>
          <w:t>36</w:t>
        </w:r>
        <w:r>
          <w:fldChar w:fldCharType="end"/>
        </w:r>
      </w:hyperlink>
    </w:p>
    <w:p>
      <w:pPr>
        <w:pStyle w:val="TOC2"/>
        <w:tabs>
          <w:tab w:val="right" w:leader="dot" w:pos="8306"/>
        </w:tabs>
      </w:pPr>
      <w:hyperlink w:anchor="_Toc4124" w:history="1">
        <w:r>
          <w:rPr>
            <w:rFonts w:ascii="仿宋" w:eastAsia="仿宋" w:hAnsi="仿宋" w:cs="仿宋" w:hint="eastAsia"/>
            <w:lang w:eastAsia="zh-CN"/>
          </w:rPr>
          <w:t>(七)、清洁生产</w:t>
        </w:r>
        <w:r>
          <w:tab/>
        </w:r>
        <w:r>
          <w:fldChar w:fldCharType="begin"/>
        </w:r>
        <w:r>
          <w:instrText xml:space="preserve"> PAGEREF _Toc4124 \h </w:instrText>
        </w:r>
        <w:r>
          <w:fldChar w:fldCharType="separate"/>
        </w:r>
        <w:r>
          <w:t>37</w:t>
        </w:r>
        <w:r>
          <w:fldChar w:fldCharType="end"/>
        </w:r>
      </w:hyperlink>
    </w:p>
    <w:p>
      <w:pPr>
        <w:pStyle w:val="TOC2"/>
        <w:tabs>
          <w:tab w:val="right" w:leader="dot" w:pos="8306"/>
        </w:tabs>
      </w:pPr>
      <w:hyperlink w:anchor="_Toc27053" w:history="1">
        <w:r>
          <w:rPr>
            <w:rFonts w:ascii="仿宋" w:eastAsia="仿宋" w:hAnsi="仿宋" w:cs="仿宋" w:hint="eastAsia"/>
            <w:lang w:eastAsia="zh-CN"/>
          </w:rPr>
          <w:t>(八)、环境保护综合评价</w:t>
        </w:r>
        <w:r>
          <w:tab/>
        </w:r>
        <w:r>
          <w:fldChar w:fldCharType="begin"/>
        </w:r>
        <w:r>
          <w:instrText xml:space="preserve"> PAGEREF _Toc27053 \h </w:instrText>
        </w:r>
        <w:r>
          <w:fldChar w:fldCharType="separate"/>
        </w:r>
        <w:r>
          <w:t>38</w:t>
        </w:r>
        <w:r>
          <w:fldChar w:fldCharType="end"/>
        </w:r>
      </w:hyperlink>
    </w:p>
    <w:p>
      <w:pPr>
        <w:pStyle w:val="TOC1"/>
        <w:tabs>
          <w:tab w:val="right" w:leader="dot" w:pos="8306"/>
        </w:tabs>
      </w:pPr>
      <w:hyperlink w:anchor="_Toc9052" w:history="1">
        <w:r>
          <w:rPr>
            <w:rFonts w:ascii="仿宋" w:eastAsia="仿宋" w:hAnsi="仿宋" w:cs="仿宋" w:hint="eastAsia"/>
            <w:lang w:eastAsia="zh-CN"/>
          </w:rPr>
          <w:t>十一、醋酸衍生物项目投资规划</w:t>
        </w:r>
        <w:r>
          <w:tab/>
        </w:r>
        <w:r>
          <w:fldChar w:fldCharType="begin"/>
        </w:r>
        <w:r>
          <w:instrText xml:space="preserve"> PAGEREF _Toc9052 \h </w:instrText>
        </w:r>
        <w:r>
          <w:fldChar w:fldCharType="separate"/>
        </w:r>
        <w:r>
          <w:t>39</w:t>
        </w:r>
        <w:r>
          <w:fldChar w:fldCharType="end"/>
        </w:r>
      </w:hyperlink>
    </w:p>
    <w:p>
      <w:pPr>
        <w:pStyle w:val="TOC2"/>
        <w:tabs>
          <w:tab w:val="right" w:leader="dot" w:pos="8306"/>
        </w:tabs>
      </w:pPr>
      <w:hyperlink w:anchor="_Toc20438" w:history="1">
        <w:r>
          <w:rPr>
            <w:rFonts w:ascii="仿宋" w:eastAsia="仿宋" w:hAnsi="仿宋" w:cs="仿宋" w:hint="eastAsia"/>
            <w:lang w:eastAsia="zh-CN"/>
          </w:rPr>
          <w:t>(一)、醋酸衍生物项目总投资估算</w:t>
        </w:r>
        <w:r>
          <w:tab/>
        </w:r>
        <w:r>
          <w:fldChar w:fldCharType="begin"/>
        </w:r>
        <w:r>
          <w:instrText xml:space="preserve"> PAGEREF _Toc20438 \h </w:instrText>
        </w:r>
        <w:r>
          <w:fldChar w:fldCharType="separate"/>
        </w:r>
        <w:r>
          <w:t>39</w:t>
        </w:r>
        <w:r>
          <w:fldChar w:fldCharType="end"/>
        </w:r>
      </w:hyperlink>
    </w:p>
    <w:p>
      <w:pPr>
        <w:pStyle w:val="TOC2"/>
        <w:tabs>
          <w:tab w:val="right" w:leader="dot" w:pos="8306"/>
        </w:tabs>
      </w:pPr>
      <w:hyperlink w:anchor="_Toc30664" w:history="1">
        <w:r>
          <w:rPr>
            <w:rFonts w:ascii="仿宋" w:eastAsia="仿宋" w:hAnsi="仿宋" w:cs="仿宋" w:hint="eastAsia"/>
            <w:lang w:eastAsia="zh-CN"/>
          </w:rPr>
          <w:t>(二)、资金筹措</w:t>
        </w:r>
        <w:r>
          <w:tab/>
        </w:r>
        <w:r>
          <w:fldChar w:fldCharType="begin"/>
        </w:r>
        <w:r>
          <w:instrText xml:space="preserve"> PAGEREF _Toc30664 \h </w:instrText>
        </w:r>
        <w:r>
          <w:fldChar w:fldCharType="separate"/>
        </w:r>
        <w:r>
          <w:t>41</w:t>
        </w:r>
        <w:r>
          <w:fldChar w:fldCharType="end"/>
        </w:r>
      </w:hyperlink>
    </w:p>
    <w:p>
      <w:pPr>
        <w:pStyle w:val="TOC1"/>
        <w:tabs>
          <w:tab w:val="right" w:leader="dot" w:pos="8306"/>
        </w:tabs>
      </w:pPr>
      <w:hyperlink w:anchor="_Toc2563" w:history="1">
        <w:r>
          <w:rPr>
            <w:rFonts w:ascii="仿宋" w:eastAsia="仿宋" w:hAnsi="仿宋" w:cs="仿宋" w:hint="eastAsia"/>
            <w:lang w:eastAsia="zh-CN"/>
          </w:rPr>
          <w:t>十二、醋酸衍生物项目财务管理</w:t>
        </w:r>
        <w:r>
          <w:tab/>
        </w:r>
        <w:r>
          <w:fldChar w:fldCharType="begin"/>
        </w:r>
        <w:r>
          <w:instrText xml:space="preserve"> PAGEREF _Toc2563 \h </w:instrText>
        </w:r>
        <w:r>
          <w:fldChar w:fldCharType="separate"/>
        </w:r>
        <w:r>
          <w:t>41</w:t>
        </w:r>
        <w:r>
          <w:fldChar w:fldCharType="end"/>
        </w:r>
      </w:hyperlink>
    </w:p>
    <w:p>
      <w:pPr>
        <w:pStyle w:val="TOC2"/>
        <w:tabs>
          <w:tab w:val="right" w:leader="dot" w:pos="8306"/>
        </w:tabs>
      </w:pPr>
      <w:hyperlink w:anchor="_Toc16007" w:history="1">
        <w:r>
          <w:rPr>
            <w:rFonts w:ascii="仿宋" w:eastAsia="仿宋" w:hAnsi="仿宋" w:cs="仿宋" w:hint="eastAsia"/>
            <w:lang w:eastAsia="zh-CN"/>
          </w:rPr>
          <w:t>(一)、资金需求大</w:t>
        </w:r>
        <w:r>
          <w:tab/>
        </w:r>
        <w:r>
          <w:fldChar w:fldCharType="begin"/>
        </w:r>
        <w:r>
          <w:instrText xml:space="preserve"> PAGEREF _Toc16007 \h </w:instrText>
        </w:r>
        <w:r>
          <w:fldChar w:fldCharType="separate"/>
        </w:r>
        <w:r>
          <w:t>41</w:t>
        </w:r>
        <w:r>
          <w:fldChar w:fldCharType="end"/>
        </w:r>
      </w:hyperlink>
    </w:p>
    <w:p>
      <w:pPr>
        <w:pStyle w:val="TOC2"/>
        <w:tabs>
          <w:tab w:val="right" w:leader="dot" w:pos="8306"/>
        </w:tabs>
      </w:pPr>
      <w:hyperlink w:anchor="_Toc780" w:history="1">
        <w:r>
          <w:rPr>
            <w:rFonts w:ascii="仿宋" w:eastAsia="仿宋" w:hAnsi="仿宋" w:cs="仿宋" w:hint="eastAsia"/>
            <w:lang w:eastAsia="zh-CN"/>
          </w:rPr>
          <w:t>(二)、研发周期长</w:t>
        </w:r>
        <w:r>
          <w:tab/>
        </w:r>
        <w:r>
          <w:fldChar w:fldCharType="begin"/>
        </w:r>
        <w:r>
          <w:instrText xml:space="preserve"> PAGEREF _Toc780 \h </w:instrText>
        </w:r>
        <w:r>
          <w:fldChar w:fldCharType="separate"/>
        </w:r>
        <w:r>
          <w:t>42</w:t>
        </w:r>
        <w:r>
          <w:fldChar w:fldCharType="end"/>
        </w:r>
      </w:hyperlink>
    </w:p>
    <w:p>
      <w:pPr>
        <w:pStyle w:val="TOC2"/>
        <w:tabs>
          <w:tab w:val="right" w:leader="dot" w:pos="8306"/>
        </w:tabs>
      </w:pPr>
      <w:hyperlink w:anchor="_Toc25661" w:history="1">
        <w:r>
          <w:rPr>
            <w:rFonts w:ascii="仿宋" w:eastAsia="仿宋" w:hAnsi="仿宋" w:cs="仿宋" w:hint="eastAsia"/>
            <w:lang w:eastAsia="zh-CN"/>
          </w:rPr>
          <w:t>(三)、市场风险大</w:t>
        </w:r>
        <w:r>
          <w:tab/>
        </w:r>
        <w:r>
          <w:fldChar w:fldCharType="begin"/>
        </w:r>
        <w:r>
          <w:instrText xml:space="preserve"> PAGEREF _Toc25661 \h </w:instrText>
        </w:r>
        <w:r>
          <w:fldChar w:fldCharType="separate"/>
        </w:r>
        <w:r>
          <w:t>44</w:t>
        </w:r>
        <w:r>
          <w:fldChar w:fldCharType="end"/>
        </w:r>
      </w:hyperlink>
    </w:p>
    <w:p>
      <w:pPr>
        <w:pStyle w:val="TOC2"/>
        <w:tabs>
          <w:tab w:val="right" w:leader="dot" w:pos="8306"/>
        </w:tabs>
      </w:pPr>
      <w:hyperlink w:anchor="_Toc30111" w:history="1">
        <w:r>
          <w:rPr>
            <w:rFonts w:ascii="仿宋" w:eastAsia="仿宋" w:hAnsi="仿宋" w:cs="仿宋" w:hint="eastAsia"/>
            <w:lang w:eastAsia="zh-CN"/>
          </w:rPr>
          <w:t>(四)、利润率高</w:t>
        </w:r>
        <w:r>
          <w:tab/>
        </w:r>
        <w:r>
          <w:fldChar w:fldCharType="begin"/>
        </w:r>
        <w:r>
          <w:instrText xml:space="preserve"> PAGEREF _Toc30111 \h </w:instrText>
        </w:r>
        <w:r>
          <w:fldChar w:fldCharType="separate"/>
        </w:r>
        <w:r>
          <w:t>46</w:t>
        </w:r>
        <w:r>
          <w:fldChar w:fldCharType="end"/>
        </w:r>
      </w:hyperlink>
    </w:p>
    <w:p>
      <w:pPr>
        <w:pStyle w:val="TOC1"/>
        <w:tabs>
          <w:tab w:val="right" w:leader="dot" w:pos="8306"/>
        </w:tabs>
      </w:pPr>
      <w:hyperlink w:anchor="_Toc7946" w:history="1">
        <w:r>
          <w:rPr>
            <w:rFonts w:ascii="仿宋" w:eastAsia="仿宋" w:hAnsi="仿宋" w:cs="仿宋" w:hint="eastAsia"/>
            <w:lang w:eastAsia="zh-CN"/>
          </w:rPr>
          <w:t>十三、醋酸衍生物项目工程方案分析</w:t>
        </w:r>
        <w:r>
          <w:tab/>
        </w:r>
        <w:r>
          <w:fldChar w:fldCharType="begin"/>
        </w:r>
        <w:r>
          <w:instrText xml:space="preserve"> PAGEREF _Toc7946 \h </w:instrText>
        </w:r>
        <w:r>
          <w:fldChar w:fldCharType="separate"/>
        </w:r>
        <w:r>
          <w:t>48</w:t>
        </w:r>
        <w:r>
          <w:fldChar w:fldCharType="end"/>
        </w:r>
      </w:hyperlink>
    </w:p>
    <w:p>
      <w:pPr>
        <w:pStyle w:val="TOC2"/>
        <w:tabs>
          <w:tab w:val="right" w:leader="dot" w:pos="8306"/>
        </w:tabs>
      </w:pPr>
      <w:hyperlink w:anchor="_Toc21696" w:history="1">
        <w:r>
          <w:rPr>
            <w:rFonts w:ascii="仿宋" w:eastAsia="仿宋" w:hAnsi="仿宋" w:cs="仿宋" w:hint="eastAsia"/>
            <w:lang w:eastAsia="zh-CN"/>
          </w:rPr>
          <w:t>(一)、建筑工程设计原则</w:t>
        </w:r>
        <w:r>
          <w:tab/>
        </w:r>
        <w:r>
          <w:fldChar w:fldCharType="begin"/>
        </w:r>
        <w:r>
          <w:instrText xml:space="preserve"> PAGEREF _Toc21696 \h </w:instrText>
        </w:r>
        <w:r>
          <w:fldChar w:fldCharType="separate"/>
        </w:r>
        <w:r>
          <w:t>48</w:t>
        </w:r>
        <w:r>
          <w:fldChar w:fldCharType="end"/>
        </w:r>
      </w:hyperlink>
    </w:p>
    <w:p>
      <w:pPr>
        <w:pStyle w:val="TOC2"/>
        <w:tabs>
          <w:tab w:val="right" w:leader="dot" w:pos="8306"/>
        </w:tabs>
      </w:pPr>
      <w:hyperlink w:anchor="_Toc32170" w:history="1">
        <w:r>
          <w:rPr>
            <w:rFonts w:ascii="仿宋" w:eastAsia="仿宋" w:hAnsi="仿宋" w:cs="仿宋" w:hint="eastAsia"/>
            <w:lang w:eastAsia="zh-CN"/>
          </w:rPr>
          <w:t>(二)、土建工程建设指标</w:t>
        </w:r>
        <w:r>
          <w:tab/>
        </w:r>
        <w:r>
          <w:fldChar w:fldCharType="begin"/>
        </w:r>
        <w:r>
          <w:instrText xml:space="preserve"> PAGEREF _Toc32170 \h </w:instrText>
        </w:r>
        <w:r>
          <w:fldChar w:fldCharType="separate"/>
        </w:r>
        <w:r>
          <w:t>52</w:t>
        </w:r>
        <w:r>
          <w:fldChar w:fldCharType="end"/>
        </w:r>
      </w:hyperlink>
    </w:p>
    <w:p>
      <w:pPr>
        <w:pStyle w:val="TOC1"/>
        <w:tabs>
          <w:tab w:val="right" w:leader="dot" w:pos="8306"/>
        </w:tabs>
      </w:pPr>
      <w:hyperlink w:anchor="_Toc17662" w:history="1">
        <w:r>
          <w:rPr>
            <w:rFonts w:ascii="仿宋" w:eastAsia="仿宋" w:hAnsi="仿宋" w:cs="仿宋" w:hint="eastAsia"/>
            <w:lang w:eastAsia="zh-CN"/>
          </w:rPr>
          <w:t>十四、风险识别与分类</w:t>
        </w:r>
        <w:r>
          <w:tab/>
        </w:r>
        <w:r>
          <w:fldChar w:fldCharType="begin"/>
        </w:r>
        <w:r>
          <w:instrText xml:space="preserve"> PAGEREF _Toc17662 \h </w:instrText>
        </w:r>
        <w:r>
          <w:fldChar w:fldCharType="separate"/>
        </w:r>
        <w:r>
          <w:t>53</w:t>
        </w:r>
        <w:r>
          <w:fldChar w:fldCharType="end"/>
        </w:r>
      </w:hyperlink>
    </w:p>
    <w:p>
      <w:pPr>
        <w:pStyle w:val="TOC2"/>
        <w:tabs>
          <w:tab w:val="right" w:leader="dot" w:pos="8306"/>
        </w:tabs>
      </w:pPr>
      <w:hyperlink w:anchor="_Toc2110" w:history="1">
        <w:r>
          <w:rPr>
            <w:rFonts w:ascii="仿宋" w:eastAsia="仿宋" w:hAnsi="仿宋" w:cs="仿宋" w:hint="eastAsia"/>
            <w:lang w:eastAsia="zh-CN"/>
          </w:rPr>
          <w:t>(一)、风险识别</w:t>
        </w:r>
        <w:r>
          <w:tab/>
        </w:r>
        <w:r>
          <w:fldChar w:fldCharType="begin"/>
        </w:r>
        <w:r>
          <w:instrText xml:space="preserve"> PAGEREF _Toc2110 \h </w:instrText>
        </w:r>
        <w:r>
          <w:fldChar w:fldCharType="separate"/>
        </w:r>
        <w:r>
          <w:t>53</w:t>
        </w:r>
        <w:r>
          <w:fldChar w:fldCharType="end"/>
        </w:r>
      </w:hyperlink>
    </w:p>
    <w:p>
      <w:pPr>
        <w:pStyle w:val="TOC2"/>
        <w:tabs>
          <w:tab w:val="right" w:leader="dot" w:pos="8306"/>
        </w:tabs>
      </w:pPr>
      <w:hyperlink w:anchor="_Toc5238" w:history="1">
        <w:r>
          <w:rPr>
            <w:rFonts w:ascii="仿宋" w:eastAsia="仿宋" w:hAnsi="仿宋" w:cs="仿宋" w:hint="eastAsia"/>
            <w:lang w:eastAsia="zh-CN"/>
          </w:rPr>
          <w:t>(二)、风险分类</w:t>
        </w:r>
        <w:r>
          <w:tab/>
        </w:r>
        <w:r>
          <w:fldChar w:fldCharType="begin"/>
        </w:r>
        <w:r>
          <w:instrText xml:space="preserve"> PAGEREF _Toc5238 \h </w:instrText>
        </w:r>
        <w:r>
          <w:fldChar w:fldCharType="separate"/>
        </w:r>
        <w:r>
          <w:t>55</w:t>
        </w:r>
        <w:r>
          <w:fldChar w:fldCharType="end"/>
        </w:r>
      </w:hyperlink>
    </w:p>
    <w:p>
      <w:pPr>
        <w:pStyle w:val="TOC1"/>
        <w:tabs>
          <w:tab w:val="right" w:leader="dot" w:pos="8306"/>
        </w:tabs>
      </w:pPr>
      <w:hyperlink w:anchor="_Toc18642" w:history="1">
        <w:r>
          <w:rPr>
            <w:rFonts w:ascii="仿宋" w:eastAsia="仿宋" w:hAnsi="仿宋" w:cs="仿宋" w:hint="eastAsia"/>
            <w:lang w:eastAsia="zh-CN"/>
          </w:rPr>
          <w:t>十五、营销与推广策略</w:t>
        </w:r>
        <w:r>
          <w:tab/>
        </w:r>
        <w:r>
          <w:fldChar w:fldCharType="begin"/>
        </w:r>
        <w:r>
          <w:instrText xml:space="preserve"> PAGEREF _Toc18642 \h </w:instrText>
        </w:r>
        <w:r>
          <w:fldChar w:fldCharType="separate"/>
        </w:r>
        <w:r>
          <w:t>56</w:t>
        </w:r>
        <w:r>
          <w:fldChar w:fldCharType="end"/>
        </w:r>
      </w:hyperlink>
    </w:p>
    <w:p>
      <w:pPr>
        <w:pStyle w:val="TOC2"/>
        <w:tabs>
          <w:tab w:val="right" w:leader="dot" w:pos="8306"/>
        </w:tabs>
      </w:pPr>
      <w:hyperlink w:anchor="_Toc20456" w:history="1">
        <w:r>
          <w:rPr>
            <w:rFonts w:ascii="仿宋" w:eastAsia="仿宋" w:hAnsi="仿宋" w:cs="仿宋" w:hint="eastAsia"/>
            <w:lang w:eastAsia="zh-CN"/>
          </w:rPr>
          <w:t>(一)、产品/服务定位与特点</w:t>
        </w:r>
        <w:r>
          <w:tab/>
        </w:r>
        <w:r>
          <w:fldChar w:fldCharType="begin"/>
        </w:r>
        <w:r>
          <w:instrText xml:space="preserve"> PAGEREF _Toc20456 \h </w:instrText>
        </w:r>
        <w:r>
          <w:fldChar w:fldCharType="separate"/>
        </w:r>
        <w:r>
          <w:t>56</w:t>
        </w:r>
        <w:r>
          <w:fldChar w:fldCharType="end"/>
        </w:r>
      </w:hyperlink>
    </w:p>
    <w:p>
      <w:pPr>
        <w:pStyle w:val="TOC2"/>
        <w:tabs>
          <w:tab w:val="right" w:leader="dot" w:pos="8306"/>
        </w:tabs>
      </w:pPr>
      <w:hyperlink w:anchor="_Toc152" w:history="1">
        <w:r>
          <w:rPr>
            <w:rFonts w:ascii="仿宋" w:eastAsia="仿宋" w:hAnsi="仿宋" w:cs="仿宋" w:hint="eastAsia"/>
            <w:lang w:eastAsia="zh-CN"/>
          </w:rPr>
          <w:t>(二)、市场定位与竞争分析</w:t>
        </w:r>
        <w:r>
          <w:tab/>
        </w:r>
        <w:r>
          <w:fldChar w:fldCharType="begin"/>
        </w:r>
        <w:r>
          <w:instrText xml:space="preserve"> PAGEREF _Toc152 \h </w:instrText>
        </w:r>
        <w:r>
          <w:fldChar w:fldCharType="separate"/>
        </w:r>
        <w:r>
          <w:t>58</w:t>
        </w:r>
        <w:r>
          <w:fldChar w:fldCharType="end"/>
        </w:r>
      </w:hyperlink>
    </w:p>
    <w:p>
      <w:pPr>
        <w:pStyle w:val="TOC2"/>
        <w:tabs>
          <w:tab w:val="right" w:leader="dot" w:pos="8306"/>
        </w:tabs>
      </w:pPr>
      <w:hyperlink w:anchor="_Toc17761" w:history="1">
        <w:r>
          <w:rPr>
            <w:rFonts w:ascii="仿宋" w:eastAsia="仿宋" w:hAnsi="仿宋" w:cs="仿宋" w:hint="eastAsia"/>
            <w:lang w:eastAsia="zh-CN"/>
          </w:rPr>
          <w:t>(三)、营销渠道与策略</w:t>
        </w:r>
        <w:r>
          <w:tab/>
        </w:r>
        <w:r>
          <w:fldChar w:fldCharType="begin"/>
        </w:r>
        <w:r>
          <w:instrText xml:space="preserve"> PAGEREF _Toc17761 \h </w:instrText>
        </w:r>
        <w:r>
          <w:fldChar w:fldCharType="separate"/>
        </w:r>
        <w:r>
          <w:t>59</w:t>
        </w:r>
        <w:r>
          <w:fldChar w:fldCharType="end"/>
        </w:r>
      </w:hyperlink>
    </w:p>
    <w:p>
      <w:pPr>
        <w:pStyle w:val="TOC2"/>
        <w:tabs>
          <w:tab w:val="right" w:leader="dot" w:pos="8306"/>
        </w:tabs>
      </w:pPr>
      <w:hyperlink w:anchor="_Toc14444" w:history="1">
        <w:r>
          <w:rPr>
            <w:rFonts w:ascii="仿宋" w:eastAsia="仿宋" w:hAnsi="仿宋" w:cs="仿宋" w:hint="eastAsia"/>
            <w:lang w:eastAsia="zh-CN"/>
          </w:rPr>
          <w:t>(四)、推广与宣传活动</w:t>
        </w:r>
        <w:r>
          <w:tab/>
        </w:r>
        <w:r>
          <w:fldChar w:fldCharType="begin"/>
        </w:r>
        <w:r>
          <w:instrText xml:space="preserve"> PAGEREF _Toc14444 \h </w:instrText>
        </w:r>
        <w:r>
          <w:fldChar w:fldCharType="separate"/>
        </w:r>
        <w:r>
          <w:t>60</w:t>
        </w:r>
        <w:r>
          <w:fldChar w:fldCharType="end"/>
        </w:r>
      </w:hyperlink>
    </w:p>
    <w:p>
      <w:pPr>
        <w:pStyle w:val="TOC1"/>
        <w:tabs>
          <w:tab w:val="right" w:leader="dot" w:pos="8306"/>
        </w:tabs>
      </w:pPr>
      <w:hyperlink w:anchor="_Toc2376" w:history="1">
        <w:r>
          <w:rPr>
            <w:rFonts w:ascii="仿宋" w:eastAsia="仿宋" w:hAnsi="仿宋" w:cs="仿宋" w:hint="eastAsia"/>
            <w:lang w:eastAsia="zh-CN"/>
          </w:rPr>
          <w:t>十六、供应链管理</w:t>
        </w:r>
        <w:r>
          <w:tab/>
        </w:r>
        <w:r>
          <w:fldChar w:fldCharType="begin"/>
        </w:r>
        <w:r>
          <w:instrText xml:space="preserve"> PAGEREF _Toc2376 \h </w:instrText>
        </w:r>
        <w:r>
          <w:fldChar w:fldCharType="separate"/>
        </w:r>
        <w:r>
          <w:t>65</w:t>
        </w:r>
        <w:r>
          <w:fldChar w:fldCharType="end"/>
        </w:r>
      </w:hyperlink>
    </w:p>
    <w:p>
      <w:pPr>
        <w:pStyle w:val="TOC2"/>
        <w:tabs>
          <w:tab w:val="right" w:leader="dot" w:pos="8306"/>
        </w:tabs>
      </w:pPr>
      <w:hyperlink w:anchor="_Toc3626" w:history="1">
        <w:r>
          <w:rPr>
            <w:rFonts w:ascii="仿宋" w:eastAsia="仿宋" w:hAnsi="仿宋" w:cs="仿宋" w:hint="eastAsia"/>
            <w:lang w:eastAsia="zh-CN"/>
          </w:rPr>
          <w:t>(一)、供应链战略规划</w:t>
        </w:r>
        <w:r>
          <w:tab/>
        </w:r>
        <w:r>
          <w:fldChar w:fldCharType="begin"/>
        </w:r>
        <w:r>
          <w:instrText xml:space="preserve"> PAGEREF _Toc3626 \h </w:instrText>
        </w:r>
        <w:r>
          <w:fldChar w:fldCharType="separate"/>
        </w:r>
        <w:r>
          <w:t>65</w:t>
        </w:r>
        <w:r>
          <w:fldChar w:fldCharType="end"/>
        </w:r>
      </w:hyperlink>
    </w:p>
    <w:p>
      <w:pPr>
        <w:pStyle w:val="TOC2"/>
        <w:tabs>
          <w:tab w:val="right" w:leader="dot" w:pos="8306"/>
        </w:tabs>
      </w:pPr>
      <w:hyperlink w:anchor="_Toc30933" w:history="1">
        <w:r>
          <w:rPr>
            <w:rFonts w:ascii="仿宋" w:eastAsia="仿宋" w:hAnsi="仿宋" w:cs="仿宋" w:hint="eastAsia"/>
            <w:lang w:eastAsia="zh-CN"/>
          </w:rPr>
          <w:t>(二)、供应商选择与合作</w:t>
        </w:r>
        <w:r>
          <w:tab/>
        </w:r>
        <w:r>
          <w:fldChar w:fldCharType="begin"/>
        </w:r>
        <w:r>
          <w:instrText xml:space="preserve"> PAGEREF _Toc30933 \h </w:instrText>
        </w:r>
        <w:r>
          <w:fldChar w:fldCharType="separate"/>
        </w:r>
        <w:r>
          <w:t>67</w:t>
        </w:r>
        <w:r>
          <w:fldChar w:fldCharType="end"/>
        </w:r>
      </w:hyperlink>
    </w:p>
    <w:p>
      <w:pPr>
        <w:pStyle w:val="TOC2"/>
        <w:tabs>
          <w:tab w:val="right" w:leader="dot" w:pos="8306"/>
        </w:tabs>
      </w:pPr>
      <w:hyperlink w:anchor="_Toc28106" w:history="1">
        <w:r>
          <w:rPr>
            <w:rFonts w:ascii="仿宋" w:eastAsia="仿宋" w:hAnsi="仿宋" w:cs="仿宋" w:hint="eastAsia"/>
            <w:lang w:eastAsia="zh-CN"/>
          </w:rPr>
          <w:t>(三)、物流与库存管理</w:t>
        </w:r>
        <w:r>
          <w:tab/>
        </w:r>
        <w:r>
          <w:fldChar w:fldCharType="begin"/>
        </w:r>
        <w:r>
          <w:instrText xml:space="preserve"> PAGEREF _Toc28106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83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4930"/>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4112"/>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醋酸衍生物项目的主要产品是XXXX，预计年产值为XXX万元。这一产品在市场中占据着重要的地位，其广泛的应用范围使得该醋酸衍生物项目的市场前景非常广阔。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醋酸衍生物项目的xxx产品作为重要的原材料之一，将在多个领域发挥关键作用。其在建筑、交通、能源等方面的广泛应用将为整个产业链提供强大的支持，形成产业协同效应。醋酸衍生物项目的年产值XXX万XXX万XXX万万元不仅反映了其在市场上的巨大潜力，更预示着它对国民经济的积极贡献。这种关联度高、涉及面广的产业关系，使得该醋酸衍生物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4120"/>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醋酸衍生物项目总征地面积为XXXX平方米，相当于约XX.XX亩，其中净用地面积为XXXX平方米，红线范围内相当于约XX.XX亩。这一用地规模充分考虑了醋酸衍生物项目的建设需求，保障了醋酸衍生物项目在合适的空间内得以充分发展。醋酸衍生物项目规划的总建筑面积为XXXX平方米，其中主体工程建设占XXXX平方米，计容建筑面积达XXXX平方米。预计建筑工程的投资将达到XXXX万元，为醋酸衍生物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醋酸衍生物项目计划购置的设备共计XXXX台（套），设备购置费用为XXXX万元。这一设备购置计划充分考虑到醋酸衍生物项目的生产需求和技术要求，确保了醋酸衍生物项目在生产运营中具备先进的技术装备和高效的生产能力。设备的合理配置将为醋酸衍生物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醋酸衍生物项目计划总投资为XXXX万元，预计年实现营业收入为XXXX万元。这一产能规模的设定旨在确保醋酸衍生物项目能够在投资与回报之间取得平衡，实现长期可持续的发展。醋酸衍生物项目的总投资充分考虑到各个方面的需求，包括用地建设、设备购置等多个环节，以确保醋酸衍生物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32262"/>
      <w:r>
        <w:rPr>
          <w:rFonts w:ascii="仿宋" w:eastAsia="仿宋" w:hAnsi="仿宋" w:cs="仿宋" w:hint="eastAsia"/>
          <w:sz w:val="28"/>
          <w:lang w:eastAsia="zh-CN"/>
        </w:rPr>
        <w:t>二、醋酸衍生物项目绩效评估</w:t>
      </w:r>
      <w:bookmarkEnd w:id="5"/>
    </w:p>
    <w:p>
      <w:pPr>
        <w:pStyle w:val="Heading2"/>
        <w:rPr>
          <w:rFonts w:ascii="仿宋" w:eastAsia="仿宋" w:hAnsi="仿宋" w:cs="仿宋" w:hint="eastAsia"/>
          <w:lang w:eastAsia="zh-CN"/>
        </w:rPr>
      </w:pPr>
      <w:bookmarkStart w:id="6" w:name="_Toc22139"/>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醋酸衍生物项目中，我们设计了一套全面的绩效评估指标，以确保醋酸衍生物项目的可控和成功交付。这些指标跨足醋酸衍生物项目目标、成本、进度和质量等多个维度，为我们提供了全面洞察醋酸衍生物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醋酸衍生物项目目标达成率是我们关注的首要指标。我们设定了明确的目标，并通过定期监测和评估，迅速发现并应对潜在的目标偏差。这为醋酸衍生物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成本绩效是另一个核心关注点。通过实际成本与预算成本的对比分析，我们深入了解成本差异的原因，及时调整资源分配，保持醋酸衍生物项目在经济效益方面的合理水平。</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醋酸衍生物项目进度作为关键的绩效指标之一，得到了精心的关注。我们制定了详细的醋酸衍生物项目进度计划，并设立了进度符合度指标，确保实际进度与计划进度保持一致。这使我们能够快速发现和解决潜在的进度问题，保持醋酸衍生物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醋酸衍生物项目绩效的不可或缺的一环。我们引入了一系列的质量标准和客户满意度指标，以确保醋酸衍生物项目交付的成果在质量上达到或超越预期水平。通过持续监测这些指标，我们努力提升醋酸衍生物项目整体质量水平，为醋酸衍生物项目的成功交付提供有力保障。通过这些科学且全面的绩效评估，我们能够更好地引导醋酸衍生物项目的持续改进，确保醋酸衍生物项目目标的顺利达成。</w:t>
      </w:r>
    </w:p>
    <w:p>
      <w:pPr>
        <w:pStyle w:val="Heading2"/>
        <w:ind w:firstLine="560" w:firstLineChars="200"/>
        <w:rPr>
          <w:rFonts w:ascii="仿宋" w:eastAsia="仿宋" w:hAnsi="仿宋" w:cs="仿宋" w:hint="eastAsia"/>
          <w:sz w:val="28"/>
          <w:lang w:eastAsia="zh-CN"/>
        </w:rPr>
      </w:pPr>
      <w:bookmarkStart w:id="7" w:name="_Toc24944"/>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绩效评估是醋酸衍生物项目中的关键环节，为确保醋酸衍生物项目达到预期目标，我们采用了多层次、多维度的绩效评估方法。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醋酸衍生物项目的战略目标对齐，确保每个决策和行动都与醋酸衍生物项目整体目标保持一致。团队会定期召开战略对齐会议，审视当前工作与醋酸衍生物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醋酸衍生物项目进度、质量、成本和风险等方面。这些指标通过数据收集和分析，为醋酸衍生物项目管理团队提供了客观的评估依据。例如，我们通过醋酸衍生物项目管理软件追踪进度，使用成本绩效分析（CPI）评估成本控制情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绩效评估不仅仅停留在醋酸衍生物项目内部，还考虑了醋酸衍生物项目对外部环境的影响。我们定期进行干系人满意度调查，以了解各利益相关方对醋酸衍生物项目的期望和满意度，并及时做出调整。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这种多层次、多角度的绩效评估方法，使得我们能够全面了解醋酸衍生物项目的运行状态，及时做出调整，确保醋酸衍生物项目在不断变化的环境中保持稳健前行。</w:t>
      </w:r>
    </w:p>
    <w:p>
      <w:pPr>
        <w:pStyle w:val="Heading2"/>
        <w:ind w:firstLine="560" w:firstLineChars="200"/>
        <w:rPr>
          <w:rFonts w:ascii="仿宋" w:eastAsia="仿宋" w:hAnsi="仿宋" w:cs="仿宋" w:hint="eastAsia"/>
          <w:sz w:val="28"/>
          <w:lang w:eastAsia="zh-CN"/>
        </w:rPr>
      </w:pPr>
      <w:bookmarkStart w:id="8" w:name="_Toc4035"/>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为了确保醋酸衍生物项目的有效管理和不断优化，我们采用了精心设计的绩效评估周期。这个周期旨在实现灵活、实时和全面的评估，以适应醋酸衍生物项目执行中的各种挑战。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醋酸衍生物项目的不同需求，分为短期、中期和长期。短期评估关注每个迭代或工作周期，以及时发现和解决当前任务中的问题。中期评估涵盖几个迭代，深入了解整体醋酸衍生物项目的趋势和性能。长期评估则着眼于整个醋酸衍生物项目阶段，确保醋酸衍生物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醋酸衍生物项目管理工具和协作平台，团队成员能够随时更新和分享醋酸衍生物项目数据。这种实时性的反馈机制使我们能够及时察觉潜在问题，快速调整，保持醋酸衍生物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醋酸衍生物项目的决策制定密不可分。每个周期的醋酸衍生物项目回顾会议成为集体总结经验、识别问题深层次原因并找到创新解决方案的平台。这种定期的反思与调整机制使醋酸衍生物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12970"/>
      <w:r>
        <w:rPr>
          <w:rFonts w:ascii="仿宋" w:eastAsia="仿宋" w:hAnsi="仿宋" w:cs="仿宋" w:hint="eastAsia"/>
          <w:sz w:val="28"/>
          <w:lang w:eastAsia="zh-CN"/>
        </w:rPr>
        <w:t>三、醋酸衍生物项目土建工程</w:t>
      </w:r>
      <w:bookmarkEnd w:id="9"/>
    </w:p>
    <w:p>
      <w:pPr>
        <w:pStyle w:val="Heading2"/>
        <w:rPr>
          <w:rFonts w:ascii="仿宋" w:eastAsia="仿宋" w:hAnsi="仿宋" w:cs="仿宋" w:hint="eastAsia"/>
          <w:lang w:eastAsia="zh-CN"/>
        </w:rPr>
      </w:pPr>
      <w:bookmarkStart w:id="10" w:name="_Toc11781"/>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在醋酸衍生物项目的建筑工程设计中，我们将秉承一系列重要的设计原则，以确保醋酸衍生物项目建筑在功能、美观、可持续性等方面达到最佳效果。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首要原则是确保建筑的功能性得到最大化的发挥。我们将充分理解醋酸衍生物项目的实际需求，合理布局各个功能区域，保证建筑在满足业务需求的同时，提供高效的工作环境。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在建筑设计中，我们将综合考虑建设和运营成本。通过精细的经济效益分析，确保设计方案在高效利用资源的同时，对醋酸衍生物项目的长期盈利能力有积极的贡献。</w:t>
      </w:r>
    </w:p>
    <w:p>
      <w:pPr>
        <w:pStyle w:val="Heading2"/>
        <w:ind w:firstLine="560" w:firstLineChars="200"/>
        <w:rPr>
          <w:rFonts w:ascii="仿宋" w:eastAsia="仿宋" w:hAnsi="仿宋" w:cs="仿宋" w:hint="eastAsia"/>
          <w:sz w:val="28"/>
          <w:lang w:eastAsia="zh-CN"/>
        </w:rPr>
      </w:pPr>
      <w:bookmarkStart w:id="11" w:name="_Toc1714"/>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醋酸衍生物项目的土建工程设计中，我们将精准设定设计年限，结合醋酸衍生物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醋酸衍生物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30627"/>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醋酸衍生物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醋酸衍生物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醋酸衍生物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25173"/>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本期工程醋酸衍生物项目预计总建筑面积XXX平方米，其中：计容建筑面积XXX平方米，计划建筑工程投资XX万元，占醋酸衍生物项目总投资的XX%。</w:t>
      </w:r>
    </w:p>
    <w:p>
      <w:pPr>
        <w:pStyle w:val="Heading1"/>
        <w:ind w:firstLine="560" w:firstLineChars="200"/>
        <w:rPr>
          <w:rFonts w:ascii="仿宋" w:eastAsia="仿宋" w:hAnsi="仿宋" w:cs="仿宋" w:hint="eastAsia"/>
          <w:sz w:val="28"/>
          <w:lang w:eastAsia="zh-CN"/>
        </w:rPr>
      </w:pPr>
      <w:bookmarkStart w:id="14" w:name="_Toc7773"/>
      <w:r>
        <w:rPr>
          <w:rFonts w:ascii="仿宋" w:eastAsia="仿宋" w:hAnsi="仿宋" w:cs="仿宋" w:hint="eastAsia"/>
          <w:sz w:val="28"/>
          <w:lang w:eastAsia="zh-CN"/>
        </w:rPr>
        <w:t>四、醋酸衍生物项目危机管理</w:t>
      </w:r>
      <w:bookmarkEnd w:id="14"/>
    </w:p>
    <w:p>
      <w:pPr>
        <w:pStyle w:val="Heading2"/>
        <w:rPr>
          <w:rFonts w:ascii="仿宋" w:eastAsia="仿宋" w:hAnsi="仿宋" w:cs="仿宋" w:hint="eastAsia"/>
          <w:lang w:eastAsia="zh-CN"/>
        </w:rPr>
      </w:pPr>
      <w:bookmarkStart w:id="15" w:name="_Toc6103"/>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醋酸衍生物项目危机管理中，危机预警与识别是确保醋酸衍生物项目稳健运行的核心步骤。通过建立全面的监测机制，醋酸衍生物项目团队旨在及时发现和理解潜在的风险和危机因素，以便采取及时的预防和应对措施，确保醋酸衍生物项目持续处于可控状态。</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首先，通过深入的风险评估，醋酸衍生物项目团队全面分析了整个醋酸衍生物项目和各个阶段可能存在的威胁。这包括准确评估每个潜在风险的发生概率和可能影响的程度，为后续危机预警提供了有力支持。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醋酸衍生物项目团队着重于明确定义醋酸衍生物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醋酸衍生物项目进展的持续监控，团队能够及时发现潜在问题并作出迅速反应。醋酸衍生物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在这一阶段，团队的专业素养和反应速度将发挥至关重要的作用，以确保潜在危机能够在初期得到有效的处理，最大程度地减轻负面影响。通过危机预警与识别，醋酸衍生物项目得以更有序、可控地推进。</w:t>
      </w:r>
    </w:p>
    <w:p>
      <w:pPr>
        <w:pStyle w:val="Heading2"/>
        <w:ind w:firstLine="560" w:firstLineChars="200"/>
        <w:rPr>
          <w:rFonts w:ascii="仿宋" w:eastAsia="仿宋" w:hAnsi="仿宋" w:cs="仿宋" w:hint="eastAsia"/>
          <w:sz w:val="28"/>
          <w:lang w:eastAsia="zh-CN"/>
        </w:rPr>
      </w:pPr>
      <w:bookmarkStart w:id="16" w:name="_Toc31975"/>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在危机发生时，醋酸衍生物项目团队立即行动，成立了应急小组。该小组的任务是迅速制定并实施紧急应对措施，以最小化潜在损失。以下是采取的主要措施：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暂停醋酸衍生物项目进度：为遏制危机蔓延，醋酸衍生物项目暂时停止进行，以便全面评估当前状况。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资源重新分配：重新评估醋酸衍生物项目资源的分配，确保最大限度地减小损失。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实时沟通：与关键利益相关者建立实时沟通机制，向他们传递醋酸衍生物项目危机的实际状况，保障醋酸衍生物项目核心利益。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在紧急应对的同时，醋酸衍生物项目团队强调了团队协作和有效沟通的重要性。以下是团队协作的关键举措：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信息共享机制：建立了信息共享平台，确保团队成员能够及时获取醋酸衍生物项目危机的实时信息。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领导者沟通：醋酸衍生物项目领导者通过定期会议和即时沟通工具，指导团队应对危机，保持团队稳定运行。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随着危机得到初步控制，醋酸衍生物项目团队转向制定恢复计划，以确保醋酸衍生物项目能够从中迅速恢复。主要恢复计划包括：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修复受损的进度计划：重新评估醋酸衍生物项目进度，制定修复计划，确保醋酸衍生物项目尽快回归正常进程。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重新调整资源分配：优化资源分配，确保醋酸衍生物项目在有限资源下高效运转。</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风险管理机制加强：对醋酸衍生物项目风险进行全面评估，制定更强化的风险管理策略，以预防未来可能的危机。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2733"/>
      <w:r>
        <w:rPr>
          <w:rFonts w:ascii="仿宋" w:eastAsia="仿宋" w:hAnsi="仿宋" w:cs="仿宋" w:hint="eastAsia"/>
          <w:sz w:val="28"/>
          <w:lang w:eastAsia="zh-CN"/>
        </w:rPr>
        <w:t>五、醋酸衍生物项目概论</w:t>
      </w:r>
      <w:bookmarkEnd w:id="17"/>
    </w:p>
    <w:p>
      <w:pPr>
        <w:pStyle w:val="Heading2"/>
        <w:rPr>
          <w:rFonts w:ascii="仿宋" w:eastAsia="仿宋" w:hAnsi="仿宋" w:cs="仿宋" w:hint="eastAsia"/>
          <w:lang w:eastAsia="zh-CN"/>
        </w:rPr>
      </w:pPr>
      <w:bookmarkStart w:id="18" w:name="_Toc22055"/>
      <w:r>
        <w:rPr>
          <w:rFonts w:ascii="仿宋" w:eastAsia="仿宋" w:hAnsi="仿宋" w:cs="仿宋" w:hint="eastAsia"/>
          <w:lang w:eastAsia="zh-CN"/>
        </w:rPr>
        <w:t>(一)、醋酸衍生物项目概况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醋酸衍生物项目的起源追溯至对市场的深入洞察。市场的不断演变与变革为醋酸衍生物项目提供了难得的机遇。当前市场存在的需求缺口和变革的大环境共同构成了醋酸衍生物项目的背景。这个醋酸衍生物项目旨在充分利用市场机遇，填补行业中尚未满足的需求，为客户提供全新的解决方案。市场的变革和需求的增长使得这个醋酸衍生物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醋酸衍生物项目名称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醋酸衍生物项目正式命名为醋酸衍生物。这个名称不仅仅是一个标识，更代表了醋酸衍生物项目的核心理念和愿景。它蕴含着醋酸衍生物项目所要解决问题的关键字，具有强烈的表达和辨识度，为醋酸衍生物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醋酸衍生物项目目标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醋酸衍生物项目的核心目标是提供一种全新、高效的解决方案，满足客户日益增长的需求。醋酸衍生物项目追求的不仅仅是满足市场需求，更是在市场中获得卓越的竞争优势。通过不断提升产品或服务的质量和创新水平，醋酸衍生物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醋酸衍生物项目范围</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醋酸衍生物项目全面涵盖了产品研发、制造、市场推广和售后服务，确保从产品设计到最终用户体验的全方位关注。这一全面的醋酸衍生物项目范围是为了确保醋酸衍生物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醋酸衍生物项目时间表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醋酸衍生物项目计划在未来18个月内完成，包括研发、测试、市场试点和正式推出等不同阶段。这个时间表的合理设计是为了确保醋酸衍生物项目各个阶段的顺利推进，以便按时交付高质量的成果。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醋酸衍生物项目预算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醋酸衍生物项目总预算估算为XX百万美元，主要分配在研发、市场推广、人员培训和运营等方面。这一充足的预算为醋酸衍生物项目提供了充足的资源，确保醋酸衍生物项目在各个方面都能取得优异的表现。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醋酸衍生物项目风险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醋酸衍生物项目可能面临的风险包括市场接受度低、技术难题、竞争激烈等。醋酸衍生物项目团队已经制定了相应的风险应对计划，通过前瞻性的风险管理，确保醋酸衍生物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醋酸衍生物项目团队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醋酸衍生物项目汇聚了一支经验丰富、多领域专业素养的核心团队，确保醋酸衍生物项目在各个方面都能拥有高水平的执行力。团队的协同作战是醋酸衍生物项目成功的关键因素之一。</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1.9 醋酸衍生物项目背景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醋酸衍生物项目的背景根植于市场对更高效、创新产品的渴望，同时也受到科技发展对行业格局的深刻改变的影响。这为醋酸衍生物项目提供了广阔的发展空间和市场需求。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醋酸衍生物项目现状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截至目前，醋酸衍生物项目已完成市场调研和技术验证，取得了初步的成功。这为醋酸衍生物项目在未来的发展奠定了坚实的基础，为更远大的目标打下了坚实的基石。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9" w:name="_Toc21064"/>
      <w:r>
        <w:rPr>
          <w:rFonts w:ascii="仿宋" w:eastAsia="仿宋" w:hAnsi="仿宋" w:cs="仿宋" w:hint="eastAsia"/>
          <w:sz w:val="28"/>
          <w:lang w:eastAsia="zh-CN"/>
        </w:rPr>
        <w:t>(二)、醋酸衍生物项目目标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keyword》醋酸衍生物项目首要业务目标是在市场中占据有利地位，实现产品/服务的成功推广和销售。通过不断提升产品质量、创新性，醋酸衍生物项目追求成为行业中的领导者，赢得更多客户的青睐。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在科技迅速发展的时代，醋酸衍生物项目着眼于技术创新。通过持续的研发和技术升级，醋酸衍生物项目旨在推出更具创新性的产品或服务，以满足市场对新鲜、先进解决方案的需求。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为了建立可持续的客户关系，醋酸衍生物项目设定了客户满意度目标。通过提供卓越的产品质量和优质的客户服务，醋酸衍生物项目追求赢得客户的信任和忠诚度，确保他们的满意度达到行业领先水平。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醋酸衍生物项目注重社会责任和可持续发展。通过实施环保、社会责任醋酸衍生物项目，醋酸衍生物项目致力于在经济发展的同时保护环境，促进社会公平，实现可持续经营。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https://d.book118.com/287061144010006032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醋酸衍生物项目规划设计蓝图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醋酸衍生物项目规划设计蓝图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醋酸衍生物项目规划设计蓝图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醋酸衍生物项目规划设计蓝图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醋酸衍生物项目规划设计蓝图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醋酸衍生物项目规划设计蓝图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醋酸衍生物项目规划设计蓝图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醋酸衍生物项目规划设计蓝图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醋酸衍生物项目规划设计蓝图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醋酸衍生物项目规划设计蓝图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醋酸衍生物项目规划设计蓝图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醋酸衍生物项目规划设计蓝图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醋酸衍生物项目规划设计蓝图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醋酸衍生物项目规划设计蓝图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醋酸衍生物项目规划设计蓝图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醋酸衍生物项目规划设计蓝图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醋酸衍生物项目规划设计蓝图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8C6104B"/>
    <w:rsid w:val="58C6104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87061144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2024-01-16T05:10:00Z</dcterms:created>
  <dcterms:modified xsi:type="dcterms:W3CDTF">2024-01-16T05:10:44Z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1C42B7481E714A5FA9555E6B31B5B6BF_11</vt:lpwstr>
  </property>
  <property fmtid="{D5CDD505-2E9C-101B-9397-08002B2CF9AE}" pid="3" name="KSOProductBuildVer">
    <vt:lpwstr>2052-12.1.0.16120</vt:lpwstr>
  </property>
</Properties>
</file>