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其他高技术医疗器械项目可行性建设方案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19" w:history="1">
        <w:r>
          <w:rPr>
            <w:rFonts w:ascii="仿宋" w:eastAsia="仿宋" w:hAnsi="仿宋" w:cs="仿宋" w:hint="eastAsia"/>
            <w:lang w:eastAsia="zh-CN"/>
          </w:rPr>
          <w:t>概论</w:t>
        </w:r>
        <w:r>
          <w:tab/>
        </w:r>
        <w:r>
          <w:fldChar w:fldCharType="begin"/>
        </w:r>
        <w:r>
          <w:instrText xml:space="preserve"> PAGEREF _Toc13319 \h </w:instrText>
        </w:r>
        <w:r>
          <w:fldChar w:fldCharType="separate"/>
        </w:r>
        <w:r>
          <w:t>3</w:t>
        </w:r>
        <w:r>
          <w:fldChar w:fldCharType="end"/>
        </w:r>
      </w:hyperlink>
    </w:p>
    <w:p>
      <w:pPr>
        <w:pStyle w:val="TOC1"/>
        <w:tabs>
          <w:tab w:val="right" w:leader="dot" w:pos="8306"/>
        </w:tabs>
      </w:pPr>
      <w:hyperlink w:anchor="_Toc13967" w:history="1">
        <w:r>
          <w:rPr>
            <w:rFonts w:ascii="仿宋" w:eastAsia="仿宋" w:hAnsi="仿宋" w:cs="仿宋" w:hint="eastAsia"/>
            <w:lang w:eastAsia="zh-CN"/>
          </w:rPr>
          <w:t>一、建设风险评估分析</w:t>
        </w:r>
        <w:r>
          <w:tab/>
        </w:r>
        <w:r>
          <w:fldChar w:fldCharType="begin"/>
        </w:r>
        <w:r>
          <w:instrText xml:space="preserve"> PAGEREF _Toc13967 \h </w:instrText>
        </w:r>
        <w:r>
          <w:fldChar w:fldCharType="separate"/>
        </w:r>
        <w:r>
          <w:t>3</w:t>
        </w:r>
        <w:r>
          <w:fldChar w:fldCharType="end"/>
        </w:r>
      </w:hyperlink>
    </w:p>
    <w:p>
      <w:pPr>
        <w:pStyle w:val="TOC2"/>
        <w:tabs>
          <w:tab w:val="right" w:leader="dot" w:pos="8306"/>
        </w:tabs>
      </w:pPr>
      <w:hyperlink w:anchor="_Toc16897" w:history="1">
        <w:r>
          <w:rPr>
            <w:rFonts w:ascii="仿宋" w:eastAsia="仿宋" w:hAnsi="仿宋" w:cs="仿宋" w:hint="eastAsia"/>
            <w:lang w:eastAsia="zh-CN"/>
          </w:rPr>
          <w:t>(一)、政策风险分析</w:t>
        </w:r>
        <w:r>
          <w:tab/>
        </w:r>
        <w:r>
          <w:fldChar w:fldCharType="begin"/>
        </w:r>
        <w:r>
          <w:instrText xml:space="preserve"> PAGEREF _Toc16897 \h </w:instrText>
        </w:r>
        <w:r>
          <w:fldChar w:fldCharType="separate"/>
        </w:r>
        <w:r>
          <w:t>3</w:t>
        </w:r>
        <w:r>
          <w:fldChar w:fldCharType="end"/>
        </w:r>
      </w:hyperlink>
    </w:p>
    <w:p>
      <w:pPr>
        <w:pStyle w:val="TOC2"/>
        <w:tabs>
          <w:tab w:val="right" w:leader="dot" w:pos="8306"/>
        </w:tabs>
      </w:pPr>
      <w:hyperlink w:anchor="_Toc5754" w:history="1">
        <w:r>
          <w:rPr>
            <w:rFonts w:ascii="仿宋" w:eastAsia="仿宋" w:hAnsi="仿宋" w:cs="仿宋" w:hint="eastAsia"/>
            <w:lang w:eastAsia="zh-CN"/>
          </w:rPr>
          <w:t>(二)、社会风险分析</w:t>
        </w:r>
        <w:r>
          <w:tab/>
        </w:r>
        <w:r>
          <w:fldChar w:fldCharType="begin"/>
        </w:r>
        <w:r>
          <w:instrText xml:space="preserve"> PAGEREF _Toc5754 \h </w:instrText>
        </w:r>
        <w:r>
          <w:fldChar w:fldCharType="separate"/>
        </w:r>
        <w:r>
          <w:t>4</w:t>
        </w:r>
        <w:r>
          <w:fldChar w:fldCharType="end"/>
        </w:r>
      </w:hyperlink>
    </w:p>
    <w:p>
      <w:pPr>
        <w:pStyle w:val="TOC2"/>
        <w:tabs>
          <w:tab w:val="right" w:leader="dot" w:pos="8306"/>
        </w:tabs>
      </w:pPr>
      <w:hyperlink w:anchor="_Toc25813" w:history="1">
        <w:r>
          <w:rPr>
            <w:rFonts w:ascii="仿宋" w:eastAsia="仿宋" w:hAnsi="仿宋" w:cs="仿宋" w:hint="eastAsia"/>
            <w:lang w:eastAsia="zh-CN"/>
          </w:rPr>
          <w:t>(三)、市场风险分析</w:t>
        </w:r>
        <w:r>
          <w:tab/>
        </w:r>
        <w:r>
          <w:fldChar w:fldCharType="begin"/>
        </w:r>
        <w:r>
          <w:instrText xml:space="preserve"> PAGEREF _Toc25813 \h </w:instrText>
        </w:r>
        <w:r>
          <w:fldChar w:fldCharType="separate"/>
        </w:r>
        <w:r>
          <w:t>6</w:t>
        </w:r>
        <w:r>
          <w:fldChar w:fldCharType="end"/>
        </w:r>
      </w:hyperlink>
    </w:p>
    <w:p>
      <w:pPr>
        <w:pStyle w:val="TOC2"/>
        <w:tabs>
          <w:tab w:val="right" w:leader="dot" w:pos="8306"/>
        </w:tabs>
      </w:pPr>
      <w:hyperlink w:anchor="_Toc17892" w:history="1">
        <w:r>
          <w:rPr>
            <w:rFonts w:ascii="仿宋" w:eastAsia="仿宋" w:hAnsi="仿宋" w:cs="仿宋" w:hint="eastAsia"/>
            <w:lang w:eastAsia="zh-CN"/>
          </w:rPr>
          <w:t>(四)、资金风险分析</w:t>
        </w:r>
        <w:r>
          <w:tab/>
        </w:r>
        <w:r>
          <w:fldChar w:fldCharType="begin"/>
        </w:r>
        <w:r>
          <w:instrText xml:space="preserve"> PAGEREF _Toc17892 \h </w:instrText>
        </w:r>
        <w:r>
          <w:fldChar w:fldCharType="separate"/>
        </w:r>
        <w:r>
          <w:t>6</w:t>
        </w:r>
        <w:r>
          <w:fldChar w:fldCharType="end"/>
        </w:r>
      </w:hyperlink>
    </w:p>
    <w:p>
      <w:pPr>
        <w:pStyle w:val="TOC2"/>
        <w:tabs>
          <w:tab w:val="right" w:leader="dot" w:pos="8306"/>
        </w:tabs>
      </w:pPr>
      <w:hyperlink w:anchor="_Toc28678" w:history="1">
        <w:r>
          <w:rPr>
            <w:rFonts w:ascii="仿宋" w:eastAsia="仿宋" w:hAnsi="仿宋" w:cs="仿宋" w:hint="eastAsia"/>
            <w:lang w:eastAsia="zh-CN"/>
          </w:rPr>
          <w:t>(五)、技术风险分析</w:t>
        </w:r>
        <w:r>
          <w:tab/>
        </w:r>
        <w:r>
          <w:fldChar w:fldCharType="begin"/>
        </w:r>
        <w:r>
          <w:instrText xml:space="preserve"> PAGEREF _Toc28678 \h </w:instrText>
        </w:r>
        <w:r>
          <w:fldChar w:fldCharType="separate"/>
        </w:r>
        <w:r>
          <w:t>8</w:t>
        </w:r>
        <w:r>
          <w:fldChar w:fldCharType="end"/>
        </w:r>
      </w:hyperlink>
    </w:p>
    <w:p>
      <w:pPr>
        <w:pStyle w:val="TOC2"/>
        <w:tabs>
          <w:tab w:val="right" w:leader="dot" w:pos="8306"/>
        </w:tabs>
      </w:pPr>
      <w:hyperlink w:anchor="_Toc13477" w:history="1">
        <w:r>
          <w:rPr>
            <w:rFonts w:ascii="仿宋" w:eastAsia="仿宋" w:hAnsi="仿宋" w:cs="仿宋" w:hint="eastAsia"/>
            <w:lang w:eastAsia="zh-CN"/>
          </w:rPr>
          <w:t>(六)、财务风险分析</w:t>
        </w:r>
        <w:r>
          <w:tab/>
        </w:r>
        <w:r>
          <w:fldChar w:fldCharType="begin"/>
        </w:r>
        <w:r>
          <w:instrText xml:space="preserve"> PAGEREF _Toc13477 \h </w:instrText>
        </w:r>
        <w:r>
          <w:fldChar w:fldCharType="separate"/>
        </w:r>
        <w:r>
          <w:t>9</w:t>
        </w:r>
        <w:r>
          <w:fldChar w:fldCharType="end"/>
        </w:r>
      </w:hyperlink>
    </w:p>
    <w:p>
      <w:pPr>
        <w:pStyle w:val="TOC2"/>
        <w:tabs>
          <w:tab w:val="right" w:leader="dot" w:pos="8306"/>
        </w:tabs>
      </w:pPr>
      <w:hyperlink w:anchor="_Toc23780" w:history="1">
        <w:r>
          <w:rPr>
            <w:rFonts w:ascii="仿宋" w:eastAsia="仿宋" w:hAnsi="仿宋" w:cs="仿宋" w:hint="eastAsia"/>
            <w:lang w:eastAsia="zh-CN"/>
          </w:rPr>
          <w:t>(七)、管理风险分析</w:t>
        </w:r>
        <w:r>
          <w:tab/>
        </w:r>
        <w:r>
          <w:fldChar w:fldCharType="begin"/>
        </w:r>
        <w:r>
          <w:instrText xml:space="preserve"> PAGEREF _Toc23780 \h </w:instrText>
        </w:r>
        <w:r>
          <w:fldChar w:fldCharType="separate"/>
        </w:r>
        <w:r>
          <w:t>11</w:t>
        </w:r>
        <w:r>
          <w:fldChar w:fldCharType="end"/>
        </w:r>
      </w:hyperlink>
    </w:p>
    <w:p>
      <w:pPr>
        <w:pStyle w:val="TOC2"/>
        <w:tabs>
          <w:tab w:val="right" w:leader="dot" w:pos="8306"/>
        </w:tabs>
      </w:pPr>
      <w:hyperlink w:anchor="_Toc1087" w:history="1">
        <w:r>
          <w:rPr>
            <w:rFonts w:ascii="仿宋" w:eastAsia="仿宋" w:hAnsi="仿宋" w:cs="仿宋" w:hint="eastAsia"/>
            <w:lang w:eastAsia="zh-CN"/>
          </w:rPr>
          <w:t>(八)、其它风险分析</w:t>
        </w:r>
        <w:r>
          <w:tab/>
        </w:r>
        <w:r>
          <w:fldChar w:fldCharType="begin"/>
        </w:r>
        <w:r>
          <w:instrText xml:space="preserve"> PAGEREF _Toc1087 \h </w:instrText>
        </w:r>
        <w:r>
          <w:fldChar w:fldCharType="separate"/>
        </w:r>
        <w:r>
          <w:t>12</w:t>
        </w:r>
        <w:r>
          <w:fldChar w:fldCharType="end"/>
        </w:r>
      </w:hyperlink>
    </w:p>
    <w:p>
      <w:pPr>
        <w:pStyle w:val="TOC2"/>
        <w:tabs>
          <w:tab w:val="right" w:leader="dot" w:pos="8306"/>
        </w:tabs>
      </w:pPr>
      <w:hyperlink w:anchor="_Toc26266" w:history="1">
        <w:r>
          <w:rPr>
            <w:rFonts w:ascii="仿宋" w:eastAsia="仿宋" w:hAnsi="仿宋" w:cs="仿宋" w:hint="eastAsia"/>
            <w:lang w:eastAsia="zh-CN"/>
          </w:rPr>
          <w:t>(九)、社会影响评估</w:t>
        </w:r>
        <w:r>
          <w:tab/>
        </w:r>
        <w:r>
          <w:fldChar w:fldCharType="begin"/>
        </w:r>
        <w:r>
          <w:instrText xml:space="preserve"> PAGEREF _Toc26266 \h </w:instrText>
        </w:r>
        <w:r>
          <w:fldChar w:fldCharType="separate"/>
        </w:r>
        <w:r>
          <w:t>13</w:t>
        </w:r>
        <w:r>
          <w:fldChar w:fldCharType="end"/>
        </w:r>
      </w:hyperlink>
    </w:p>
    <w:p>
      <w:pPr>
        <w:pStyle w:val="TOC1"/>
        <w:tabs>
          <w:tab w:val="right" w:leader="dot" w:pos="8306"/>
        </w:tabs>
      </w:pPr>
      <w:hyperlink w:anchor="_Toc19508" w:history="1">
        <w:r>
          <w:rPr>
            <w:rFonts w:ascii="仿宋" w:eastAsia="仿宋" w:hAnsi="仿宋" w:cs="仿宋" w:hint="eastAsia"/>
            <w:lang w:eastAsia="zh-CN"/>
          </w:rPr>
          <w:t>二、财务管理与成本控制</w:t>
        </w:r>
        <w:r>
          <w:tab/>
        </w:r>
        <w:r>
          <w:fldChar w:fldCharType="begin"/>
        </w:r>
        <w:r>
          <w:instrText xml:space="preserve"> PAGEREF _Toc19508 \h </w:instrText>
        </w:r>
        <w:r>
          <w:fldChar w:fldCharType="separate"/>
        </w:r>
        <w:r>
          <w:t>15</w:t>
        </w:r>
        <w:r>
          <w:fldChar w:fldCharType="end"/>
        </w:r>
      </w:hyperlink>
    </w:p>
    <w:p>
      <w:pPr>
        <w:pStyle w:val="TOC2"/>
        <w:tabs>
          <w:tab w:val="right" w:leader="dot" w:pos="8306"/>
        </w:tabs>
      </w:pPr>
      <w:hyperlink w:anchor="_Toc29593" w:history="1">
        <w:r>
          <w:rPr>
            <w:rFonts w:ascii="仿宋" w:eastAsia="仿宋" w:hAnsi="仿宋" w:cs="仿宋" w:hint="eastAsia"/>
            <w:lang w:eastAsia="zh-CN"/>
          </w:rPr>
          <w:t>(一)、财务管理体系建设</w:t>
        </w:r>
        <w:r>
          <w:tab/>
        </w:r>
        <w:r>
          <w:fldChar w:fldCharType="begin"/>
        </w:r>
        <w:r>
          <w:instrText xml:space="preserve"> PAGEREF _Toc29593 \h </w:instrText>
        </w:r>
        <w:r>
          <w:fldChar w:fldCharType="separate"/>
        </w:r>
        <w:r>
          <w:t>15</w:t>
        </w:r>
        <w:r>
          <w:fldChar w:fldCharType="end"/>
        </w:r>
      </w:hyperlink>
    </w:p>
    <w:p>
      <w:pPr>
        <w:pStyle w:val="TOC2"/>
        <w:tabs>
          <w:tab w:val="right" w:leader="dot" w:pos="8306"/>
        </w:tabs>
      </w:pPr>
      <w:hyperlink w:anchor="_Toc14914" w:history="1">
        <w:r>
          <w:rPr>
            <w:rFonts w:ascii="仿宋" w:eastAsia="仿宋" w:hAnsi="仿宋" w:cs="仿宋" w:hint="eastAsia"/>
            <w:lang w:eastAsia="zh-CN"/>
          </w:rPr>
          <w:t>(二)、成本控制措施</w:t>
        </w:r>
        <w:r>
          <w:tab/>
        </w:r>
        <w:r>
          <w:fldChar w:fldCharType="begin"/>
        </w:r>
        <w:r>
          <w:instrText xml:space="preserve"> PAGEREF _Toc14914 \h </w:instrText>
        </w:r>
        <w:r>
          <w:fldChar w:fldCharType="separate"/>
        </w:r>
        <w:r>
          <w:t>17</w:t>
        </w:r>
        <w:r>
          <w:fldChar w:fldCharType="end"/>
        </w:r>
      </w:hyperlink>
    </w:p>
    <w:p>
      <w:pPr>
        <w:pStyle w:val="TOC1"/>
        <w:tabs>
          <w:tab w:val="right" w:leader="dot" w:pos="8306"/>
        </w:tabs>
      </w:pPr>
      <w:hyperlink w:anchor="_Toc8047" w:history="1">
        <w:r>
          <w:rPr>
            <w:rFonts w:ascii="仿宋" w:eastAsia="仿宋" w:hAnsi="仿宋" w:cs="仿宋" w:hint="eastAsia"/>
            <w:lang w:eastAsia="zh-CN"/>
          </w:rPr>
          <w:t>三、资源开发及综合利用分析</w:t>
        </w:r>
        <w:r>
          <w:tab/>
        </w:r>
        <w:r>
          <w:fldChar w:fldCharType="begin"/>
        </w:r>
        <w:r>
          <w:instrText xml:space="preserve"> PAGEREF _Toc8047 \h </w:instrText>
        </w:r>
        <w:r>
          <w:fldChar w:fldCharType="separate"/>
        </w:r>
        <w:r>
          <w:t>18</w:t>
        </w:r>
        <w:r>
          <w:fldChar w:fldCharType="end"/>
        </w:r>
      </w:hyperlink>
    </w:p>
    <w:p>
      <w:pPr>
        <w:pStyle w:val="TOC2"/>
        <w:tabs>
          <w:tab w:val="right" w:leader="dot" w:pos="8306"/>
        </w:tabs>
      </w:pPr>
      <w:hyperlink w:anchor="_Toc13665" w:history="1">
        <w:r>
          <w:rPr>
            <w:rFonts w:ascii="仿宋" w:eastAsia="仿宋" w:hAnsi="仿宋" w:cs="仿宋" w:hint="eastAsia"/>
            <w:lang w:eastAsia="zh-CN"/>
          </w:rPr>
          <w:t>(一)、资源开发方案</w:t>
        </w:r>
        <w:r>
          <w:tab/>
        </w:r>
        <w:r>
          <w:fldChar w:fldCharType="begin"/>
        </w:r>
        <w:r>
          <w:instrText xml:space="preserve"> PAGEREF _Toc13665 \h </w:instrText>
        </w:r>
        <w:r>
          <w:fldChar w:fldCharType="separate"/>
        </w:r>
        <w:r>
          <w:t>18</w:t>
        </w:r>
        <w:r>
          <w:fldChar w:fldCharType="end"/>
        </w:r>
      </w:hyperlink>
    </w:p>
    <w:p>
      <w:pPr>
        <w:pStyle w:val="TOC2"/>
        <w:tabs>
          <w:tab w:val="right" w:leader="dot" w:pos="8306"/>
        </w:tabs>
      </w:pPr>
      <w:hyperlink w:anchor="_Toc4174" w:history="1">
        <w:r>
          <w:rPr>
            <w:rFonts w:ascii="仿宋" w:eastAsia="仿宋" w:hAnsi="仿宋" w:cs="仿宋" w:hint="eastAsia"/>
            <w:lang w:eastAsia="zh-CN"/>
          </w:rPr>
          <w:t>(二)、资源利用方案</w:t>
        </w:r>
        <w:r>
          <w:tab/>
        </w:r>
        <w:r>
          <w:fldChar w:fldCharType="begin"/>
        </w:r>
        <w:r>
          <w:instrText xml:space="preserve"> PAGEREF _Toc4174 \h </w:instrText>
        </w:r>
        <w:r>
          <w:fldChar w:fldCharType="separate"/>
        </w:r>
        <w:r>
          <w:t>19</w:t>
        </w:r>
        <w:r>
          <w:fldChar w:fldCharType="end"/>
        </w:r>
      </w:hyperlink>
    </w:p>
    <w:p>
      <w:pPr>
        <w:pStyle w:val="TOC2"/>
        <w:tabs>
          <w:tab w:val="right" w:leader="dot" w:pos="8306"/>
        </w:tabs>
      </w:pPr>
      <w:hyperlink w:anchor="_Toc8622" w:history="1">
        <w:r>
          <w:rPr>
            <w:rFonts w:ascii="仿宋" w:eastAsia="仿宋" w:hAnsi="仿宋" w:cs="仿宋" w:hint="eastAsia"/>
            <w:lang w:eastAsia="zh-CN"/>
          </w:rPr>
          <w:t>(三)、资源节约措施</w:t>
        </w:r>
        <w:r>
          <w:tab/>
        </w:r>
        <w:r>
          <w:fldChar w:fldCharType="begin"/>
        </w:r>
        <w:r>
          <w:instrText xml:space="preserve"> PAGEREF _Toc8622 \h </w:instrText>
        </w:r>
        <w:r>
          <w:fldChar w:fldCharType="separate"/>
        </w:r>
        <w:r>
          <w:t>20</w:t>
        </w:r>
        <w:r>
          <w:fldChar w:fldCharType="end"/>
        </w:r>
      </w:hyperlink>
    </w:p>
    <w:p>
      <w:pPr>
        <w:pStyle w:val="TOC1"/>
        <w:tabs>
          <w:tab w:val="right" w:leader="dot" w:pos="8306"/>
        </w:tabs>
      </w:pPr>
      <w:hyperlink w:anchor="_Toc24011" w:history="1">
        <w:r>
          <w:rPr>
            <w:rFonts w:ascii="仿宋" w:eastAsia="仿宋" w:hAnsi="仿宋" w:cs="仿宋" w:hint="eastAsia"/>
            <w:lang w:eastAsia="zh-CN"/>
          </w:rPr>
          <w:t>四、环境和生态影响分析</w:t>
        </w:r>
        <w:r>
          <w:tab/>
        </w:r>
        <w:r>
          <w:fldChar w:fldCharType="begin"/>
        </w:r>
        <w:r>
          <w:instrText xml:space="preserve"> PAGEREF _Toc24011 \h </w:instrText>
        </w:r>
        <w:r>
          <w:fldChar w:fldCharType="separate"/>
        </w:r>
        <w:r>
          <w:t>21</w:t>
        </w:r>
        <w:r>
          <w:fldChar w:fldCharType="end"/>
        </w:r>
      </w:hyperlink>
    </w:p>
    <w:p>
      <w:pPr>
        <w:pStyle w:val="TOC2"/>
        <w:tabs>
          <w:tab w:val="right" w:leader="dot" w:pos="8306"/>
        </w:tabs>
      </w:pPr>
      <w:hyperlink w:anchor="_Toc5287" w:history="1">
        <w:r>
          <w:rPr>
            <w:rFonts w:ascii="仿宋" w:eastAsia="仿宋" w:hAnsi="仿宋" w:cs="仿宋" w:hint="eastAsia"/>
            <w:lang w:eastAsia="zh-CN"/>
          </w:rPr>
          <w:t>(一)、环境和生态现状</w:t>
        </w:r>
        <w:r>
          <w:tab/>
        </w:r>
        <w:r>
          <w:fldChar w:fldCharType="begin"/>
        </w:r>
        <w:r>
          <w:instrText xml:space="preserve"> PAGEREF _Toc5287 \h </w:instrText>
        </w:r>
        <w:r>
          <w:fldChar w:fldCharType="separate"/>
        </w:r>
        <w:r>
          <w:t>21</w:t>
        </w:r>
        <w:r>
          <w:fldChar w:fldCharType="end"/>
        </w:r>
      </w:hyperlink>
    </w:p>
    <w:p>
      <w:pPr>
        <w:pStyle w:val="TOC2"/>
        <w:tabs>
          <w:tab w:val="right" w:leader="dot" w:pos="8306"/>
        </w:tabs>
      </w:pPr>
      <w:hyperlink w:anchor="_Toc15012" w:history="1">
        <w:r>
          <w:rPr>
            <w:rFonts w:ascii="仿宋" w:eastAsia="仿宋" w:hAnsi="仿宋" w:cs="仿宋" w:hint="eastAsia"/>
            <w:lang w:eastAsia="zh-CN"/>
          </w:rPr>
          <w:t>(二)、生态环境影响分析</w:t>
        </w:r>
        <w:r>
          <w:tab/>
        </w:r>
        <w:r>
          <w:fldChar w:fldCharType="begin"/>
        </w:r>
        <w:r>
          <w:instrText xml:space="preserve"> PAGEREF _Toc15012 \h </w:instrText>
        </w:r>
        <w:r>
          <w:fldChar w:fldCharType="separate"/>
        </w:r>
        <w:r>
          <w:t>23</w:t>
        </w:r>
        <w:r>
          <w:fldChar w:fldCharType="end"/>
        </w:r>
      </w:hyperlink>
    </w:p>
    <w:p>
      <w:pPr>
        <w:pStyle w:val="TOC2"/>
        <w:tabs>
          <w:tab w:val="right" w:leader="dot" w:pos="8306"/>
        </w:tabs>
      </w:pPr>
      <w:hyperlink w:anchor="_Toc1134" w:history="1">
        <w:r>
          <w:rPr>
            <w:rFonts w:ascii="仿宋" w:eastAsia="仿宋" w:hAnsi="仿宋" w:cs="仿宋" w:hint="eastAsia"/>
            <w:lang w:eastAsia="zh-CN"/>
          </w:rPr>
          <w:t>(三)、生态环境保护措施</w:t>
        </w:r>
        <w:r>
          <w:tab/>
        </w:r>
        <w:r>
          <w:fldChar w:fldCharType="begin"/>
        </w:r>
        <w:r>
          <w:instrText xml:space="preserve"> PAGEREF _Toc1134 \h </w:instrText>
        </w:r>
        <w:r>
          <w:fldChar w:fldCharType="separate"/>
        </w:r>
        <w:r>
          <w:t>24</w:t>
        </w:r>
        <w:r>
          <w:fldChar w:fldCharType="end"/>
        </w:r>
      </w:hyperlink>
    </w:p>
    <w:p>
      <w:pPr>
        <w:pStyle w:val="TOC2"/>
        <w:tabs>
          <w:tab w:val="right" w:leader="dot" w:pos="8306"/>
        </w:tabs>
      </w:pPr>
      <w:hyperlink w:anchor="_Toc24962" w:history="1">
        <w:r>
          <w:rPr>
            <w:rFonts w:ascii="仿宋" w:eastAsia="仿宋" w:hAnsi="仿宋" w:cs="仿宋" w:hint="eastAsia"/>
            <w:lang w:eastAsia="zh-CN"/>
          </w:rPr>
          <w:t>(四)、地质灾害影响分析</w:t>
        </w:r>
        <w:r>
          <w:tab/>
        </w:r>
        <w:r>
          <w:fldChar w:fldCharType="begin"/>
        </w:r>
        <w:r>
          <w:instrText xml:space="preserve"> PAGEREF _Toc24962 \h </w:instrText>
        </w:r>
        <w:r>
          <w:fldChar w:fldCharType="separate"/>
        </w:r>
        <w:r>
          <w:t>26</w:t>
        </w:r>
        <w:r>
          <w:fldChar w:fldCharType="end"/>
        </w:r>
      </w:hyperlink>
    </w:p>
    <w:p>
      <w:pPr>
        <w:pStyle w:val="TOC2"/>
        <w:tabs>
          <w:tab w:val="right" w:leader="dot" w:pos="8306"/>
        </w:tabs>
      </w:pPr>
      <w:hyperlink w:anchor="_Toc4578" w:history="1">
        <w:r>
          <w:rPr>
            <w:rFonts w:ascii="仿宋" w:eastAsia="仿宋" w:hAnsi="仿宋" w:cs="仿宋" w:hint="eastAsia"/>
            <w:lang w:eastAsia="zh-CN"/>
          </w:rPr>
          <w:t>(五)、特殊环境影响</w:t>
        </w:r>
        <w:r>
          <w:tab/>
        </w:r>
        <w:r>
          <w:fldChar w:fldCharType="begin"/>
        </w:r>
        <w:r>
          <w:instrText xml:space="preserve"> PAGEREF _Toc4578 \h </w:instrText>
        </w:r>
        <w:r>
          <w:fldChar w:fldCharType="separate"/>
        </w:r>
        <w:r>
          <w:t>28</w:t>
        </w:r>
        <w:r>
          <w:fldChar w:fldCharType="end"/>
        </w:r>
      </w:hyperlink>
    </w:p>
    <w:p>
      <w:pPr>
        <w:pStyle w:val="TOC1"/>
        <w:tabs>
          <w:tab w:val="right" w:leader="dot" w:pos="8306"/>
        </w:tabs>
      </w:pPr>
      <w:hyperlink w:anchor="_Toc1306" w:history="1">
        <w:r>
          <w:rPr>
            <w:rFonts w:ascii="仿宋" w:eastAsia="仿宋" w:hAnsi="仿宋" w:cs="仿宋" w:hint="eastAsia"/>
            <w:lang w:eastAsia="zh-CN"/>
          </w:rPr>
          <w:t>五、背景、必要性分析</w:t>
        </w:r>
        <w:r>
          <w:tab/>
        </w:r>
        <w:r>
          <w:fldChar w:fldCharType="begin"/>
        </w:r>
        <w:r>
          <w:instrText xml:space="preserve"> PAGEREF _Toc1306 \h </w:instrText>
        </w:r>
        <w:r>
          <w:fldChar w:fldCharType="separate"/>
        </w:r>
        <w:r>
          <w:t>29</w:t>
        </w:r>
        <w:r>
          <w:fldChar w:fldCharType="end"/>
        </w:r>
      </w:hyperlink>
    </w:p>
    <w:p>
      <w:pPr>
        <w:pStyle w:val="TOC2"/>
        <w:tabs>
          <w:tab w:val="right" w:leader="dot" w:pos="8306"/>
        </w:tabs>
      </w:pPr>
      <w:hyperlink w:anchor="_Toc19671" w:history="1">
        <w:r>
          <w:rPr>
            <w:rFonts w:ascii="仿宋" w:eastAsia="仿宋" w:hAnsi="仿宋" w:cs="仿宋" w:hint="eastAsia"/>
            <w:lang w:eastAsia="zh-CN"/>
          </w:rPr>
          <w:t>(一)、项目建设背景</w:t>
        </w:r>
        <w:r>
          <w:tab/>
        </w:r>
        <w:r>
          <w:fldChar w:fldCharType="begin"/>
        </w:r>
        <w:r>
          <w:instrText xml:space="preserve"> PAGEREF _Toc19671 \h </w:instrText>
        </w:r>
        <w:r>
          <w:fldChar w:fldCharType="separate"/>
        </w:r>
        <w:r>
          <w:t>29</w:t>
        </w:r>
        <w:r>
          <w:fldChar w:fldCharType="end"/>
        </w:r>
      </w:hyperlink>
    </w:p>
    <w:p>
      <w:pPr>
        <w:pStyle w:val="TOC2"/>
        <w:tabs>
          <w:tab w:val="right" w:leader="dot" w:pos="8306"/>
        </w:tabs>
      </w:pPr>
      <w:hyperlink w:anchor="_Toc17954" w:history="1">
        <w:r>
          <w:rPr>
            <w:rFonts w:ascii="仿宋" w:eastAsia="仿宋" w:hAnsi="仿宋" w:cs="仿宋" w:hint="eastAsia"/>
            <w:lang w:eastAsia="zh-CN"/>
          </w:rPr>
          <w:t>(二)、必要性分析</w:t>
        </w:r>
        <w:r>
          <w:tab/>
        </w:r>
        <w:r>
          <w:fldChar w:fldCharType="begin"/>
        </w:r>
        <w:r>
          <w:instrText xml:space="preserve"> PAGEREF _Toc17954 \h </w:instrText>
        </w:r>
        <w:r>
          <w:fldChar w:fldCharType="separate"/>
        </w:r>
        <w:r>
          <w:t>30</w:t>
        </w:r>
        <w:r>
          <w:fldChar w:fldCharType="end"/>
        </w:r>
      </w:hyperlink>
    </w:p>
    <w:p>
      <w:pPr>
        <w:pStyle w:val="TOC2"/>
        <w:tabs>
          <w:tab w:val="right" w:leader="dot" w:pos="8306"/>
        </w:tabs>
      </w:pPr>
      <w:hyperlink w:anchor="_Toc2738" w:history="1">
        <w:r>
          <w:rPr>
            <w:rFonts w:ascii="仿宋" w:eastAsia="仿宋" w:hAnsi="仿宋" w:cs="仿宋" w:hint="eastAsia"/>
            <w:lang w:eastAsia="zh-CN"/>
          </w:rPr>
          <w:t>(三)、项目建设有利条件</w:t>
        </w:r>
        <w:r>
          <w:tab/>
        </w:r>
        <w:r>
          <w:fldChar w:fldCharType="begin"/>
        </w:r>
        <w:r>
          <w:instrText xml:space="preserve"> PAGEREF _Toc2738 \h </w:instrText>
        </w:r>
        <w:r>
          <w:fldChar w:fldCharType="separate"/>
        </w:r>
        <w:r>
          <w:t>31</w:t>
        </w:r>
        <w:r>
          <w:fldChar w:fldCharType="end"/>
        </w:r>
      </w:hyperlink>
    </w:p>
    <w:p>
      <w:pPr>
        <w:pStyle w:val="TOC1"/>
        <w:tabs>
          <w:tab w:val="right" w:leader="dot" w:pos="8306"/>
        </w:tabs>
      </w:pPr>
      <w:hyperlink w:anchor="_Toc1503" w:history="1">
        <w:r>
          <w:rPr>
            <w:rFonts w:ascii="仿宋" w:eastAsia="仿宋" w:hAnsi="仿宋" w:cs="仿宋" w:hint="eastAsia"/>
            <w:lang w:eastAsia="zh-CN"/>
          </w:rPr>
          <w:t>六、社会影响分析</w:t>
        </w:r>
        <w:r>
          <w:tab/>
        </w:r>
        <w:r>
          <w:fldChar w:fldCharType="begin"/>
        </w:r>
        <w:r>
          <w:instrText xml:space="preserve"> PAGEREF _Toc1503 \h </w:instrText>
        </w:r>
        <w:r>
          <w:fldChar w:fldCharType="separate"/>
        </w:r>
        <w:r>
          <w:t>33</w:t>
        </w:r>
        <w:r>
          <w:fldChar w:fldCharType="end"/>
        </w:r>
      </w:hyperlink>
    </w:p>
    <w:p>
      <w:pPr>
        <w:pStyle w:val="TOC2"/>
        <w:tabs>
          <w:tab w:val="right" w:leader="dot" w:pos="8306"/>
        </w:tabs>
      </w:pPr>
      <w:hyperlink w:anchor="_Toc27438" w:history="1">
        <w:r>
          <w:rPr>
            <w:rFonts w:ascii="仿宋" w:eastAsia="仿宋" w:hAnsi="仿宋" w:cs="仿宋" w:hint="eastAsia"/>
            <w:lang w:eastAsia="zh-CN"/>
          </w:rPr>
          <w:t>(一)、社会影响效果分析</w:t>
        </w:r>
        <w:r>
          <w:tab/>
        </w:r>
        <w:r>
          <w:fldChar w:fldCharType="begin"/>
        </w:r>
        <w:r>
          <w:instrText xml:space="preserve"> PAGEREF _Toc27438 \h </w:instrText>
        </w:r>
        <w:r>
          <w:fldChar w:fldCharType="separate"/>
        </w:r>
        <w:r>
          <w:t>33</w:t>
        </w:r>
        <w:r>
          <w:fldChar w:fldCharType="end"/>
        </w:r>
      </w:hyperlink>
    </w:p>
    <w:p>
      <w:pPr>
        <w:pStyle w:val="TOC2"/>
        <w:tabs>
          <w:tab w:val="right" w:leader="dot" w:pos="8306"/>
        </w:tabs>
      </w:pPr>
      <w:hyperlink w:anchor="_Toc25197" w:history="1">
        <w:r>
          <w:rPr>
            <w:rFonts w:ascii="仿宋" w:eastAsia="仿宋" w:hAnsi="仿宋" w:cs="仿宋" w:hint="eastAsia"/>
            <w:lang w:eastAsia="zh-CN"/>
          </w:rPr>
          <w:t>(二)、社会适应性分析</w:t>
        </w:r>
        <w:r>
          <w:tab/>
        </w:r>
        <w:r>
          <w:fldChar w:fldCharType="begin"/>
        </w:r>
        <w:r>
          <w:instrText xml:space="preserve"> PAGEREF _Toc25197 \h </w:instrText>
        </w:r>
        <w:r>
          <w:fldChar w:fldCharType="separate"/>
        </w:r>
        <w:r>
          <w:t>35</w:t>
        </w:r>
        <w:r>
          <w:fldChar w:fldCharType="end"/>
        </w:r>
      </w:hyperlink>
    </w:p>
    <w:p>
      <w:pPr>
        <w:pStyle w:val="TOC2"/>
        <w:tabs>
          <w:tab w:val="right" w:leader="dot" w:pos="8306"/>
        </w:tabs>
      </w:pPr>
      <w:hyperlink w:anchor="_Toc17440" w:history="1">
        <w:r>
          <w:rPr>
            <w:rFonts w:ascii="仿宋" w:eastAsia="仿宋" w:hAnsi="仿宋" w:cs="仿宋" w:hint="eastAsia"/>
            <w:lang w:eastAsia="zh-CN"/>
          </w:rPr>
          <w:t>(三)、社会风险及对策分析</w:t>
        </w:r>
        <w:r>
          <w:tab/>
        </w:r>
        <w:r>
          <w:fldChar w:fldCharType="begin"/>
        </w:r>
        <w:r>
          <w:instrText xml:space="preserve"> PAGEREF _Toc17440 \h </w:instrText>
        </w:r>
        <w:r>
          <w:fldChar w:fldCharType="separate"/>
        </w:r>
        <w:r>
          <w:t>37</w:t>
        </w:r>
        <w:r>
          <w:fldChar w:fldCharType="end"/>
        </w:r>
      </w:hyperlink>
    </w:p>
    <w:p>
      <w:pPr>
        <w:pStyle w:val="TOC1"/>
        <w:tabs>
          <w:tab w:val="right" w:leader="dot" w:pos="8306"/>
        </w:tabs>
      </w:pPr>
      <w:hyperlink w:anchor="_Toc20965" w:history="1">
        <w:r>
          <w:rPr>
            <w:rFonts w:ascii="仿宋" w:eastAsia="仿宋" w:hAnsi="仿宋" w:cs="仿宋" w:hint="eastAsia"/>
            <w:lang w:eastAsia="zh-CN"/>
          </w:rPr>
          <w:t>七、项目实施与管理方案</w:t>
        </w:r>
        <w:r>
          <w:tab/>
        </w:r>
        <w:r>
          <w:fldChar w:fldCharType="begin"/>
        </w:r>
        <w:r>
          <w:instrText xml:space="preserve"> PAGEREF _Toc20965 \h </w:instrText>
        </w:r>
        <w:r>
          <w:fldChar w:fldCharType="separate"/>
        </w:r>
        <w:r>
          <w:t>40</w:t>
        </w:r>
        <w:r>
          <w:fldChar w:fldCharType="end"/>
        </w:r>
      </w:hyperlink>
    </w:p>
    <w:p>
      <w:pPr>
        <w:pStyle w:val="TOC2"/>
        <w:tabs>
          <w:tab w:val="right" w:leader="dot" w:pos="8306"/>
        </w:tabs>
      </w:pPr>
      <w:hyperlink w:anchor="_Toc13418" w:history="1">
        <w:r>
          <w:rPr>
            <w:rFonts w:ascii="仿宋" w:eastAsia="仿宋" w:hAnsi="仿宋" w:cs="仿宋" w:hint="eastAsia"/>
            <w:lang w:eastAsia="zh-CN"/>
          </w:rPr>
          <w:t>(一)、项目实施计划</w:t>
        </w:r>
        <w:r>
          <w:tab/>
        </w:r>
        <w:r>
          <w:fldChar w:fldCharType="begin"/>
        </w:r>
        <w:r>
          <w:instrText xml:space="preserve"> PAGEREF _Toc13418 \h </w:instrText>
        </w:r>
        <w:r>
          <w:fldChar w:fldCharType="separate"/>
        </w:r>
        <w:r>
          <w:t>40</w:t>
        </w:r>
        <w:r>
          <w:fldChar w:fldCharType="end"/>
        </w:r>
      </w:hyperlink>
    </w:p>
    <w:p>
      <w:pPr>
        <w:pStyle w:val="TOC2"/>
        <w:tabs>
          <w:tab w:val="right" w:leader="dot" w:pos="8306"/>
        </w:tabs>
      </w:pPr>
      <w:hyperlink w:anchor="_Toc15372" w:history="1">
        <w:r>
          <w:rPr>
            <w:rFonts w:ascii="仿宋" w:eastAsia="仿宋" w:hAnsi="仿宋" w:cs="仿宋" w:hint="eastAsia"/>
            <w:lang w:eastAsia="zh-CN"/>
          </w:rPr>
          <w:t>(二)、项目组织机构与职责</w:t>
        </w:r>
        <w:r>
          <w:tab/>
        </w:r>
        <w:r>
          <w:fldChar w:fldCharType="begin"/>
        </w:r>
        <w:r>
          <w:instrText xml:space="preserve"> PAGEREF _Toc15372 \h </w:instrText>
        </w:r>
        <w:r>
          <w:fldChar w:fldCharType="separate"/>
        </w:r>
        <w:r>
          <w:t>41</w:t>
        </w:r>
        <w:r>
          <w:fldChar w:fldCharType="end"/>
        </w:r>
      </w:hyperlink>
    </w:p>
    <w:p>
      <w:pPr>
        <w:pStyle w:val="TOC2"/>
        <w:tabs>
          <w:tab w:val="right" w:leader="dot" w:pos="8306"/>
        </w:tabs>
      </w:pPr>
      <w:hyperlink w:anchor="_Toc24452" w:history="1">
        <w:r>
          <w:rPr>
            <w:rFonts w:ascii="仿宋" w:eastAsia="仿宋" w:hAnsi="仿宋" w:cs="仿宋" w:hint="eastAsia"/>
            <w:lang w:eastAsia="zh-CN"/>
          </w:rPr>
          <w:t>(三)、项目管理与监控体系</w:t>
        </w:r>
        <w:r>
          <w:tab/>
        </w:r>
        <w:r>
          <w:fldChar w:fldCharType="begin"/>
        </w:r>
        <w:r>
          <w:instrText xml:space="preserve"> PAGEREF _Toc24452 \h </w:instrText>
        </w:r>
        <w:r>
          <w:fldChar w:fldCharType="separate"/>
        </w:r>
        <w:r>
          <w:t>44</w:t>
        </w:r>
        <w:r>
          <w:fldChar w:fldCharType="end"/>
        </w:r>
      </w:hyperlink>
    </w:p>
    <w:p>
      <w:pPr>
        <w:pStyle w:val="TOC1"/>
        <w:tabs>
          <w:tab w:val="right" w:leader="dot" w:pos="8306"/>
        </w:tabs>
      </w:pPr>
      <w:hyperlink w:anchor="_Toc11831" w:history="1">
        <w:r>
          <w:rPr>
            <w:rFonts w:ascii="仿宋" w:eastAsia="仿宋" w:hAnsi="仿宋" w:cs="仿宋" w:hint="eastAsia"/>
            <w:lang w:eastAsia="zh-CN"/>
          </w:rPr>
          <w:t>八、客户关系管理与市场拓展</w:t>
        </w:r>
        <w:r>
          <w:tab/>
        </w:r>
        <w:r>
          <w:fldChar w:fldCharType="begin"/>
        </w:r>
        <w:r>
          <w:instrText xml:space="preserve"> PAGEREF _Toc11831 \h </w:instrText>
        </w:r>
        <w:r>
          <w:fldChar w:fldCharType="separate"/>
        </w:r>
        <w:r>
          <w:t>46</w:t>
        </w:r>
        <w:r>
          <w:fldChar w:fldCharType="end"/>
        </w:r>
      </w:hyperlink>
    </w:p>
    <w:p>
      <w:pPr>
        <w:pStyle w:val="TOC2"/>
        <w:tabs>
          <w:tab w:val="right" w:leader="dot" w:pos="8306"/>
        </w:tabs>
      </w:pPr>
      <w:hyperlink w:anchor="_Toc7740" w:history="1">
        <w:r>
          <w:rPr>
            <w:rFonts w:ascii="仿宋" w:eastAsia="仿宋" w:hAnsi="仿宋" w:cs="仿宋" w:hint="eastAsia"/>
            <w:lang w:eastAsia="zh-CN"/>
          </w:rPr>
          <w:t>(一)、客户关系管理策略</w:t>
        </w:r>
        <w:r>
          <w:tab/>
        </w:r>
        <w:r>
          <w:fldChar w:fldCharType="begin"/>
        </w:r>
        <w:r>
          <w:instrText xml:space="preserve"> PAGEREF _Toc7740 \h </w:instrText>
        </w:r>
        <w:r>
          <w:fldChar w:fldCharType="separate"/>
        </w:r>
        <w:r>
          <w:t>46</w:t>
        </w:r>
        <w:r>
          <w:fldChar w:fldCharType="end"/>
        </w:r>
      </w:hyperlink>
    </w:p>
    <w:p>
      <w:pPr>
        <w:pStyle w:val="TOC2"/>
        <w:tabs>
          <w:tab w:val="right" w:leader="dot" w:pos="8306"/>
        </w:tabs>
      </w:pPr>
      <w:hyperlink w:anchor="_Toc25473" w:history="1">
        <w:r>
          <w:rPr>
            <w:rFonts w:ascii="仿宋" w:eastAsia="仿宋" w:hAnsi="仿宋" w:cs="仿宋" w:hint="eastAsia"/>
            <w:lang w:eastAsia="zh-CN"/>
          </w:rPr>
          <w:t>(二)、市场拓展方案</w:t>
        </w:r>
        <w:r>
          <w:tab/>
        </w:r>
        <w:r>
          <w:fldChar w:fldCharType="begin"/>
        </w:r>
        <w:r>
          <w:instrText xml:space="preserve"> PAGEREF _Toc25473 \h </w:instrText>
        </w:r>
        <w:r>
          <w:fldChar w:fldCharType="separate"/>
        </w:r>
        <w:r>
          <w:t>47</w:t>
        </w:r>
        <w:r>
          <w:fldChar w:fldCharType="end"/>
        </w:r>
      </w:hyperlink>
    </w:p>
    <w:p>
      <w:pPr>
        <w:pStyle w:val="TOC1"/>
        <w:tabs>
          <w:tab w:val="right" w:leader="dot" w:pos="8306"/>
        </w:tabs>
      </w:pPr>
      <w:hyperlink w:anchor="_Toc5798" w:history="1">
        <w:r>
          <w:rPr>
            <w:rFonts w:ascii="仿宋" w:eastAsia="仿宋" w:hAnsi="仿宋" w:cs="仿宋" w:hint="eastAsia"/>
            <w:lang w:eastAsia="zh-CN"/>
          </w:rPr>
          <w:t>九、项目变更管理</w:t>
        </w:r>
        <w:r>
          <w:tab/>
        </w:r>
        <w:r>
          <w:fldChar w:fldCharType="begin"/>
        </w:r>
        <w:r>
          <w:instrText xml:space="preserve"> PAGEREF _Toc5798 \h </w:instrText>
        </w:r>
        <w:r>
          <w:fldChar w:fldCharType="separate"/>
        </w:r>
        <w:r>
          <w:t>48</w:t>
        </w:r>
        <w:r>
          <w:fldChar w:fldCharType="end"/>
        </w:r>
      </w:hyperlink>
    </w:p>
    <w:p>
      <w:pPr>
        <w:pStyle w:val="TOC2"/>
        <w:tabs>
          <w:tab w:val="right" w:leader="dot" w:pos="8306"/>
        </w:tabs>
      </w:pPr>
      <w:hyperlink w:anchor="_Toc27532" w:history="1">
        <w:r>
          <w:rPr>
            <w:rFonts w:ascii="仿宋" w:eastAsia="仿宋" w:hAnsi="仿宋" w:cs="仿宋" w:hint="eastAsia"/>
            <w:lang w:eastAsia="zh-CN"/>
          </w:rPr>
          <w:t>(一)、变更控制流程</w:t>
        </w:r>
        <w:r>
          <w:tab/>
        </w:r>
        <w:r>
          <w:fldChar w:fldCharType="begin"/>
        </w:r>
        <w:r>
          <w:instrText xml:space="preserve"> PAGEREF _Toc27532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21" w:history="1">
        <w:r>
          <w:rPr>
            <w:rFonts w:ascii="仿宋" w:eastAsia="仿宋" w:hAnsi="仿宋" w:cs="仿宋" w:hint="eastAsia"/>
            <w:lang w:eastAsia="zh-CN"/>
          </w:rPr>
          <w:t>(二)、影响评估与处理</w:t>
        </w:r>
        <w:r>
          <w:tab/>
        </w:r>
        <w:r>
          <w:fldChar w:fldCharType="begin"/>
        </w:r>
        <w:r>
          <w:instrText xml:space="preserve"> PAGEREF _Toc31821 \h </w:instrText>
        </w:r>
        <w:r>
          <w:fldChar w:fldCharType="separate"/>
        </w:r>
        <w:r>
          <w:t>49</w:t>
        </w:r>
        <w:r>
          <w:fldChar w:fldCharType="end"/>
        </w:r>
      </w:hyperlink>
    </w:p>
    <w:p>
      <w:pPr>
        <w:pStyle w:val="TOC2"/>
        <w:tabs>
          <w:tab w:val="right" w:leader="dot" w:pos="8306"/>
        </w:tabs>
      </w:pPr>
      <w:hyperlink w:anchor="_Toc19550" w:history="1">
        <w:r>
          <w:rPr>
            <w:rFonts w:ascii="仿宋" w:eastAsia="仿宋" w:hAnsi="仿宋" w:cs="仿宋" w:hint="eastAsia"/>
            <w:lang w:eastAsia="zh-CN"/>
          </w:rPr>
          <w:t>(三)、变更记录与追踪</w:t>
        </w:r>
        <w:r>
          <w:tab/>
        </w:r>
        <w:r>
          <w:fldChar w:fldCharType="begin"/>
        </w:r>
        <w:r>
          <w:instrText xml:space="preserve"> PAGEREF _Toc19550 \h </w:instrText>
        </w:r>
        <w:r>
          <w:fldChar w:fldCharType="separate"/>
        </w:r>
        <w:r>
          <w:t>50</w:t>
        </w:r>
        <w:r>
          <w:fldChar w:fldCharType="end"/>
        </w:r>
      </w:hyperlink>
    </w:p>
    <w:p>
      <w:pPr>
        <w:pStyle w:val="TOC2"/>
        <w:tabs>
          <w:tab w:val="right" w:leader="dot" w:pos="8306"/>
        </w:tabs>
      </w:pPr>
      <w:hyperlink w:anchor="_Toc803" w:history="1">
        <w:r>
          <w:rPr>
            <w:rFonts w:ascii="仿宋" w:eastAsia="仿宋" w:hAnsi="仿宋" w:cs="仿宋" w:hint="eastAsia"/>
            <w:lang w:eastAsia="zh-CN"/>
          </w:rPr>
          <w:t>(四)、变更管理策略</w:t>
        </w:r>
        <w:r>
          <w:tab/>
        </w:r>
        <w:r>
          <w:fldChar w:fldCharType="begin"/>
        </w:r>
        <w:r>
          <w:instrText xml:space="preserve"> PAGEREF _Toc803 \h </w:instrText>
        </w:r>
        <w:r>
          <w:fldChar w:fldCharType="separate"/>
        </w:r>
        <w:r>
          <w:t>52</w:t>
        </w:r>
        <w:r>
          <w:fldChar w:fldCharType="end"/>
        </w:r>
      </w:hyperlink>
    </w:p>
    <w:p>
      <w:pPr>
        <w:pStyle w:val="TOC1"/>
        <w:tabs>
          <w:tab w:val="right" w:leader="dot" w:pos="8306"/>
        </w:tabs>
      </w:pPr>
      <w:hyperlink w:anchor="_Toc8220" w:history="1">
        <w:r>
          <w:rPr>
            <w:rFonts w:ascii="仿宋" w:eastAsia="仿宋" w:hAnsi="仿宋" w:cs="仿宋" w:hint="eastAsia"/>
            <w:lang w:eastAsia="zh-CN"/>
          </w:rPr>
          <w:t>十、安全与应急管理</w:t>
        </w:r>
        <w:r>
          <w:tab/>
        </w:r>
        <w:r>
          <w:fldChar w:fldCharType="begin"/>
        </w:r>
        <w:r>
          <w:instrText xml:space="preserve"> PAGEREF _Toc8220 \h </w:instrText>
        </w:r>
        <w:r>
          <w:fldChar w:fldCharType="separate"/>
        </w:r>
        <w:r>
          <w:t>54</w:t>
        </w:r>
        <w:r>
          <w:fldChar w:fldCharType="end"/>
        </w:r>
      </w:hyperlink>
    </w:p>
    <w:p>
      <w:pPr>
        <w:pStyle w:val="TOC2"/>
        <w:tabs>
          <w:tab w:val="right" w:leader="dot" w:pos="8306"/>
        </w:tabs>
      </w:pPr>
      <w:hyperlink w:anchor="_Toc8903" w:history="1">
        <w:r>
          <w:rPr>
            <w:rFonts w:ascii="仿宋" w:eastAsia="仿宋" w:hAnsi="仿宋" w:cs="仿宋" w:hint="eastAsia"/>
            <w:lang w:eastAsia="zh-CN"/>
          </w:rPr>
          <w:t>(一)、安全生产管理</w:t>
        </w:r>
        <w:r>
          <w:tab/>
        </w:r>
        <w:r>
          <w:fldChar w:fldCharType="begin"/>
        </w:r>
        <w:r>
          <w:instrText xml:space="preserve"> PAGEREF _Toc8903 \h </w:instrText>
        </w:r>
        <w:r>
          <w:fldChar w:fldCharType="separate"/>
        </w:r>
        <w:r>
          <w:t>54</w:t>
        </w:r>
        <w:r>
          <w:fldChar w:fldCharType="end"/>
        </w:r>
      </w:hyperlink>
    </w:p>
    <w:p>
      <w:pPr>
        <w:pStyle w:val="TOC2"/>
        <w:tabs>
          <w:tab w:val="right" w:leader="dot" w:pos="8306"/>
        </w:tabs>
      </w:pPr>
      <w:hyperlink w:anchor="_Toc30132" w:history="1">
        <w:r>
          <w:rPr>
            <w:rFonts w:ascii="仿宋" w:eastAsia="仿宋" w:hAnsi="仿宋" w:cs="仿宋" w:hint="eastAsia"/>
            <w:lang w:eastAsia="zh-CN"/>
          </w:rPr>
          <w:t>(二)、应急预案与响应</w:t>
        </w:r>
        <w:r>
          <w:tab/>
        </w:r>
        <w:r>
          <w:fldChar w:fldCharType="begin"/>
        </w:r>
        <w:r>
          <w:instrText xml:space="preserve"> PAGEREF _Toc30132 \h </w:instrText>
        </w:r>
        <w:r>
          <w:fldChar w:fldCharType="separate"/>
        </w:r>
        <w:r>
          <w:t>55</w:t>
        </w:r>
        <w:r>
          <w:fldChar w:fldCharType="end"/>
        </w:r>
      </w:hyperlink>
    </w:p>
    <w:p>
      <w:pPr>
        <w:pStyle w:val="TOC1"/>
        <w:tabs>
          <w:tab w:val="right" w:leader="dot" w:pos="8306"/>
        </w:tabs>
      </w:pPr>
      <w:hyperlink w:anchor="_Toc29970" w:history="1">
        <w:r>
          <w:rPr>
            <w:rFonts w:ascii="仿宋" w:eastAsia="仿宋" w:hAnsi="仿宋" w:cs="仿宋" w:hint="eastAsia"/>
            <w:lang w:eastAsia="zh-CN"/>
          </w:rPr>
          <w:t>十一、环境保护与绿色发展</w:t>
        </w:r>
        <w:r>
          <w:tab/>
        </w:r>
        <w:r>
          <w:fldChar w:fldCharType="begin"/>
        </w:r>
        <w:r>
          <w:instrText xml:space="preserve"> PAGEREF _Toc29970 \h </w:instrText>
        </w:r>
        <w:r>
          <w:fldChar w:fldCharType="separate"/>
        </w:r>
        <w:r>
          <w:t>57</w:t>
        </w:r>
        <w:r>
          <w:fldChar w:fldCharType="end"/>
        </w:r>
      </w:hyperlink>
    </w:p>
    <w:p>
      <w:pPr>
        <w:pStyle w:val="TOC2"/>
        <w:tabs>
          <w:tab w:val="right" w:leader="dot" w:pos="8306"/>
        </w:tabs>
      </w:pPr>
      <w:hyperlink w:anchor="_Toc13234" w:history="1">
        <w:r>
          <w:rPr>
            <w:rFonts w:ascii="仿宋" w:eastAsia="仿宋" w:hAnsi="仿宋" w:cs="仿宋" w:hint="eastAsia"/>
            <w:lang w:eastAsia="zh-CN"/>
          </w:rPr>
          <w:t>(一)、环境保护措施</w:t>
        </w:r>
        <w:r>
          <w:tab/>
        </w:r>
        <w:r>
          <w:fldChar w:fldCharType="begin"/>
        </w:r>
        <w:r>
          <w:instrText xml:space="preserve"> PAGEREF _Toc13234 \h </w:instrText>
        </w:r>
        <w:r>
          <w:fldChar w:fldCharType="separate"/>
        </w:r>
        <w:r>
          <w:t>57</w:t>
        </w:r>
        <w:r>
          <w:fldChar w:fldCharType="end"/>
        </w:r>
      </w:hyperlink>
    </w:p>
    <w:p>
      <w:pPr>
        <w:pStyle w:val="TOC2"/>
        <w:tabs>
          <w:tab w:val="right" w:leader="dot" w:pos="8306"/>
        </w:tabs>
      </w:pPr>
      <w:hyperlink w:anchor="_Toc4630" w:history="1">
        <w:r>
          <w:rPr>
            <w:rFonts w:ascii="仿宋" w:eastAsia="仿宋" w:hAnsi="仿宋" w:cs="仿宋" w:hint="eastAsia"/>
            <w:lang w:eastAsia="zh-CN"/>
          </w:rPr>
          <w:t>(二)、绿色发展与可持续发展策略</w:t>
        </w:r>
        <w:r>
          <w:tab/>
        </w:r>
        <w:r>
          <w:fldChar w:fldCharType="begin"/>
        </w:r>
        <w:r>
          <w:instrText xml:space="preserve"> PAGEREF _Toc4630 \h </w:instrText>
        </w:r>
        <w:r>
          <w:fldChar w:fldCharType="separate"/>
        </w:r>
        <w:r>
          <w:t>59</w:t>
        </w:r>
        <w:r>
          <w:fldChar w:fldCharType="end"/>
        </w:r>
      </w:hyperlink>
    </w:p>
    <w:p>
      <w:pPr>
        <w:pStyle w:val="TOC1"/>
        <w:tabs>
          <w:tab w:val="right" w:leader="dot" w:pos="8306"/>
        </w:tabs>
      </w:pPr>
      <w:hyperlink w:anchor="_Toc30415" w:history="1">
        <w:r>
          <w:rPr>
            <w:rFonts w:ascii="仿宋" w:eastAsia="仿宋" w:hAnsi="仿宋" w:cs="仿宋" w:hint="eastAsia"/>
            <w:lang w:eastAsia="zh-CN"/>
          </w:rPr>
          <w:t>十二、经济效益与社会效益优化</w:t>
        </w:r>
        <w:r>
          <w:tab/>
        </w:r>
        <w:r>
          <w:fldChar w:fldCharType="begin"/>
        </w:r>
        <w:r>
          <w:instrText xml:space="preserve"> PAGEREF _Toc30415 \h </w:instrText>
        </w:r>
        <w:r>
          <w:fldChar w:fldCharType="separate"/>
        </w:r>
        <w:r>
          <w:t>60</w:t>
        </w:r>
        <w:r>
          <w:fldChar w:fldCharType="end"/>
        </w:r>
      </w:hyperlink>
    </w:p>
    <w:p>
      <w:pPr>
        <w:pStyle w:val="TOC2"/>
        <w:tabs>
          <w:tab w:val="right" w:leader="dot" w:pos="8306"/>
        </w:tabs>
      </w:pPr>
      <w:hyperlink w:anchor="_Toc7400" w:history="1">
        <w:r>
          <w:rPr>
            <w:rFonts w:ascii="仿宋" w:eastAsia="仿宋" w:hAnsi="仿宋" w:cs="仿宋" w:hint="eastAsia"/>
            <w:lang w:eastAsia="zh-CN"/>
          </w:rPr>
          <w:t>(一)、经济效益提升策略</w:t>
        </w:r>
        <w:r>
          <w:tab/>
        </w:r>
        <w:r>
          <w:fldChar w:fldCharType="begin"/>
        </w:r>
        <w:r>
          <w:instrText xml:space="preserve"> PAGEREF _Toc7400 \h </w:instrText>
        </w:r>
        <w:r>
          <w:fldChar w:fldCharType="separate"/>
        </w:r>
        <w:r>
          <w:t>60</w:t>
        </w:r>
        <w:r>
          <w:fldChar w:fldCharType="end"/>
        </w:r>
      </w:hyperlink>
    </w:p>
    <w:p>
      <w:pPr>
        <w:pStyle w:val="TOC2"/>
        <w:tabs>
          <w:tab w:val="right" w:leader="dot" w:pos="8306"/>
        </w:tabs>
      </w:pPr>
      <w:hyperlink w:anchor="_Toc29187" w:history="1">
        <w:r>
          <w:rPr>
            <w:rFonts w:ascii="仿宋" w:eastAsia="仿宋" w:hAnsi="仿宋" w:cs="仿宋" w:hint="eastAsia"/>
            <w:lang w:eastAsia="zh-CN"/>
          </w:rPr>
          <w:t>(二)、社会效益增强方案</w:t>
        </w:r>
        <w:r>
          <w:tab/>
        </w:r>
        <w:r>
          <w:fldChar w:fldCharType="begin"/>
        </w:r>
        <w:r>
          <w:instrText xml:space="preserve"> PAGEREF _Toc29187 \h </w:instrText>
        </w:r>
        <w:r>
          <w:fldChar w:fldCharType="separate"/>
        </w:r>
        <w:r>
          <w:t>61</w:t>
        </w:r>
        <w:r>
          <w:fldChar w:fldCharType="end"/>
        </w:r>
      </w:hyperlink>
    </w:p>
    <w:p>
      <w:pPr>
        <w:pStyle w:val="TOC1"/>
        <w:tabs>
          <w:tab w:val="right" w:leader="dot" w:pos="8306"/>
        </w:tabs>
      </w:pPr>
      <w:hyperlink w:anchor="_Toc4080" w:history="1">
        <w:r>
          <w:rPr>
            <w:rFonts w:ascii="仿宋" w:eastAsia="仿宋" w:hAnsi="仿宋" w:cs="仿宋" w:hint="eastAsia"/>
            <w:lang w:eastAsia="zh-CN"/>
          </w:rPr>
          <w:t>十三、法律法规与政策遵循</w:t>
        </w:r>
        <w:r>
          <w:tab/>
        </w:r>
        <w:r>
          <w:fldChar w:fldCharType="begin"/>
        </w:r>
        <w:r>
          <w:instrText xml:space="preserve"> PAGEREF _Toc4080 \h </w:instrText>
        </w:r>
        <w:r>
          <w:fldChar w:fldCharType="separate"/>
        </w:r>
        <w:r>
          <w:t>62</w:t>
        </w:r>
        <w:r>
          <w:fldChar w:fldCharType="end"/>
        </w:r>
      </w:hyperlink>
    </w:p>
    <w:p>
      <w:pPr>
        <w:pStyle w:val="TOC2"/>
        <w:tabs>
          <w:tab w:val="right" w:leader="dot" w:pos="8306"/>
        </w:tabs>
      </w:pPr>
      <w:hyperlink w:anchor="_Toc3225" w:history="1">
        <w:r>
          <w:rPr>
            <w:rFonts w:ascii="仿宋" w:eastAsia="仿宋" w:hAnsi="仿宋" w:cs="仿宋" w:hint="eastAsia"/>
            <w:lang w:eastAsia="zh-CN"/>
          </w:rPr>
          <w:t>(一)、法律法规遵守</w:t>
        </w:r>
        <w:r>
          <w:tab/>
        </w:r>
        <w:r>
          <w:fldChar w:fldCharType="begin"/>
        </w:r>
        <w:r>
          <w:instrText xml:space="preserve"> PAGEREF _Toc3225 \h </w:instrText>
        </w:r>
        <w:r>
          <w:fldChar w:fldCharType="separate"/>
        </w:r>
        <w:r>
          <w:t>62</w:t>
        </w:r>
        <w:r>
          <w:fldChar w:fldCharType="end"/>
        </w:r>
      </w:hyperlink>
    </w:p>
    <w:p>
      <w:pPr>
        <w:pStyle w:val="TOC2"/>
        <w:tabs>
          <w:tab w:val="right" w:leader="dot" w:pos="8306"/>
        </w:tabs>
      </w:pPr>
      <w:hyperlink w:anchor="_Toc5950" w:history="1">
        <w:r>
          <w:rPr>
            <w:rFonts w:ascii="仿宋" w:eastAsia="仿宋" w:hAnsi="仿宋" w:cs="仿宋" w:hint="eastAsia"/>
            <w:lang w:eastAsia="zh-CN"/>
          </w:rPr>
          <w:t>(二)、政策导向与利用</w:t>
        </w:r>
        <w:r>
          <w:tab/>
        </w:r>
        <w:r>
          <w:fldChar w:fldCharType="begin"/>
        </w:r>
        <w:r>
          <w:instrText xml:space="preserve"> PAGEREF _Toc5950 \h </w:instrText>
        </w:r>
        <w:r>
          <w:fldChar w:fldCharType="separate"/>
        </w:r>
        <w:r>
          <w:t>63</w:t>
        </w:r>
        <w:r>
          <w:fldChar w:fldCharType="end"/>
        </w:r>
      </w:hyperlink>
    </w:p>
    <w:p>
      <w:pPr>
        <w:pStyle w:val="TOC1"/>
        <w:tabs>
          <w:tab w:val="right" w:leader="dot" w:pos="8306"/>
        </w:tabs>
      </w:pPr>
      <w:hyperlink w:anchor="_Toc20882" w:history="1">
        <w:r>
          <w:rPr>
            <w:rFonts w:ascii="仿宋" w:eastAsia="仿宋" w:hAnsi="仿宋" w:cs="仿宋" w:hint="eastAsia"/>
            <w:lang w:eastAsia="zh-CN"/>
          </w:rPr>
          <w:t>十四、设施与设备管理</w:t>
        </w:r>
        <w:r>
          <w:tab/>
        </w:r>
        <w:r>
          <w:fldChar w:fldCharType="begin"/>
        </w:r>
        <w:r>
          <w:instrText xml:space="preserve"> PAGEREF _Toc20882 \h </w:instrText>
        </w:r>
        <w:r>
          <w:fldChar w:fldCharType="separate"/>
        </w:r>
        <w:r>
          <w:t>64</w:t>
        </w:r>
        <w:r>
          <w:fldChar w:fldCharType="end"/>
        </w:r>
      </w:hyperlink>
    </w:p>
    <w:p>
      <w:pPr>
        <w:pStyle w:val="TOC2"/>
        <w:tabs>
          <w:tab w:val="right" w:leader="dot" w:pos="8306"/>
        </w:tabs>
      </w:pPr>
      <w:hyperlink w:anchor="_Toc16507" w:history="1">
        <w:r>
          <w:rPr>
            <w:rFonts w:ascii="仿宋" w:eastAsia="仿宋" w:hAnsi="仿宋" w:cs="仿宋" w:hint="eastAsia"/>
            <w:lang w:eastAsia="zh-CN"/>
          </w:rPr>
          <w:t>(一)、设施规划与配置</w:t>
        </w:r>
        <w:r>
          <w:tab/>
        </w:r>
        <w:r>
          <w:fldChar w:fldCharType="begin"/>
        </w:r>
        <w:r>
          <w:instrText xml:space="preserve"> PAGEREF _Toc16507 \h </w:instrText>
        </w:r>
        <w:r>
          <w:fldChar w:fldCharType="separate"/>
        </w:r>
        <w:r>
          <w:t>64</w:t>
        </w:r>
        <w:r>
          <w:fldChar w:fldCharType="end"/>
        </w:r>
      </w:hyperlink>
    </w:p>
    <w:p>
      <w:pPr>
        <w:pStyle w:val="TOC2"/>
        <w:tabs>
          <w:tab w:val="right" w:leader="dot" w:pos="8306"/>
        </w:tabs>
      </w:pPr>
      <w:hyperlink w:anchor="_Toc21504" w:history="1">
        <w:r>
          <w:rPr>
            <w:rFonts w:ascii="仿宋" w:eastAsia="仿宋" w:hAnsi="仿宋" w:cs="仿宋" w:hint="eastAsia"/>
            <w:lang w:eastAsia="zh-CN"/>
          </w:rPr>
          <w:t>(二)、设备采购与维护管理</w:t>
        </w:r>
        <w:r>
          <w:tab/>
        </w:r>
        <w:r>
          <w:fldChar w:fldCharType="begin"/>
        </w:r>
        <w:r>
          <w:instrText xml:space="preserve"> PAGEREF _Toc21504 \h </w:instrText>
        </w:r>
        <w:r>
          <w:fldChar w:fldCharType="separate"/>
        </w:r>
        <w:r>
          <w:t>65</w:t>
        </w:r>
        <w:r>
          <w:fldChar w:fldCharType="end"/>
        </w:r>
      </w:hyperlink>
    </w:p>
    <w:p>
      <w:pPr>
        <w:pStyle w:val="TOC2"/>
        <w:tabs>
          <w:tab w:val="right" w:leader="dot" w:pos="8306"/>
        </w:tabs>
      </w:pPr>
      <w:hyperlink w:anchor="_Toc2788" w:history="1">
        <w:r>
          <w:rPr>
            <w:rFonts w:ascii="仿宋" w:eastAsia="仿宋" w:hAnsi="仿宋" w:cs="仿宋" w:hint="eastAsia"/>
            <w:lang w:eastAsia="zh-CN"/>
          </w:rPr>
          <w:t>(三)、设施设备升级策略</w:t>
        </w:r>
        <w:r>
          <w:tab/>
        </w:r>
        <w:r>
          <w:fldChar w:fldCharType="begin"/>
        </w:r>
        <w:r>
          <w:instrText xml:space="preserve"> PAGEREF _Toc2788 \h </w:instrText>
        </w:r>
        <w:r>
          <w:fldChar w:fldCharType="separate"/>
        </w:r>
        <w:r>
          <w:t>66</w:t>
        </w:r>
        <w:r>
          <w:fldChar w:fldCharType="end"/>
        </w:r>
      </w:hyperlink>
    </w:p>
    <w:p>
      <w:pPr>
        <w:pStyle w:val="TOC1"/>
        <w:tabs>
          <w:tab w:val="right" w:leader="dot" w:pos="8306"/>
        </w:tabs>
      </w:pPr>
      <w:hyperlink w:anchor="_Toc6989" w:history="1">
        <w:r>
          <w:rPr>
            <w:rFonts w:ascii="仿宋" w:eastAsia="仿宋" w:hAnsi="仿宋" w:cs="仿宋" w:hint="eastAsia"/>
            <w:lang w:eastAsia="zh-CN"/>
          </w:rPr>
          <w:t>十五、创新驱动与持续发展</w:t>
        </w:r>
        <w:r>
          <w:tab/>
        </w:r>
        <w:r>
          <w:fldChar w:fldCharType="begin"/>
        </w:r>
        <w:r>
          <w:instrText xml:space="preserve"> PAGEREF _Toc6989 \h </w:instrText>
        </w:r>
        <w:r>
          <w:fldChar w:fldCharType="separate"/>
        </w:r>
        <w:r>
          <w:t>66</w:t>
        </w:r>
        <w:r>
          <w:fldChar w:fldCharType="end"/>
        </w:r>
      </w:hyperlink>
    </w:p>
    <w:p>
      <w:pPr>
        <w:pStyle w:val="TOC2"/>
        <w:tabs>
          <w:tab w:val="right" w:leader="dot" w:pos="8306"/>
        </w:tabs>
      </w:pPr>
      <w:hyperlink w:anchor="_Toc28291" w:history="1">
        <w:r>
          <w:rPr>
            <w:rFonts w:ascii="仿宋" w:eastAsia="仿宋" w:hAnsi="仿宋" w:cs="仿宋" w:hint="eastAsia"/>
            <w:lang w:eastAsia="zh-CN"/>
          </w:rPr>
          <w:t>(一)、创新驱动战略实施</w:t>
        </w:r>
        <w:r>
          <w:tab/>
        </w:r>
        <w:r>
          <w:fldChar w:fldCharType="begin"/>
        </w:r>
        <w:r>
          <w:instrText xml:space="preserve"> PAGEREF _Toc28291 \h </w:instrText>
        </w:r>
        <w:r>
          <w:fldChar w:fldCharType="separate"/>
        </w:r>
        <w:r>
          <w:t>66</w:t>
        </w:r>
        <w:r>
          <w:fldChar w:fldCharType="end"/>
        </w:r>
      </w:hyperlink>
    </w:p>
    <w:p>
      <w:pPr>
        <w:pStyle w:val="TOC2"/>
        <w:tabs>
          <w:tab w:val="right" w:leader="dot" w:pos="8306"/>
        </w:tabs>
      </w:pPr>
      <w:hyperlink w:anchor="_Toc15489" w:history="1">
        <w:r>
          <w:rPr>
            <w:rFonts w:ascii="仿宋" w:eastAsia="仿宋" w:hAnsi="仿宋" w:cs="仿宋" w:hint="eastAsia"/>
            <w:lang w:eastAsia="zh-CN"/>
          </w:rPr>
          <w:t>(二)、持续发展路径探索</w:t>
        </w:r>
        <w:r>
          <w:tab/>
        </w:r>
        <w:r>
          <w:fldChar w:fldCharType="begin"/>
        </w:r>
        <w:r>
          <w:instrText xml:space="preserve"> PAGEREF _Toc15489 \h </w:instrText>
        </w:r>
        <w:r>
          <w:fldChar w:fldCharType="separate"/>
        </w:r>
        <w:r>
          <w:t>68</w:t>
        </w:r>
        <w:r>
          <w:fldChar w:fldCharType="end"/>
        </w:r>
      </w:hyperlink>
    </w:p>
    <w:p>
      <w:pPr>
        <w:pStyle w:val="TOC1"/>
        <w:tabs>
          <w:tab w:val="right" w:leader="dot" w:pos="8306"/>
        </w:tabs>
      </w:pPr>
      <w:hyperlink w:anchor="_Toc15578" w:history="1">
        <w:r>
          <w:rPr>
            <w:rFonts w:ascii="仿宋" w:eastAsia="仿宋" w:hAnsi="仿宋" w:cs="仿宋" w:hint="eastAsia"/>
            <w:lang w:eastAsia="zh-CN"/>
          </w:rPr>
          <w:t>十六、合作与交流机制建立</w:t>
        </w:r>
        <w:r>
          <w:tab/>
        </w:r>
        <w:r>
          <w:fldChar w:fldCharType="begin"/>
        </w:r>
        <w:r>
          <w:instrText xml:space="preserve"> PAGEREF _Toc15578 \h </w:instrText>
        </w:r>
        <w:r>
          <w:fldChar w:fldCharType="separate"/>
        </w:r>
        <w:r>
          <w:t>72</w:t>
        </w:r>
        <w:r>
          <w:fldChar w:fldCharType="end"/>
        </w:r>
      </w:hyperlink>
    </w:p>
    <w:p>
      <w:pPr>
        <w:pStyle w:val="TOC2"/>
        <w:tabs>
          <w:tab w:val="right" w:leader="dot" w:pos="8306"/>
        </w:tabs>
      </w:pPr>
      <w:hyperlink w:anchor="_Toc31042" w:history="1">
        <w:r>
          <w:rPr>
            <w:rFonts w:ascii="仿宋" w:eastAsia="仿宋" w:hAnsi="仿宋" w:cs="仿宋" w:hint="eastAsia"/>
            <w:lang w:eastAsia="zh-CN"/>
          </w:rPr>
          <w:t>(一)、合作伙伴选择与合作方式</w:t>
        </w:r>
        <w:r>
          <w:tab/>
        </w:r>
        <w:r>
          <w:fldChar w:fldCharType="begin"/>
        </w:r>
        <w:r>
          <w:instrText xml:space="preserve"> PAGEREF _Toc31042 \h </w:instrText>
        </w:r>
        <w:r>
          <w:fldChar w:fldCharType="separate"/>
        </w:r>
        <w:r>
          <w:t>72</w:t>
        </w:r>
        <w:r>
          <w:fldChar w:fldCharType="end"/>
        </w:r>
      </w:hyperlink>
    </w:p>
    <w:p>
      <w:pPr>
        <w:pStyle w:val="TOC2"/>
        <w:tabs>
          <w:tab w:val="right" w:leader="dot" w:pos="8306"/>
        </w:tabs>
      </w:pPr>
      <w:hyperlink w:anchor="_Toc22114" w:history="1">
        <w:r>
          <w:rPr>
            <w:rFonts w:ascii="仿宋" w:eastAsia="仿宋" w:hAnsi="仿宋" w:cs="仿宋" w:hint="eastAsia"/>
            <w:lang w:eastAsia="zh-CN"/>
          </w:rPr>
          <w:t>(二)、交流与合作平台搭建</w:t>
        </w:r>
        <w:r>
          <w:tab/>
        </w:r>
        <w:r>
          <w:fldChar w:fldCharType="begin"/>
        </w:r>
        <w:r>
          <w:instrText xml:space="preserve"> PAGEREF _Toc22114 \h </w:instrText>
        </w:r>
        <w:r>
          <w:fldChar w:fldCharType="separate"/>
        </w:r>
        <w:r>
          <w:t>73</w:t>
        </w:r>
        <w:r>
          <w:fldChar w:fldCharType="end"/>
        </w:r>
      </w:hyperlink>
    </w:p>
    <w:p>
      <w:pPr>
        <w:pStyle w:val="TOC1"/>
        <w:tabs>
          <w:tab w:val="right" w:leader="dot" w:pos="8306"/>
        </w:tabs>
      </w:pPr>
      <w:hyperlink w:anchor="_Toc26605" w:history="1">
        <w:r>
          <w:rPr>
            <w:rFonts w:ascii="仿宋" w:eastAsia="仿宋" w:hAnsi="仿宋" w:cs="仿宋" w:hint="eastAsia"/>
            <w:lang w:eastAsia="zh-CN"/>
          </w:rPr>
          <w:t>十七、成果转化与推广应用</w:t>
        </w:r>
        <w:r>
          <w:tab/>
        </w:r>
        <w:r>
          <w:fldChar w:fldCharType="begin"/>
        </w:r>
        <w:r>
          <w:instrText xml:space="preserve"> PAGEREF _Toc26605 \h </w:instrText>
        </w:r>
        <w:r>
          <w:fldChar w:fldCharType="separate"/>
        </w:r>
        <w:r>
          <w:t>75</w:t>
        </w:r>
        <w:r>
          <w:fldChar w:fldCharType="end"/>
        </w:r>
      </w:hyperlink>
    </w:p>
    <w:p>
      <w:pPr>
        <w:pStyle w:val="TOC2"/>
        <w:tabs>
          <w:tab w:val="right" w:leader="dot" w:pos="8306"/>
        </w:tabs>
      </w:pPr>
      <w:hyperlink w:anchor="_Toc22717" w:history="1">
        <w:r>
          <w:rPr>
            <w:rFonts w:ascii="仿宋" w:eastAsia="仿宋" w:hAnsi="仿宋" w:cs="仿宋" w:hint="eastAsia"/>
            <w:lang w:eastAsia="zh-CN"/>
          </w:rPr>
          <w:t>(一)、成果转化策略制定</w:t>
        </w:r>
        <w:r>
          <w:tab/>
        </w:r>
        <w:r>
          <w:fldChar w:fldCharType="begin"/>
        </w:r>
        <w:r>
          <w:instrText xml:space="preserve"> PAGEREF _Toc22717 \h </w:instrText>
        </w:r>
        <w:r>
          <w:fldChar w:fldCharType="separate"/>
        </w:r>
        <w:r>
          <w:t>75</w:t>
        </w:r>
        <w:r>
          <w:fldChar w:fldCharType="end"/>
        </w:r>
      </w:hyperlink>
    </w:p>
    <w:p>
      <w:pPr>
        <w:pStyle w:val="TOC2"/>
        <w:tabs>
          <w:tab w:val="right" w:leader="dot" w:pos="8306"/>
        </w:tabs>
      </w:pPr>
      <w:hyperlink w:anchor="_Toc30058" w:history="1">
        <w:r>
          <w:rPr>
            <w:rFonts w:ascii="仿宋" w:eastAsia="仿宋" w:hAnsi="仿宋" w:cs="仿宋" w:hint="eastAsia"/>
            <w:lang w:eastAsia="zh-CN"/>
          </w:rPr>
          <w:t>(二)、成果推广应用方案</w:t>
        </w:r>
        <w:r>
          <w:tab/>
        </w:r>
        <w:r>
          <w:fldChar w:fldCharType="begin"/>
        </w:r>
        <w:r>
          <w:instrText xml:space="preserve"> PAGEREF _Toc30058 \h </w:instrText>
        </w:r>
        <w:r>
          <w:fldChar w:fldCharType="separate"/>
        </w:r>
        <w:r>
          <w:t>76</w:t>
        </w:r>
        <w:r>
          <w:fldChar w:fldCharType="end"/>
        </w:r>
      </w:hyperlink>
    </w:p>
    <w:p>
      <w:pPr>
        <w:pStyle w:val="TOC1"/>
        <w:tabs>
          <w:tab w:val="right" w:leader="dot" w:pos="8306"/>
        </w:tabs>
      </w:pPr>
      <w:hyperlink w:anchor="_Toc29629" w:history="1">
        <w:r>
          <w:rPr>
            <w:rFonts w:ascii="仿宋" w:eastAsia="仿宋" w:hAnsi="仿宋" w:cs="仿宋" w:hint="eastAsia"/>
            <w:lang w:eastAsia="zh-CN"/>
          </w:rPr>
          <w:t>十八、知识产权管理与保护</w:t>
        </w:r>
        <w:r>
          <w:tab/>
        </w:r>
        <w:r>
          <w:fldChar w:fldCharType="begin"/>
        </w:r>
        <w:r>
          <w:instrText xml:space="preserve"> PAGEREF _Toc29629 \h </w:instrText>
        </w:r>
        <w:r>
          <w:fldChar w:fldCharType="separate"/>
        </w:r>
        <w:r>
          <w:t>78</w:t>
        </w:r>
        <w:r>
          <w:fldChar w:fldCharType="end"/>
        </w:r>
      </w:hyperlink>
    </w:p>
    <w:p>
      <w:pPr>
        <w:pStyle w:val="TOC2"/>
        <w:tabs>
          <w:tab w:val="right" w:leader="dot" w:pos="8306"/>
        </w:tabs>
      </w:pPr>
      <w:hyperlink w:anchor="_Toc22181" w:history="1">
        <w:r>
          <w:rPr>
            <w:rFonts w:ascii="仿宋" w:eastAsia="仿宋" w:hAnsi="仿宋" w:cs="仿宋" w:hint="eastAsia"/>
            <w:lang w:eastAsia="zh-CN"/>
          </w:rPr>
          <w:t>(一)、知识产权管理体系建设</w:t>
        </w:r>
        <w:r>
          <w:tab/>
        </w:r>
        <w:r>
          <w:fldChar w:fldCharType="begin"/>
        </w:r>
        <w:r>
          <w:instrText xml:space="preserve"> PAGEREF _Toc22181 \h </w:instrText>
        </w:r>
        <w:r>
          <w:fldChar w:fldCharType="separate"/>
        </w:r>
        <w:r>
          <w:t>78</w:t>
        </w:r>
        <w:r>
          <w:fldChar w:fldCharType="end"/>
        </w:r>
      </w:hyperlink>
    </w:p>
    <w:p>
      <w:pPr>
        <w:pStyle w:val="TOC2"/>
        <w:tabs>
          <w:tab w:val="right" w:leader="dot" w:pos="8306"/>
        </w:tabs>
      </w:pPr>
      <w:hyperlink w:anchor="_Toc17269" w:history="1">
        <w:r>
          <w:rPr>
            <w:rFonts w:ascii="仿宋" w:eastAsia="仿宋" w:hAnsi="仿宋" w:cs="仿宋" w:hint="eastAsia"/>
            <w:lang w:eastAsia="zh-CN"/>
          </w:rPr>
          <w:t>(二)、知识产权保护措施</w:t>
        </w:r>
        <w:r>
          <w:tab/>
        </w:r>
        <w:r>
          <w:fldChar w:fldCharType="begin"/>
        </w:r>
        <w:r>
          <w:instrText xml:space="preserve"> PAGEREF _Toc17269 \h </w:instrText>
        </w:r>
        <w:r>
          <w:fldChar w:fldCharType="separate"/>
        </w:r>
        <w:r>
          <w:t>79</w:t>
        </w:r>
        <w:r>
          <w:fldChar w:fldCharType="end"/>
        </w:r>
      </w:hyperlink>
    </w:p>
    <w:p>
      <w:pPr>
        <w:pStyle w:val="TOC1"/>
        <w:tabs>
          <w:tab w:val="right" w:leader="dot" w:pos="8306"/>
        </w:tabs>
      </w:pPr>
      <w:hyperlink w:anchor="_Toc28377" w:history="1">
        <w:r>
          <w:rPr>
            <w:rFonts w:ascii="仿宋" w:eastAsia="仿宋" w:hAnsi="仿宋" w:cs="仿宋" w:hint="eastAsia"/>
            <w:lang w:eastAsia="zh-CN"/>
          </w:rPr>
          <w:t>十九、产业协同与集群发展</w:t>
        </w:r>
        <w:r>
          <w:tab/>
        </w:r>
        <w:r>
          <w:fldChar w:fldCharType="begin"/>
        </w:r>
        <w:r>
          <w:instrText xml:space="preserve"> PAGEREF _Toc28377 \h </w:instrText>
        </w:r>
        <w:r>
          <w:fldChar w:fldCharType="separate"/>
        </w:r>
        <w:r>
          <w:t>80</w:t>
        </w:r>
        <w:r>
          <w:fldChar w:fldCharType="end"/>
        </w:r>
      </w:hyperlink>
    </w:p>
    <w:p>
      <w:pPr>
        <w:pStyle w:val="TOC2"/>
        <w:tabs>
          <w:tab w:val="right" w:leader="dot" w:pos="8306"/>
        </w:tabs>
      </w:pPr>
      <w:hyperlink w:anchor="_Toc16358" w:history="1">
        <w:r>
          <w:rPr>
            <w:rFonts w:ascii="仿宋" w:eastAsia="仿宋" w:hAnsi="仿宋" w:cs="仿宋" w:hint="eastAsia"/>
            <w:lang w:eastAsia="zh-CN"/>
          </w:rPr>
          <w:t>(一)、产业协同机制建设</w:t>
        </w:r>
        <w:r>
          <w:tab/>
        </w:r>
        <w:r>
          <w:fldChar w:fldCharType="begin"/>
        </w:r>
        <w:r>
          <w:instrText xml:space="preserve"> PAGEREF _Toc16358 \h </w:instrText>
        </w:r>
        <w:r>
          <w:fldChar w:fldCharType="separate"/>
        </w:r>
        <w:r>
          <w:t>80</w:t>
        </w:r>
        <w:r>
          <w:fldChar w:fldCharType="end"/>
        </w:r>
      </w:hyperlink>
    </w:p>
    <w:p>
      <w:pPr>
        <w:pStyle w:val="TOC2"/>
        <w:tabs>
          <w:tab w:val="right" w:leader="dot" w:pos="8306"/>
        </w:tabs>
      </w:pPr>
      <w:hyperlink w:anchor="_Toc6403" w:history="1">
        <w:r>
          <w:rPr>
            <w:rFonts w:ascii="仿宋" w:eastAsia="仿宋" w:hAnsi="仿宋" w:cs="仿宋" w:hint="eastAsia"/>
            <w:lang w:eastAsia="zh-CN"/>
          </w:rPr>
          <w:t>(二)、产业集群培育与发展</w:t>
        </w:r>
        <w:r>
          <w:tab/>
        </w:r>
        <w:r>
          <w:fldChar w:fldCharType="begin"/>
        </w:r>
        <w:r>
          <w:instrText xml:space="preserve"> PAGEREF _Toc6403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967"/>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6897"/>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5754"/>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5813"/>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789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8678"/>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3477"/>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3780"/>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https://d.book118.com/287062201042006043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3B50A5"/>
    <w:rsid w:val="693B50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87062201042006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2024-02-14T17:42:00Z</dcterms:created>
  <dcterms:modified xsi:type="dcterms:W3CDTF">2024-02-14T17:42:50Z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60C7552E9B1449E9A5229709F4DD6772_11</vt:lpwstr>
  </property>
  <property fmtid="{D5CDD505-2E9C-101B-9397-08002B2CF9AE}" pid="3" name="KSOProductBuildVer">
    <vt:lpwstr>2052-12.1.0.16250</vt:lpwstr>
  </property>
</Properties>
</file>