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翻斗车项目规划设计蓝图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4" w:history="1">
        <w:r>
          <w:rPr>
            <w:rFonts w:ascii="仿宋" w:eastAsia="仿宋" w:hAnsi="仿宋" w:cs="仿宋" w:hint="eastAsia"/>
            <w:lang w:eastAsia="zh-CN"/>
          </w:rPr>
          <w:t>前言</w:t>
        </w:r>
        <w:r>
          <w:tab/>
        </w:r>
        <w:r>
          <w:fldChar w:fldCharType="begin"/>
        </w:r>
        <w:r>
          <w:instrText xml:space="preserve"> PAGEREF _Toc7704 \h </w:instrText>
        </w:r>
        <w:r>
          <w:fldChar w:fldCharType="separate"/>
        </w:r>
        <w:r>
          <w:t>3</w:t>
        </w:r>
        <w:r>
          <w:fldChar w:fldCharType="end"/>
        </w:r>
      </w:hyperlink>
    </w:p>
    <w:p>
      <w:pPr>
        <w:pStyle w:val="TOC1"/>
        <w:tabs>
          <w:tab w:val="right" w:leader="dot" w:pos="8306"/>
        </w:tabs>
      </w:pPr>
      <w:hyperlink w:anchor="_Toc31823" w:history="1">
        <w:r>
          <w:rPr>
            <w:rFonts w:ascii="仿宋" w:eastAsia="仿宋" w:hAnsi="仿宋" w:cs="仿宋" w:hint="eastAsia"/>
            <w:lang w:eastAsia="zh-CN"/>
          </w:rPr>
          <w:t>一、翻斗车项目建设单位说明</w:t>
        </w:r>
        <w:r>
          <w:tab/>
        </w:r>
        <w:r>
          <w:fldChar w:fldCharType="begin"/>
        </w:r>
        <w:r>
          <w:instrText xml:space="preserve"> PAGEREF _Toc31823 \h </w:instrText>
        </w:r>
        <w:r>
          <w:fldChar w:fldCharType="separate"/>
        </w:r>
        <w:r>
          <w:t>3</w:t>
        </w:r>
        <w:r>
          <w:fldChar w:fldCharType="end"/>
        </w:r>
      </w:hyperlink>
    </w:p>
    <w:p>
      <w:pPr>
        <w:pStyle w:val="TOC2"/>
        <w:tabs>
          <w:tab w:val="right" w:leader="dot" w:pos="8306"/>
        </w:tabs>
      </w:pPr>
      <w:hyperlink w:anchor="_Toc23574" w:history="1">
        <w:r>
          <w:rPr>
            <w:rFonts w:ascii="仿宋" w:eastAsia="仿宋" w:hAnsi="仿宋" w:cs="仿宋" w:hint="eastAsia"/>
            <w:lang w:eastAsia="zh-CN"/>
          </w:rPr>
          <w:t>(一)、翻斗车项目承办单位基本情况</w:t>
        </w:r>
        <w:r>
          <w:tab/>
        </w:r>
        <w:r>
          <w:fldChar w:fldCharType="begin"/>
        </w:r>
        <w:r>
          <w:instrText xml:space="preserve"> PAGEREF _Toc23574 \h </w:instrText>
        </w:r>
        <w:r>
          <w:fldChar w:fldCharType="separate"/>
        </w:r>
        <w:r>
          <w:t>3</w:t>
        </w:r>
        <w:r>
          <w:fldChar w:fldCharType="end"/>
        </w:r>
      </w:hyperlink>
    </w:p>
    <w:p>
      <w:pPr>
        <w:pStyle w:val="TOC2"/>
        <w:tabs>
          <w:tab w:val="right" w:leader="dot" w:pos="8306"/>
        </w:tabs>
      </w:pPr>
      <w:hyperlink w:anchor="_Toc24751" w:history="1">
        <w:r>
          <w:rPr>
            <w:rFonts w:ascii="仿宋" w:eastAsia="仿宋" w:hAnsi="仿宋" w:cs="仿宋" w:hint="eastAsia"/>
            <w:lang w:eastAsia="zh-CN"/>
          </w:rPr>
          <w:t>(二)、公司经济效益分析</w:t>
        </w:r>
        <w:r>
          <w:tab/>
        </w:r>
        <w:r>
          <w:fldChar w:fldCharType="begin"/>
        </w:r>
        <w:r>
          <w:instrText xml:space="preserve"> PAGEREF _Toc24751 \h </w:instrText>
        </w:r>
        <w:r>
          <w:fldChar w:fldCharType="separate"/>
        </w:r>
        <w:r>
          <w:t>4</w:t>
        </w:r>
        <w:r>
          <w:fldChar w:fldCharType="end"/>
        </w:r>
      </w:hyperlink>
    </w:p>
    <w:p>
      <w:pPr>
        <w:pStyle w:val="TOC1"/>
        <w:tabs>
          <w:tab w:val="right" w:leader="dot" w:pos="8306"/>
        </w:tabs>
      </w:pPr>
      <w:hyperlink w:anchor="_Toc28038" w:history="1">
        <w:r>
          <w:rPr>
            <w:rFonts w:ascii="仿宋" w:eastAsia="仿宋" w:hAnsi="仿宋" w:cs="仿宋" w:hint="eastAsia"/>
            <w:lang w:eastAsia="zh-CN"/>
          </w:rPr>
          <w:t>二、翻斗车项目文档管理</w:t>
        </w:r>
        <w:r>
          <w:tab/>
        </w:r>
        <w:r>
          <w:fldChar w:fldCharType="begin"/>
        </w:r>
        <w:r>
          <w:instrText xml:space="preserve"> PAGEREF _Toc28038 \h </w:instrText>
        </w:r>
        <w:r>
          <w:fldChar w:fldCharType="separate"/>
        </w:r>
        <w:r>
          <w:t>5</w:t>
        </w:r>
        <w:r>
          <w:fldChar w:fldCharType="end"/>
        </w:r>
      </w:hyperlink>
    </w:p>
    <w:p>
      <w:pPr>
        <w:pStyle w:val="TOC2"/>
        <w:tabs>
          <w:tab w:val="right" w:leader="dot" w:pos="8306"/>
        </w:tabs>
      </w:pPr>
      <w:hyperlink w:anchor="_Toc9160" w:history="1">
        <w:r>
          <w:rPr>
            <w:rFonts w:ascii="仿宋" w:eastAsia="仿宋" w:hAnsi="仿宋" w:cs="仿宋" w:hint="eastAsia"/>
            <w:lang w:eastAsia="zh-CN"/>
          </w:rPr>
          <w:t>(一)、文档编制与审查</w:t>
        </w:r>
        <w:r>
          <w:tab/>
        </w:r>
        <w:r>
          <w:fldChar w:fldCharType="begin"/>
        </w:r>
        <w:r>
          <w:instrText xml:space="preserve"> PAGEREF _Toc9160 \h </w:instrText>
        </w:r>
        <w:r>
          <w:fldChar w:fldCharType="separate"/>
        </w:r>
        <w:r>
          <w:t>5</w:t>
        </w:r>
        <w:r>
          <w:fldChar w:fldCharType="end"/>
        </w:r>
      </w:hyperlink>
    </w:p>
    <w:p>
      <w:pPr>
        <w:pStyle w:val="TOC2"/>
        <w:tabs>
          <w:tab w:val="right" w:leader="dot" w:pos="8306"/>
        </w:tabs>
      </w:pPr>
      <w:hyperlink w:anchor="_Toc9377" w:history="1">
        <w:r>
          <w:rPr>
            <w:rFonts w:ascii="仿宋" w:eastAsia="仿宋" w:hAnsi="仿宋" w:cs="仿宋" w:hint="eastAsia"/>
            <w:lang w:eastAsia="zh-CN"/>
          </w:rPr>
          <w:t>(二)、文档发布与分发</w:t>
        </w:r>
        <w:r>
          <w:tab/>
        </w:r>
        <w:r>
          <w:fldChar w:fldCharType="begin"/>
        </w:r>
        <w:r>
          <w:instrText xml:space="preserve"> PAGEREF _Toc9377 \h </w:instrText>
        </w:r>
        <w:r>
          <w:fldChar w:fldCharType="separate"/>
        </w:r>
        <w:r>
          <w:t>6</w:t>
        </w:r>
        <w:r>
          <w:fldChar w:fldCharType="end"/>
        </w:r>
      </w:hyperlink>
    </w:p>
    <w:p>
      <w:pPr>
        <w:pStyle w:val="TOC2"/>
        <w:tabs>
          <w:tab w:val="right" w:leader="dot" w:pos="8306"/>
        </w:tabs>
      </w:pPr>
      <w:hyperlink w:anchor="_Toc18793" w:history="1">
        <w:r>
          <w:rPr>
            <w:rFonts w:ascii="仿宋" w:eastAsia="仿宋" w:hAnsi="仿宋" w:cs="仿宋" w:hint="eastAsia"/>
            <w:lang w:eastAsia="zh-CN"/>
          </w:rPr>
          <w:t>(三)、文档存档与归档</w:t>
        </w:r>
        <w:r>
          <w:tab/>
        </w:r>
        <w:r>
          <w:fldChar w:fldCharType="begin"/>
        </w:r>
        <w:r>
          <w:instrText xml:space="preserve"> PAGEREF _Toc18793 \h </w:instrText>
        </w:r>
        <w:r>
          <w:fldChar w:fldCharType="separate"/>
        </w:r>
        <w:r>
          <w:t>7</w:t>
        </w:r>
        <w:r>
          <w:fldChar w:fldCharType="end"/>
        </w:r>
      </w:hyperlink>
    </w:p>
    <w:p>
      <w:pPr>
        <w:pStyle w:val="TOC1"/>
        <w:tabs>
          <w:tab w:val="right" w:leader="dot" w:pos="8306"/>
        </w:tabs>
      </w:pPr>
      <w:hyperlink w:anchor="_Toc28294" w:history="1">
        <w:r>
          <w:rPr>
            <w:rFonts w:ascii="仿宋" w:eastAsia="仿宋" w:hAnsi="仿宋" w:cs="仿宋" w:hint="eastAsia"/>
            <w:lang w:eastAsia="zh-CN"/>
          </w:rPr>
          <w:t>三、工艺说明</w:t>
        </w:r>
        <w:r>
          <w:tab/>
        </w:r>
        <w:r>
          <w:fldChar w:fldCharType="begin"/>
        </w:r>
        <w:r>
          <w:instrText xml:space="preserve"> PAGEREF _Toc28294 \h </w:instrText>
        </w:r>
        <w:r>
          <w:fldChar w:fldCharType="separate"/>
        </w:r>
        <w:r>
          <w:t>8</w:t>
        </w:r>
        <w:r>
          <w:fldChar w:fldCharType="end"/>
        </w:r>
      </w:hyperlink>
    </w:p>
    <w:p>
      <w:pPr>
        <w:pStyle w:val="TOC2"/>
        <w:tabs>
          <w:tab w:val="right" w:leader="dot" w:pos="8306"/>
        </w:tabs>
      </w:pPr>
      <w:hyperlink w:anchor="_Toc26752" w:history="1">
        <w:r>
          <w:rPr>
            <w:rFonts w:ascii="仿宋" w:eastAsia="仿宋" w:hAnsi="仿宋" w:cs="仿宋" w:hint="eastAsia"/>
            <w:lang w:eastAsia="zh-CN"/>
          </w:rPr>
          <w:t>(一)、技术管理特点</w:t>
        </w:r>
        <w:r>
          <w:tab/>
        </w:r>
        <w:r>
          <w:fldChar w:fldCharType="begin"/>
        </w:r>
        <w:r>
          <w:instrText xml:space="preserve"> PAGEREF _Toc26752 \h </w:instrText>
        </w:r>
        <w:r>
          <w:fldChar w:fldCharType="separate"/>
        </w:r>
        <w:r>
          <w:t>8</w:t>
        </w:r>
        <w:r>
          <w:fldChar w:fldCharType="end"/>
        </w:r>
      </w:hyperlink>
    </w:p>
    <w:p>
      <w:pPr>
        <w:pStyle w:val="TOC2"/>
        <w:tabs>
          <w:tab w:val="right" w:leader="dot" w:pos="8306"/>
        </w:tabs>
      </w:pPr>
      <w:hyperlink w:anchor="_Toc5008" w:history="1">
        <w:r>
          <w:rPr>
            <w:rFonts w:ascii="仿宋" w:eastAsia="仿宋" w:hAnsi="仿宋" w:cs="仿宋" w:hint="eastAsia"/>
            <w:lang w:eastAsia="zh-CN"/>
          </w:rPr>
          <w:t>(二)、翻斗车项目工艺技术设计方案</w:t>
        </w:r>
        <w:r>
          <w:tab/>
        </w:r>
        <w:r>
          <w:fldChar w:fldCharType="begin"/>
        </w:r>
        <w:r>
          <w:instrText xml:space="preserve"> PAGEREF _Toc5008 \h </w:instrText>
        </w:r>
        <w:r>
          <w:fldChar w:fldCharType="separate"/>
        </w:r>
        <w:r>
          <w:t>9</w:t>
        </w:r>
        <w:r>
          <w:fldChar w:fldCharType="end"/>
        </w:r>
      </w:hyperlink>
    </w:p>
    <w:p>
      <w:pPr>
        <w:pStyle w:val="TOC2"/>
        <w:tabs>
          <w:tab w:val="right" w:leader="dot" w:pos="8306"/>
        </w:tabs>
      </w:pPr>
      <w:hyperlink w:anchor="_Toc2197" w:history="1">
        <w:r>
          <w:rPr>
            <w:rFonts w:ascii="仿宋" w:eastAsia="仿宋" w:hAnsi="仿宋" w:cs="仿宋" w:hint="eastAsia"/>
            <w:lang w:eastAsia="zh-CN"/>
          </w:rPr>
          <w:t>(三)、设备选型方案</w:t>
        </w:r>
        <w:r>
          <w:tab/>
        </w:r>
        <w:r>
          <w:fldChar w:fldCharType="begin"/>
        </w:r>
        <w:r>
          <w:instrText xml:space="preserve"> PAGEREF _Toc2197 \h </w:instrText>
        </w:r>
        <w:r>
          <w:fldChar w:fldCharType="separate"/>
        </w:r>
        <w:r>
          <w:t>10</w:t>
        </w:r>
        <w:r>
          <w:fldChar w:fldCharType="end"/>
        </w:r>
      </w:hyperlink>
    </w:p>
    <w:p>
      <w:pPr>
        <w:pStyle w:val="TOC1"/>
        <w:tabs>
          <w:tab w:val="right" w:leader="dot" w:pos="8306"/>
        </w:tabs>
      </w:pPr>
      <w:hyperlink w:anchor="_Toc17242" w:history="1">
        <w:r>
          <w:rPr>
            <w:rFonts w:ascii="仿宋" w:eastAsia="仿宋" w:hAnsi="仿宋" w:cs="仿宋" w:hint="eastAsia"/>
            <w:lang w:eastAsia="zh-CN"/>
          </w:rPr>
          <w:t>四、翻斗车项目概论</w:t>
        </w:r>
        <w:r>
          <w:tab/>
        </w:r>
        <w:r>
          <w:fldChar w:fldCharType="begin"/>
        </w:r>
        <w:r>
          <w:instrText xml:space="preserve"> PAGEREF _Toc17242 \h </w:instrText>
        </w:r>
        <w:r>
          <w:fldChar w:fldCharType="separate"/>
        </w:r>
        <w:r>
          <w:t>12</w:t>
        </w:r>
        <w:r>
          <w:fldChar w:fldCharType="end"/>
        </w:r>
      </w:hyperlink>
    </w:p>
    <w:p>
      <w:pPr>
        <w:pStyle w:val="TOC2"/>
        <w:tabs>
          <w:tab w:val="right" w:leader="dot" w:pos="8306"/>
        </w:tabs>
      </w:pPr>
      <w:hyperlink w:anchor="_Toc4162" w:history="1">
        <w:r>
          <w:rPr>
            <w:rFonts w:ascii="仿宋" w:eastAsia="仿宋" w:hAnsi="仿宋" w:cs="仿宋" w:hint="eastAsia"/>
            <w:lang w:eastAsia="zh-CN"/>
          </w:rPr>
          <w:t>(一)、翻斗车项目概况</w:t>
        </w:r>
        <w:r>
          <w:tab/>
        </w:r>
        <w:r>
          <w:fldChar w:fldCharType="begin"/>
        </w:r>
        <w:r>
          <w:instrText xml:space="preserve"> PAGEREF _Toc4162 \h </w:instrText>
        </w:r>
        <w:r>
          <w:fldChar w:fldCharType="separate"/>
        </w:r>
        <w:r>
          <w:t>12</w:t>
        </w:r>
        <w:r>
          <w:fldChar w:fldCharType="end"/>
        </w:r>
      </w:hyperlink>
    </w:p>
    <w:p>
      <w:pPr>
        <w:pStyle w:val="TOC2"/>
        <w:tabs>
          <w:tab w:val="right" w:leader="dot" w:pos="8306"/>
        </w:tabs>
      </w:pPr>
      <w:hyperlink w:anchor="_Toc4564" w:history="1">
        <w:r>
          <w:rPr>
            <w:rFonts w:ascii="仿宋" w:eastAsia="仿宋" w:hAnsi="仿宋" w:cs="仿宋" w:hint="eastAsia"/>
            <w:lang w:eastAsia="zh-CN"/>
          </w:rPr>
          <w:t>(二)、翻斗车项目目标</w:t>
        </w:r>
        <w:r>
          <w:tab/>
        </w:r>
        <w:r>
          <w:fldChar w:fldCharType="begin"/>
        </w:r>
        <w:r>
          <w:instrText xml:space="preserve"> PAGEREF _Toc4564 \h </w:instrText>
        </w:r>
        <w:r>
          <w:fldChar w:fldCharType="separate"/>
        </w:r>
        <w:r>
          <w:t>14</w:t>
        </w:r>
        <w:r>
          <w:fldChar w:fldCharType="end"/>
        </w:r>
      </w:hyperlink>
    </w:p>
    <w:p>
      <w:pPr>
        <w:pStyle w:val="TOC2"/>
        <w:tabs>
          <w:tab w:val="right" w:leader="dot" w:pos="8306"/>
        </w:tabs>
      </w:pPr>
      <w:hyperlink w:anchor="_Toc29807" w:history="1">
        <w:r>
          <w:rPr>
            <w:rFonts w:ascii="仿宋" w:eastAsia="仿宋" w:hAnsi="仿宋" w:cs="仿宋" w:hint="eastAsia"/>
            <w:lang w:eastAsia="zh-CN"/>
          </w:rPr>
          <w:t>(三)、翻斗车项目提出的理由</w:t>
        </w:r>
        <w:r>
          <w:tab/>
        </w:r>
        <w:r>
          <w:fldChar w:fldCharType="begin"/>
        </w:r>
        <w:r>
          <w:instrText xml:space="preserve"> PAGEREF _Toc29807 \h </w:instrText>
        </w:r>
        <w:r>
          <w:fldChar w:fldCharType="separate"/>
        </w:r>
        <w:r>
          <w:t>15</w:t>
        </w:r>
        <w:r>
          <w:fldChar w:fldCharType="end"/>
        </w:r>
      </w:hyperlink>
    </w:p>
    <w:p>
      <w:pPr>
        <w:pStyle w:val="TOC2"/>
        <w:tabs>
          <w:tab w:val="right" w:leader="dot" w:pos="8306"/>
        </w:tabs>
      </w:pPr>
      <w:hyperlink w:anchor="_Toc30235" w:history="1">
        <w:r>
          <w:rPr>
            <w:rFonts w:ascii="仿宋" w:eastAsia="仿宋" w:hAnsi="仿宋" w:cs="仿宋" w:hint="eastAsia"/>
            <w:lang w:eastAsia="zh-CN"/>
          </w:rPr>
          <w:t>(四)、翻斗车项目意义</w:t>
        </w:r>
        <w:r>
          <w:tab/>
        </w:r>
        <w:r>
          <w:fldChar w:fldCharType="begin"/>
        </w:r>
        <w:r>
          <w:instrText xml:space="preserve"> PAGEREF _Toc30235 \h </w:instrText>
        </w:r>
        <w:r>
          <w:fldChar w:fldCharType="separate"/>
        </w:r>
        <w:r>
          <w:t>16</w:t>
        </w:r>
        <w:r>
          <w:fldChar w:fldCharType="end"/>
        </w:r>
      </w:hyperlink>
    </w:p>
    <w:p>
      <w:pPr>
        <w:pStyle w:val="TOC2"/>
        <w:tabs>
          <w:tab w:val="right" w:leader="dot" w:pos="8306"/>
        </w:tabs>
      </w:pPr>
      <w:hyperlink w:anchor="_Toc5714" w:history="1">
        <w:r>
          <w:rPr>
            <w:rFonts w:ascii="仿宋" w:eastAsia="仿宋" w:hAnsi="仿宋" w:cs="仿宋" w:hint="eastAsia"/>
            <w:lang w:eastAsia="zh-CN"/>
          </w:rPr>
          <w:t>(五)、翻斗车项目背景</w:t>
        </w:r>
        <w:r>
          <w:tab/>
        </w:r>
        <w:r>
          <w:fldChar w:fldCharType="begin"/>
        </w:r>
        <w:r>
          <w:instrText xml:space="preserve"> PAGEREF _Toc5714 \h </w:instrText>
        </w:r>
        <w:r>
          <w:fldChar w:fldCharType="separate"/>
        </w:r>
        <w:r>
          <w:t>17</w:t>
        </w:r>
        <w:r>
          <w:fldChar w:fldCharType="end"/>
        </w:r>
      </w:hyperlink>
    </w:p>
    <w:p>
      <w:pPr>
        <w:pStyle w:val="TOC1"/>
        <w:tabs>
          <w:tab w:val="right" w:leader="dot" w:pos="8306"/>
        </w:tabs>
      </w:pPr>
      <w:hyperlink w:anchor="_Toc8431" w:history="1">
        <w:r>
          <w:rPr>
            <w:rFonts w:ascii="仿宋" w:eastAsia="仿宋" w:hAnsi="仿宋" w:cs="仿宋" w:hint="eastAsia"/>
            <w:lang w:eastAsia="zh-CN"/>
          </w:rPr>
          <w:t>五、翻斗车项目危机管理</w:t>
        </w:r>
        <w:r>
          <w:tab/>
        </w:r>
        <w:r>
          <w:fldChar w:fldCharType="begin"/>
        </w:r>
        <w:r>
          <w:instrText xml:space="preserve"> PAGEREF _Toc8431 \h </w:instrText>
        </w:r>
        <w:r>
          <w:fldChar w:fldCharType="separate"/>
        </w:r>
        <w:r>
          <w:t>18</w:t>
        </w:r>
        <w:r>
          <w:fldChar w:fldCharType="end"/>
        </w:r>
      </w:hyperlink>
    </w:p>
    <w:p>
      <w:pPr>
        <w:pStyle w:val="TOC2"/>
        <w:tabs>
          <w:tab w:val="right" w:leader="dot" w:pos="8306"/>
        </w:tabs>
      </w:pPr>
      <w:hyperlink w:anchor="_Toc28289" w:history="1">
        <w:r>
          <w:rPr>
            <w:rFonts w:ascii="仿宋" w:eastAsia="仿宋" w:hAnsi="仿宋" w:cs="仿宋" w:hint="eastAsia"/>
            <w:lang w:eastAsia="zh-CN"/>
          </w:rPr>
          <w:t>(一)、危机预警与识别</w:t>
        </w:r>
        <w:r>
          <w:tab/>
        </w:r>
        <w:r>
          <w:fldChar w:fldCharType="begin"/>
        </w:r>
        <w:r>
          <w:instrText xml:space="preserve"> PAGEREF _Toc28289 \h </w:instrText>
        </w:r>
        <w:r>
          <w:fldChar w:fldCharType="separate"/>
        </w:r>
        <w:r>
          <w:t>18</w:t>
        </w:r>
        <w:r>
          <w:fldChar w:fldCharType="end"/>
        </w:r>
      </w:hyperlink>
    </w:p>
    <w:p>
      <w:pPr>
        <w:pStyle w:val="TOC2"/>
        <w:tabs>
          <w:tab w:val="right" w:leader="dot" w:pos="8306"/>
        </w:tabs>
      </w:pPr>
      <w:hyperlink w:anchor="_Toc28669" w:history="1">
        <w:r>
          <w:rPr>
            <w:rFonts w:ascii="仿宋" w:eastAsia="仿宋" w:hAnsi="仿宋" w:cs="仿宋" w:hint="eastAsia"/>
            <w:lang w:eastAsia="zh-CN"/>
          </w:rPr>
          <w:t>(二)、危机应对与恢复</w:t>
        </w:r>
        <w:r>
          <w:tab/>
        </w:r>
        <w:r>
          <w:fldChar w:fldCharType="begin"/>
        </w:r>
        <w:r>
          <w:instrText xml:space="preserve"> PAGEREF _Toc28669 \h </w:instrText>
        </w:r>
        <w:r>
          <w:fldChar w:fldCharType="separate"/>
        </w:r>
        <w:r>
          <w:t>19</w:t>
        </w:r>
        <w:r>
          <w:fldChar w:fldCharType="end"/>
        </w:r>
      </w:hyperlink>
    </w:p>
    <w:p>
      <w:pPr>
        <w:pStyle w:val="TOC1"/>
        <w:tabs>
          <w:tab w:val="right" w:leader="dot" w:pos="8306"/>
        </w:tabs>
      </w:pPr>
      <w:hyperlink w:anchor="_Toc21922" w:history="1">
        <w:r>
          <w:rPr>
            <w:rFonts w:ascii="仿宋" w:eastAsia="仿宋" w:hAnsi="仿宋" w:cs="仿宋" w:hint="eastAsia"/>
            <w:lang w:eastAsia="zh-CN"/>
          </w:rPr>
          <w:t>六、翻斗车项目可持续发展</w:t>
        </w:r>
        <w:r>
          <w:tab/>
        </w:r>
        <w:r>
          <w:fldChar w:fldCharType="begin"/>
        </w:r>
        <w:r>
          <w:instrText xml:space="preserve"> PAGEREF _Toc21922 \h </w:instrText>
        </w:r>
        <w:r>
          <w:fldChar w:fldCharType="separate"/>
        </w:r>
        <w:r>
          <w:t>20</w:t>
        </w:r>
        <w:r>
          <w:fldChar w:fldCharType="end"/>
        </w:r>
      </w:hyperlink>
    </w:p>
    <w:p>
      <w:pPr>
        <w:pStyle w:val="TOC2"/>
        <w:tabs>
          <w:tab w:val="right" w:leader="dot" w:pos="8306"/>
        </w:tabs>
      </w:pPr>
      <w:hyperlink w:anchor="_Toc11352" w:history="1">
        <w:r>
          <w:rPr>
            <w:rFonts w:ascii="仿宋" w:eastAsia="仿宋" w:hAnsi="仿宋" w:cs="仿宋" w:hint="eastAsia"/>
            <w:lang w:eastAsia="zh-CN"/>
          </w:rPr>
          <w:t>(一)、可持续战略与实践</w:t>
        </w:r>
        <w:r>
          <w:tab/>
        </w:r>
        <w:r>
          <w:fldChar w:fldCharType="begin"/>
        </w:r>
        <w:r>
          <w:instrText xml:space="preserve"> PAGEREF _Toc11352 \h </w:instrText>
        </w:r>
        <w:r>
          <w:fldChar w:fldCharType="separate"/>
        </w:r>
        <w:r>
          <w:t>20</w:t>
        </w:r>
        <w:r>
          <w:fldChar w:fldCharType="end"/>
        </w:r>
      </w:hyperlink>
    </w:p>
    <w:p>
      <w:pPr>
        <w:pStyle w:val="TOC2"/>
        <w:tabs>
          <w:tab w:val="right" w:leader="dot" w:pos="8306"/>
        </w:tabs>
      </w:pPr>
      <w:hyperlink w:anchor="_Toc32628" w:history="1">
        <w:r>
          <w:rPr>
            <w:rFonts w:ascii="仿宋" w:eastAsia="仿宋" w:hAnsi="仿宋" w:cs="仿宋" w:hint="eastAsia"/>
            <w:lang w:eastAsia="zh-CN"/>
          </w:rPr>
          <w:t>(二)、环保与社会责任</w:t>
        </w:r>
        <w:r>
          <w:tab/>
        </w:r>
        <w:r>
          <w:fldChar w:fldCharType="begin"/>
        </w:r>
        <w:r>
          <w:instrText xml:space="preserve"> PAGEREF _Toc32628 \h </w:instrText>
        </w:r>
        <w:r>
          <w:fldChar w:fldCharType="separate"/>
        </w:r>
        <w:r>
          <w:t>21</w:t>
        </w:r>
        <w:r>
          <w:fldChar w:fldCharType="end"/>
        </w:r>
      </w:hyperlink>
    </w:p>
    <w:p>
      <w:pPr>
        <w:pStyle w:val="TOC1"/>
        <w:tabs>
          <w:tab w:val="right" w:leader="dot" w:pos="8306"/>
        </w:tabs>
      </w:pPr>
      <w:hyperlink w:anchor="_Toc30164" w:history="1">
        <w:r>
          <w:rPr>
            <w:rFonts w:ascii="仿宋" w:eastAsia="仿宋" w:hAnsi="仿宋" w:cs="仿宋" w:hint="eastAsia"/>
            <w:lang w:eastAsia="zh-CN"/>
          </w:rPr>
          <w:t>七、翻斗车项目风险管理</w:t>
        </w:r>
        <w:r>
          <w:tab/>
        </w:r>
        <w:r>
          <w:fldChar w:fldCharType="begin"/>
        </w:r>
        <w:r>
          <w:instrText xml:space="preserve"> PAGEREF _Toc30164 \h </w:instrText>
        </w:r>
        <w:r>
          <w:fldChar w:fldCharType="separate"/>
        </w:r>
        <w:r>
          <w:t>22</w:t>
        </w:r>
        <w:r>
          <w:fldChar w:fldCharType="end"/>
        </w:r>
      </w:hyperlink>
    </w:p>
    <w:p>
      <w:pPr>
        <w:pStyle w:val="TOC2"/>
        <w:tabs>
          <w:tab w:val="right" w:leader="dot" w:pos="8306"/>
        </w:tabs>
      </w:pPr>
      <w:hyperlink w:anchor="_Toc9032" w:history="1">
        <w:r>
          <w:rPr>
            <w:rFonts w:ascii="仿宋" w:eastAsia="仿宋" w:hAnsi="仿宋" w:cs="仿宋" w:hint="eastAsia"/>
            <w:lang w:eastAsia="zh-CN"/>
          </w:rPr>
          <w:t>(一)、风险识别与评估</w:t>
        </w:r>
        <w:r>
          <w:tab/>
        </w:r>
        <w:r>
          <w:fldChar w:fldCharType="begin"/>
        </w:r>
        <w:r>
          <w:instrText xml:space="preserve"> PAGEREF _Toc9032 \h </w:instrText>
        </w:r>
        <w:r>
          <w:fldChar w:fldCharType="separate"/>
        </w:r>
        <w:r>
          <w:t>22</w:t>
        </w:r>
        <w:r>
          <w:fldChar w:fldCharType="end"/>
        </w:r>
      </w:hyperlink>
    </w:p>
    <w:p>
      <w:pPr>
        <w:pStyle w:val="TOC2"/>
        <w:tabs>
          <w:tab w:val="right" w:leader="dot" w:pos="8306"/>
        </w:tabs>
      </w:pPr>
      <w:hyperlink w:anchor="_Toc2593" w:history="1">
        <w:r>
          <w:rPr>
            <w:rFonts w:ascii="仿宋" w:eastAsia="仿宋" w:hAnsi="仿宋" w:cs="仿宋" w:hint="eastAsia"/>
            <w:lang w:eastAsia="zh-CN"/>
          </w:rPr>
          <w:t>(二)、风险应对策略</w:t>
        </w:r>
        <w:r>
          <w:tab/>
        </w:r>
        <w:r>
          <w:fldChar w:fldCharType="begin"/>
        </w:r>
        <w:r>
          <w:instrText xml:space="preserve"> PAGEREF _Toc2593 \h </w:instrText>
        </w:r>
        <w:r>
          <w:fldChar w:fldCharType="separate"/>
        </w:r>
        <w:r>
          <w:t>23</w:t>
        </w:r>
        <w:r>
          <w:fldChar w:fldCharType="end"/>
        </w:r>
      </w:hyperlink>
    </w:p>
    <w:p>
      <w:pPr>
        <w:pStyle w:val="TOC2"/>
        <w:tabs>
          <w:tab w:val="right" w:leader="dot" w:pos="8306"/>
        </w:tabs>
      </w:pPr>
      <w:hyperlink w:anchor="_Toc25895" w:history="1">
        <w:r>
          <w:rPr>
            <w:rFonts w:ascii="仿宋" w:eastAsia="仿宋" w:hAnsi="仿宋" w:cs="仿宋" w:hint="eastAsia"/>
            <w:lang w:eastAsia="zh-CN"/>
          </w:rPr>
          <w:t>(三)、风险监控与控制</w:t>
        </w:r>
        <w:r>
          <w:tab/>
        </w:r>
        <w:r>
          <w:fldChar w:fldCharType="begin"/>
        </w:r>
        <w:r>
          <w:instrText xml:space="preserve"> PAGEREF _Toc25895 \h </w:instrText>
        </w:r>
        <w:r>
          <w:fldChar w:fldCharType="separate"/>
        </w:r>
        <w:r>
          <w:t>25</w:t>
        </w:r>
        <w:r>
          <w:fldChar w:fldCharType="end"/>
        </w:r>
      </w:hyperlink>
    </w:p>
    <w:p>
      <w:pPr>
        <w:pStyle w:val="TOC1"/>
        <w:tabs>
          <w:tab w:val="right" w:leader="dot" w:pos="8306"/>
        </w:tabs>
      </w:pPr>
      <w:hyperlink w:anchor="_Toc19927" w:history="1">
        <w:r>
          <w:rPr>
            <w:rFonts w:ascii="仿宋" w:eastAsia="仿宋" w:hAnsi="仿宋" w:cs="仿宋" w:hint="eastAsia"/>
            <w:lang w:eastAsia="zh-CN"/>
          </w:rPr>
          <w:t>八、翻斗车项目人力资源培养与发展</w:t>
        </w:r>
        <w:r>
          <w:tab/>
        </w:r>
        <w:r>
          <w:fldChar w:fldCharType="begin"/>
        </w:r>
        <w:r>
          <w:instrText xml:space="preserve"> PAGEREF _Toc19927 \h </w:instrText>
        </w:r>
        <w:r>
          <w:fldChar w:fldCharType="separate"/>
        </w:r>
        <w:r>
          <w:t>26</w:t>
        </w:r>
        <w:r>
          <w:fldChar w:fldCharType="end"/>
        </w:r>
      </w:hyperlink>
    </w:p>
    <w:p>
      <w:pPr>
        <w:pStyle w:val="TOC2"/>
        <w:tabs>
          <w:tab w:val="right" w:leader="dot" w:pos="8306"/>
        </w:tabs>
      </w:pPr>
      <w:hyperlink w:anchor="_Toc27952" w:history="1">
        <w:r>
          <w:rPr>
            <w:rFonts w:ascii="仿宋" w:eastAsia="仿宋" w:hAnsi="仿宋" w:cs="仿宋" w:hint="eastAsia"/>
            <w:lang w:eastAsia="zh-CN"/>
          </w:rPr>
          <w:t>(一)、人才需求与规划</w:t>
        </w:r>
        <w:r>
          <w:tab/>
        </w:r>
        <w:r>
          <w:fldChar w:fldCharType="begin"/>
        </w:r>
        <w:r>
          <w:instrText xml:space="preserve"> PAGEREF _Toc27952 \h </w:instrText>
        </w:r>
        <w:r>
          <w:fldChar w:fldCharType="separate"/>
        </w:r>
        <w:r>
          <w:t>26</w:t>
        </w:r>
        <w:r>
          <w:fldChar w:fldCharType="end"/>
        </w:r>
      </w:hyperlink>
    </w:p>
    <w:p>
      <w:pPr>
        <w:pStyle w:val="TOC2"/>
        <w:tabs>
          <w:tab w:val="right" w:leader="dot" w:pos="8306"/>
        </w:tabs>
      </w:pPr>
      <w:hyperlink w:anchor="_Toc28375" w:history="1">
        <w:r>
          <w:rPr>
            <w:rFonts w:ascii="仿宋" w:eastAsia="仿宋" w:hAnsi="仿宋" w:cs="仿宋" w:hint="eastAsia"/>
            <w:lang w:eastAsia="zh-CN"/>
          </w:rPr>
          <w:t>(二)、培训与发展计划</w:t>
        </w:r>
        <w:r>
          <w:tab/>
        </w:r>
        <w:r>
          <w:fldChar w:fldCharType="begin"/>
        </w:r>
        <w:r>
          <w:instrText xml:space="preserve"> PAGEREF _Toc28375 \h </w:instrText>
        </w:r>
        <w:r>
          <w:fldChar w:fldCharType="separate"/>
        </w:r>
        <w:r>
          <w:t>26</w:t>
        </w:r>
        <w:r>
          <w:fldChar w:fldCharType="end"/>
        </w:r>
      </w:hyperlink>
    </w:p>
    <w:p>
      <w:pPr>
        <w:pStyle w:val="TOC1"/>
        <w:tabs>
          <w:tab w:val="right" w:leader="dot" w:pos="8306"/>
        </w:tabs>
      </w:pPr>
      <w:hyperlink w:anchor="_Toc18174" w:history="1">
        <w:r>
          <w:rPr>
            <w:rFonts w:ascii="仿宋" w:eastAsia="仿宋" w:hAnsi="仿宋" w:cs="仿宋" w:hint="eastAsia"/>
            <w:lang w:eastAsia="zh-CN"/>
          </w:rPr>
          <w:t>九、翻斗车项目环境影响分析</w:t>
        </w:r>
        <w:r>
          <w:tab/>
        </w:r>
        <w:r>
          <w:fldChar w:fldCharType="begin"/>
        </w:r>
        <w:r>
          <w:instrText xml:space="preserve"> PAGEREF _Toc18174 \h </w:instrText>
        </w:r>
        <w:r>
          <w:fldChar w:fldCharType="separate"/>
        </w:r>
        <w:r>
          <w:t>27</w:t>
        </w:r>
        <w:r>
          <w:fldChar w:fldCharType="end"/>
        </w:r>
      </w:hyperlink>
    </w:p>
    <w:p>
      <w:pPr>
        <w:pStyle w:val="TOC2"/>
        <w:tabs>
          <w:tab w:val="right" w:leader="dot" w:pos="8306"/>
        </w:tabs>
      </w:pPr>
      <w:hyperlink w:anchor="_Toc29348" w:history="1">
        <w:r>
          <w:rPr>
            <w:rFonts w:ascii="仿宋" w:eastAsia="仿宋" w:hAnsi="仿宋" w:cs="仿宋" w:hint="eastAsia"/>
            <w:lang w:eastAsia="zh-CN"/>
          </w:rPr>
          <w:t>(一)、建设区域环境质量现状</w:t>
        </w:r>
        <w:r>
          <w:tab/>
        </w:r>
        <w:r>
          <w:fldChar w:fldCharType="begin"/>
        </w:r>
        <w:r>
          <w:instrText xml:space="preserve"> PAGEREF _Toc29348 \h </w:instrText>
        </w:r>
        <w:r>
          <w:fldChar w:fldCharType="separate"/>
        </w:r>
        <w:r>
          <w:t>27</w:t>
        </w:r>
        <w:r>
          <w:fldChar w:fldCharType="end"/>
        </w:r>
      </w:hyperlink>
    </w:p>
    <w:p>
      <w:pPr>
        <w:pStyle w:val="TOC2"/>
        <w:tabs>
          <w:tab w:val="right" w:leader="dot" w:pos="8306"/>
        </w:tabs>
      </w:pPr>
      <w:hyperlink w:anchor="_Toc12558" w:history="1">
        <w:r>
          <w:rPr>
            <w:rFonts w:ascii="仿宋" w:eastAsia="仿宋" w:hAnsi="仿宋" w:cs="仿宋" w:hint="eastAsia"/>
            <w:lang w:eastAsia="zh-CN"/>
          </w:rPr>
          <w:t>(二)、建设期环境保护</w:t>
        </w:r>
        <w:r>
          <w:tab/>
        </w:r>
        <w:r>
          <w:fldChar w:fldCharType="begin"/>
        </w:r>
        <w:r>
          <w:instrText xml:space="preserve"> PAGEREF _Toc12558 \h </w:instrText>
        </w:r>
        <w:r>
          <w:fldChar w:fldCharType="separate"/>
        </w:r>
        <w:r>
          <w:t>28</w:t>
        </w:r>
        <w:r>
          <w:fldChar w:fldCharType="end"/>
        </w:r>
      </w:hyperlink>
    </w:p>
    <w:p>
      <w:pPr>
        <w:pStyle w:val="TOC2"/>
        <w:tabs>
          <w:tab w:val="right" w:leader="dot" w:pos="8306"/>
        </w:tabs>
      </w:pPr>
      <w:hyperlink w:anchor="_Toc22698" w:history="1">
        <w:r>
          <w:rPr>
            <w:rFonts w:ascii="仿宋" w:eastAsia="仿宋" w:hAnsi="仿宋" w:cs="仿宋" w:hint="eastAsia"/>
            <w:lang w:eastAsia="zh-CN"/>
          </w:rPr>
          <w:t>(三)、运营期环境保护</w:t>
        </w:r>
        <w:r>
          <w:tab/>
        </w:r>
        <w:r>
          <w:fldChar w:fldCharType="begin"/>
        </w:r>
        <w:r>
          <w:instrText xml:space="preserve"> PAGEREF _Toc22698 \h </w:instrText>
        </w:r>
        <w:r>
          <w:fldChar w:fldCharType="separate"/>
        </w:r>
        <w:r>
          <w:t>30</w:t>
        </w:r>
        <w:r>
          <w:fldChar w:fldCharType="end"/>
        </w:r>
      </w:hyperlink>
    </w:p>
    <w:p>
      <w:pPr>
        <w:pStyle w:val="TOC2"/>
        <w:tabs>
          <w:tab w:val="right" w:leader="dot" w:pos="8306"/>
        </w:tabs>
      </w:pPr>
      <w:hyperlink w:anchor="_Toc1149" w:history="1">
        <w:r>
          <w:rPr>
            <w:rFonts w:ascii="仿宋" w:eastAsia="仿宋" w:hAnsi="仿宋" w:cs="仿宋" w:hint="eastAsia"/>
            <w:lang w:eastAsia="zh-CN"/>
          </w:rPr>
          <w:t>(四)、翻斗车项目建设对区域经济的影响</w:t>
        </w:r>
        <w:r>
          <w:tab/>
        </w:r>
        <w:r>
          <w:fldChar w:fldCharType="begin"/>
        </w:r>
        <w:r>
          <w:instrText xml:space="preserve"> PAGEREF _Toc1149 \h </w:instrText>
        </w:r>
        <w:r>
          <w:fldChar w:fldCharType="separate"/>
        </w:r>
        <w:r>
          <w:t>31</w:t>
        </w:r>
        <w:r>
          <w:fldChar w:fldCharType="end"/>
        </w:r>
      </w:hyperlink>
    </w:p>
    <w:p>
      <w:pPr>
        <w:pStyle w:val="TOC2"/>
        <w:tabs>
          <w:tab w:val="right" w:leader="dot" w:pos="8306"/>
        </w:tabs>
      </w:pPr>
      <w:hyperlink w:anchor="_Toc30597" w:history="1">
        <w:r>
          <w:rPr>
            <w:rFonts w:ascii="仿宋" w:eastAsia="仿宋" w:hAnsi="仿宋" w:cs="仿宋" w:hint="eastAsia"/>
            <w:lang w:eastAsia="zh-CN"/>
          </w:rPr>
          <w:t>(五)、废弃物处理</w:t>
        </w:r>
        <w:r>
          <w:tab/>
        </w:r>
        <w:r>
          <w:fldChar w:fldCharType="begin"/>
        </w:r>
        <w:r>
          <w:instrText xml:space="preserve"> PAGEREF _Toc30597 \h </w:instrText>
        </w:r>
        <w:r>
          <w:fldChar w:fldCharType="separate"/>
        </w:r>
        <w:r>
          <w:t>33</w:t>
        </w:r>
        <w:r>
          <w:fldChar w:fldCharType="end"/>
        </w:r>
      </w:hyperlink>
    </w:p>
    <w:p>
      <w:pPr>
        <w:pStyle w:val="TOC2"/>
        <w:tabs>
          <w:tab w:val="right" w:leader="dot" w:pos="8306"/>
        </w:tabs>
      </w:pPr>
      <w:hyperlink w:anchor="_Toc24471" w:history="1">
        <w:r>
          <w:rPr>
            <w:rFonts w:ascii="仿宋" w:eastAsia="仿宋" w:hAnsi="仿宋" w:cs="仿宋" w:hint="eastAsia"/>
            <w:lang w:eastAsia="zh-CN"/>
          </w:rPr>
          <w:t>(六)、特殊环境影响分析</w:t>
        </w:r>
        <w:r>
          <w:tab/>
        </w:r>
        <w:r>
          <w:fldChar w:fldCharType="begin"/>
        </w:r>
        <w:r>
          <w:instrText xml:space="preserve"> PAGEREF _Toc24471 \h </w:instrText>
        </w:r>
        <w:r>
          <w:fldChar w:fldCharType="separate"/>
        </w:r>
        <w:r>
          <w:t>34</w:t>
        </w:r>
        <w:r>
          <w:fldChar w:fldCharType="end"/>
        </w:r>
      </w:hyperlink>
    </w:p>
    <w:p>
      <w:pPr>
        <w:pStyle w:val="TOC2"/>
        <w:tabs>
          <w:tab w:val="right" w:leader="dot" w:pos="8306"/>
        </w:tabs>
      </w:pPr>
      <w:hyperlink w:anchor="_Toc13773" w:history="1">
        <w:r>
          <w:rPr>
            <w:rFonts w:ascii="仿宋" w:eastAsia="仿宋" w:hAnsi="仿宋" w:cs="仿宋" w:hint="eastAsia"/>
            <w:lang w:eastAsia="zh-CN"/>
          </w:rPr>
          <w:t>(七)、清洁生产</w:t>
        </w:r>
        <w:r>
          <w:tab/>
        </w:r>
        <w:r>
          <w:fldChar w:fldCharType="begin"/>
        </w:r>
        <w:r>
          <w:instrText xml:space="preserve"> PAGEREF _Toc13773 \h </w:instrText>
        </w:r>
        <w:r>
          <w:fldChar w:fldCharType="separate"/>
        </w:r>
        <w:r>
          <w:t>35</w:t>
        </w:r>
        <w:r>
          <w:fldChar w:fldCharType="end"/>
        </w:r>
      </w:hyperlink>
    </w:p>
    <w:p>
      <w:pPr>
        <w:pStyle w:val="TOC2"/>
        <w:tabs>
          <w:tab w:val="right" w:leader="dot" w:pos="8306"/>
        </w:tabs>
      </w:pPr>
      <w:hyperlink w:anchor="_Toc21013" w:history="1">
        <w:r>
          <w:rPr>
            <w:rFonts w:ascii="仿宋" w:eastAsia="仿宋" w:hAnsi="仿宋" w:cs="仿宋" w:hint="eastAsia"/>
            <w:lang w:eastAsia="zh-CN"/>
          </w:rPr>
          <w:t>(八)、环境保护综合评价</w:t>
        </w:r>
        <w:r>
          <w:tab/>
        </w:r>
        <w:r>
          <w:fldChar w:fldCharType="begin"/>
        </w:r>
        <w:r>
          <w:instrText xml:space="preserve"> PAGEREF _Toc21013 \h </w:instrText>
        </w:r>
        <w:r>
          <w:fldChar w:fldCharType="separate"/>
        </w:r>
        <w:r>
          <w:t>36</w:t>
        </w:r>
        <w:r>
          <w:fldChar w:fldCharType="end"/>
        </w:r>
      </w:hyperlink>
    </w:p>
    <w:p>
      <w:pPr>
        <w:pStyle w:val="TOC1"/>
        <w:tabs>
          <w:tab w:val="right" w:leader="dot" w:pos="8306"/>
        </w:tabs>
      </w:pPr>
      <w:hyperlink w:anchor="_Toc498" w:history="1">
        <w:r>
          <w:rPr>
            <w:rFonts w:ascii="仿宋" w:eastAsia="仿宋" w:hAnsi="仿宋" w:cs="仿宋" w:hint="eastAsia"/>
            <w:lang w:eastAsia="zh-CN"/>
          </w:rPr>
          <w:t>十、翻斗车项目计划安排</w:t>
        </w:r>
        <w:r>
          <w:tab/>
        </w:r>
        <w:r>
          <w:fldChar w:fldCharType="begin"/>
        </w:r>
        <w:r>
          <w:instrText xml:space="preserve"> PAGEREF _Toc498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3" w:history="1">
        <w:r>
          <w:rPr>
            <w:rFonts w:ascii="仿宋" w:eastAsia="仿宋" w:hAnsi="仿宋" w:cs="仿宋" w:hint="eastAsia"/>
            <w:lang w:eastAsia="zh-CN"/>
          </w:rPr>
          <w:t>(一)、建设周期</w:t>
        </w:r>
        <w:r>
          <w:tab/>
        </w:r>
        <w:r>
          <w:fldChar w:fldCharType="begin"/>
        </w:r>
        <w:r>
          <w:instrText xml:space="preserve"> PAGEREF _Toc32753 \h </w:instrText>
        </w:r>
        <w:r>
          <w:fldChar w:fldCharType="separate"/>
        </w:r>
        <w:r>
          <w:t>37</w:t>
        </w:r>
        <w:r>
          <w:fldChar w:fldCharType="end"/>
        </w:r>
      </w:hyperlink>
    </w:p>
    <w:p>
      <w:pPr>
        <w:pStyle w:val="TOC2"/>
        <w:tabs>
          <w:tab w:val="right" w:leader="dot" w:pos="8306"/>
        </w:tabs>
      </w:pPr>
      <w:hyperlink w:anchor="_Toc18976" w:history="1">
        <w:r>
          <w:rPr>
            <w:rFonts w:ascii="仿宋" w:eastAsia="仿宋" w:hAnsi="仿宋" w:cs="仿宋" w:hint="eastAsia"/>
            <w:lang w:eastAsia="zh-CN"/>
          </w:rPr>
          <w:t>(二)、建设进度</w:t>
        </w:r>
        <w:r>
          <w:tab/>
        </w:r>
        <w:r>
          <w:fldChar w:fldCharType="begin"/>
        </w:r>
        <w:r>
          <w:instrText xml:space="preserve"> PAGEREF _Toc18976 \h </w:instrText>
        </w:r>
        <w:r>
          <w:fldChar w:fldCharType="separate"/>
        </w:r>
        <w:r>
          <w:t>38</w:t>
        </w:r>
        <w:r>
          <w:fldChar w:fldCharType="end"/>
        </w:r>
      </w:hyperlink>
    </w:p>
    <w:p>
      <w:pPr>
        <w:pStyle w:val="TOC2"/>
        <w:tabs>
          <w:tab w:val="right" w:leader="dot" w:pos="8306"/>
        </w:tabs>
      </w:pPr>
      <w:hyperlink w:anchor="_Toc6205" w:history="1">
        <w:r>
          <w:rPr>
            <w:rFonts w:ascii="仿宋" w:eastAsia="仿宋" w:hAnsi="仿宋" w:cs="仿宋" w:hint="eastAsia"/>
            <w:lang w:eastAsia="zh-CN"/>
          </w:rPr>
          <w:t>(三)、进度安排注意事项</w:t>
        </w:r>
        <w:r>
          <w:tab/>
        </w:r>
        <w:r>
          <w:fldChar w:fldCharType="begin"/>
        </w:r>
        <w:r>
          <w:instrText xml:space="preserve"> PAGEREF _Toc6205 \h </w:instrText>
        </w:r>
        <w:r>
          <w:fldChar w:fldCharType="separate"/>
        </w:r>
        <w:r>
          <w:t>39</w:t>
        </w:r>
        <w:r>
          <w:fldChar w:fldCharType="end"/>
        </w:r>
      </w:hyperlink>
    </w:p>
    <w:p>
      <w:pPr>
        <w:pStyle w:val="TOC2"/>
        <w:tabs>
          <w:tab w:val="right" w:leader="dot" w:pos="8306"/>
        </w:tabs>
      </w:pPr>
      <w:hyperlink w:anchor="_Toc31831" w:history="1">
        <w:r>
          <w:rPr>
            <w:rFonts w:ascii="仿宋" w:eastAsia="仿宋" w:hAnsi="仿宋" w:cs="仿宋" w:hint="eastAsia"/>
            <w:lang w:eastAsia="zh-CN"/>
          </w:rPr>
          <w:t>(四)、人力资源配置</w:t>
        </w:r>
        <w:r>
          <w:tab/>
        </w:r>
        <w:r>
          <w:fldChar w:fldCharType="begin"/>
        </w:r>
        <w:r>
          <w:instrText xml:space="preserve"> PAGEREF _Toc31831 \h </w:instrText>
        </w:r>
        <w:r>
          <w:fldChar w:fldCharType="separate"/>
        </w:r>
        <w:r>
          <w:t>41</w:t>
        </w:r>
        <w:r>
          <w:fldChar w:fldCharType="end"/>
        </w:r>
      </w:hyperlink>
    </w:p>
    <w:p>
      <w:pPr>
        <w:pStyle w:val="TOC1"/>
        <w:tabs>
          <w:tab w:val="right" w:leader="dot" w:pos="8306"/>
        </w:tabs>
      </w:pPr>
      <w:hyperlink w:anchor="_Toc10088" w:history="1">
        <w:r>
          <w:rPr>
            <w:rFonts w:ascii="仿宋" w:eastAsia="仿宋" w:hAnsi="仿宋" w:cs="仿宋" w:hint="eastAsia"/>
            <w:lang w:eastAsia="zh-CN"/>
          </w:rPr>
          <w:t>十一、翻斗车项目创新与研发</w:t>
        </w:r>
        <w:r>
          <w:tab/>
        </w:r>
        <w:r>
          <w:fldChar w:fldCharType="begin"/>
        </w:r>
        <w:r>
          <w:instrText xml:space="preserve"> PAGEREF _Toc10088 \h </w:instrText>
        </w:r>
        <w:r>
          <w:fldChar w:fldCharType="separate"/>
        </w:r>
        <w:r>
          <w:t>41</w:t>
        </w:r>
        <w:r>
          <w:fldChar w:fldCharType="end"/>
        </w:r>
      </w:hyperlink>
    </w:p>
    <w:p>
      <w:pPr>
        <w:pStyle w:val="TOC2"/>
        <w:tabs>
          <w:tab w:val="right" w:leader="dot" w:pos="8306"/>
        </w:tabs>
      </w:pPr>
      <w:hyperlink w:anchor="_Toc6157" w:history="1">
        <w:r>
          <w:rPr>
            <w:rFonts w:ascii="仿宋" w:eastAsia="仿宋" w:hAnsi="仿宋" w:cs="仿宋" w:hint="eastAsia"/>
            <w:lang w:eastAsia="zh-CN"/>
          </w:rPr>
          <w:t>(一)、创新策略与方向</w:t>
        </w:r>
        <w:r>
          <w:tab/>
        </w:r>
        <w:r>
          <w:fldChar w:fldCharType="begin"/>
        </w:r>
        <w:r>
          <w:instrText xml:space="preserve"> PAGEREF _Toc6157 \h </w:instrText>
        </w:r>
        <w:r>
          <w:fldChar w:fldCharType="separate"/>
        </w:r>
        <w:r>
          <w:t>41</w:t>
        </w:r>
        <w:r>
          <w:fldChar w:fldCharType="end"/>
        </w:r>
      </w:hyperlink>
    </w:p>
    <w:p>
      <w:pPr>
        <w:pStyle w:val="TOC2"/>
        <w:tabs>
          <w:tab w:val="right" w:leader="dot" w:pos="8306"/>
        </w:tabs>
      </w:pPr>
      <w:hyperlink w:anchor="_Toc18629" w:history="1">
        <w:r>
          <w:rPr>
            <w:rFonts w:ascii="仿宋" w:eastAsia="仿宋" w:hAnsi="仿宋" w:cs="仿宋" w:hint="eastAsia"/>
            <w:lang w:eastAsia="zh-CN"/>
          </w:rPr>
          <w:t>(二)、研发规划与投入</w:t>
        </w:r>
        <w:r>
          <w:tab/>
        </w:r>
        <w:r>
          <w:fldChar w:fldCharType="begin"/>
        </w:r>
        <w:r>
          <w:instrText xml:space="preserve"> PAGEREF _Toc18629 \h </w:instrText>
        </w:r>
        <w:r>
          <w:fldChar w:fldCharType="separate"/>
        </w:r>
        <w:r>
          <w:t>43</w:t>
        </w:r>
        <w:r>
          <w:fldChar w:fldCharType="end"/>
        </w:r>
      </w:hyperlink>
    </w:p>
    <w:p>
      <w:pPr>
        <w:pStyle w:val="TOC1"/>
        <w:tabs>
          <w:tab w:val="right" w:leader="dot" w:pos="8306"/>
        </w:tabs>
      </w:pPr>
      <w:hyperlink w:anchor="_Toc26135" w:history="1">
        <w:r>
          <w:rPr>
            <w:rFonts w:ascii="仿宋" w:eastAsia="仿宋" w:hAnsi="仿宋" w:cs="仿宋" w:hint="eastAsia"/>
            <w:lang w:eastAsia="zh-CN"/>
          </w:rPr>
          <w:t>十二、翻斗车项目社会影响</w:t>
        </w:r>
        <w:r>
          <w:tab/>
        </w:r>
        <w:r>
          <w:fldChar w:fldCharType="begin"/>
        </w:r>
        <w:r>
          <w:instrText xml:space="preserve"> PAGEREF _Toc26135 \h </w:instrText>
        </w:r>
        <w:r>
          <w:fldChar w:fldCharType="separate"/>
        </w:r>
        <w:r>
          <w:t>45</w:t>
        </w:r>
        <w:r>
          <w:fldChar w:fldCharType="end"/>
        </w:r>
      </w:hyperlink>
    </w:p>
    <w:p>
      <w:pPr>
        <w:pStyle w:val="TOC2"/>
        <w:tabs>
          <w:tab w:val="right" w:leader="dot" w:pos="8306"/>
        </w:tabs>
      </w:pPr>
      <w:hyperlink w:anchor="_Toc6498" w:history="1">
        <w:r>
          <w:rPr>
            <w:rFonts w:ascii="仿宋" w:eastAsia="仿宋" w:hAnsi="仿宋" w:cs="仿宋" w:hint="eastAsia"/>
            <w:lang w:eastAsia="zh-CN"/>
          </w:rPr>
          <w:t>(一)、社会责任与义务</w:t>
        </w:r>
        <w:r>
          <w:tab/>
        </w:r>
        <w:r>
          <w:fldChar w:fldCharType="begin"/>
        </w:r>
        <w:r>
          <w:instrText xml:space="preserve"> PAGEREF _Toc6498 \h </w:instrText>
        </w:r>
        <w:r>
          <w:fldChar w:fldCharType="separate"/>
        </w:r>
        <w:r>
          <w:t>45</w:t>
        </w:r>
        <w:r>
          <w:fldChar w:fldCharType="end"/>
        </w:r>
      </w:hyperlink>
    </w:p>
    <w:p>
      <w:pPr>
        <w:pStyle w:val="TOC2"/>
        <w:tabs>
          <w:tab w:val="right" w:leader="dot" w:pos="8306"/>
        </w:tabs>
      </w:pPr>
      <w:hyperlink w:anchor="_Toc20655" w:history="1">
        <w:r>
          <w:rPr>
            <w:rFonts w:ascii="仿宋" w:eastAsia="仿宋" w:hAnsi="仿宋" w:cs="仿宋" w:hint="eastAsia"/>
            <w:lang w:eastAsia="zh-CN"/>
          </w:rPr>
          <w:t>(二)、社会参与与沟通</w:t>
        </w:r>
        <w:r>
          <w:tab/>
        </w:r>
        <w:r>
          <w:fldChar w:fldCharType="begin"/>
        </w:r>
        <w:r>
          <w:instrText xml:space="preserve"> PAGEREF _Toc20655 \h </w:instrText>
        </w:r>
        <w:r>
          <w:fldChar w:fldCharType="separate"/>
        </w:r>
        <w:r>
          <w:t>45</w:t>
        </w:r>
        <w:r>
          <w:fldChar w:fldCharType="end"/>
        </w:r>
      </w:hyperlink>
    </w:p>
    <w:p>
      <w:pPr>
        <w:pStyle w:val="TOC1"/>
        <w:tabs>
          <w:tab w:val="right" w:leader="dot" w:pos="8306"/>
        </w:tabs>
      </w:pPr>
      <w:hyperlink w:anchor="_Toc7783" w:history="1">
        <w:r>
          <w:rPr>
            <w:rFonts w:ascii="仿宋" w:eastAsia="仿宋" w:hAnsi="仿宋" w:cs="仿宋" w:hint="eastAsia"/>
            <w:lang w:eastAsia="zh-CN"/>
          </w:rPr>
          <w:t>十三、翻斗车项目治理与监督</w:t>
        </w:r>
        <w:r>
          <w:tab/>
        </w:r>
        <w:r>
          <w:fldChar w:fldCharType="begin"/>
        </w:r>
        <w:r>
          <w:instrText xml:space="preserve"> PAGEREF _Toc7783 \h </w:instrText>
        </w:r>
        <w:r>
          <w:fldChar w:fldCharType="separate"/>
        </w:r>
        <w:r>
          <w:t>46</w:t>
        </w:r>
        <w:r>
          <w:fldChar w:fldCharType="end"/>
        </w:r>
      </w:hyperlink>
    </w:p>
    <w:p>
      <w:pPr>
        <w:pStyle w:val="TOC2"/>
        <w:tabs>
          <w:tab w:val="right" w:leader="dot" w:pos="8306"/>
        </w:tabs>
      </w:pPr>
      <w:hyperlink w:anchor="_Toc25808" w:history="1">
        <w:r>
          <w:rPr>
            <w:rFonts w:ascii="仿宋" w:eastAsia="仿宋" w:hAnsi="仿宋" w:cs="仿宋" w:hint="eastAsia"/>
            <w:lang w:eastAsia="zh-CN"/>
          </w:rPr>
          <w:t>(一)、翻斗车项目治理结构</w:t>
        </w:r>
        <w:r>
          <w:tab/>
        </w:r>
        <w:r>
          <w:fldChar w:fldCharType="begin"/>
        </w:r>
        <w:r>
          <w:instrText xml:space="preserve"> PAGEREF _Toc25808 \h </w:instrText>
        </w:r>
        <w:r>
          <w:fldChar w:fldCharType="separate"/>
        </w:r>
        <w:r>
          <w:t>46</w:t>
        </w:r>
        <w:r>
          <w:fldChar w:fldCharType="end"/>
        </w:r>
      </w:hyperlink>
    </w:p>
    <w:p>
      <w:pPr>
        <w:pStyle w:val="TOC2"/>
        <w:tabs>
          <w:tab w:val="right" w:leader="dot" w:pos="8306"/>
        </w:tabs>
      </w:pPr>
      <w:hyperlink w:anchor="_Toc9109" w:history="1">
        <w:r>
          <w:rPr>
            <w:rFonts w:ascii="仿宋" w:eastAsia="仿宋" w:hAnsi="仿宋" w:cs="仿宋" w:hint="eastAsia"/>
            <w:lang w:eastAsia="zh-CN"/>
          </w:rPr>
          <w:t>(二)、监督与审计</w:t>
        </w:r>
        <w:r>
          <w:tab/>
        </w:r>
        <w:r>
          <w:fldChar w:fldCharType="begin"/>
        </w:r>
        <w:r>
          <w:instrText xml:space="preserve"> PAGEREF _Toc9109 \h </w:instrText>
        </w:r>
        <w:r>
          <w:fldChar w:fldCharType="separate"/>
        </w:r>
        <w:r>
          <w:t>48</w:t>
        </w:r>
        <w:r>
          <w:fldChar w:fldCharType="end"/>
        </w:r>
      </w:hyperlink>
    </w:p>
    <w:p>
      <w:pPr>
        <w:pStyle w:val="TOC1"/>
        <w:tabs>
          <w:tab w:val="right" w:leader="dot" w:pos="8306"/>
        </w:tabs>
      </w:pPr>
      <w:hyperlink w:anchor="_Toc3898" w:history="1">
        <w:r>
          <w:rPr>
            <w:rFonts w:ascii="仿宋" w:eastAsia="仿宋" w:hAnsi="仿宋" w:cs="仿宋" w:hint="eastAsia"/>
            <w:lang w:eastAsia="zh-CN"/>
          </w:rPr>
          <w:t>十四、翻斗车项目工程方案分析</w:t>
        </w:r>
        <w:r>
          <w:tab/>
        </w:r>
        <w:r>
          <w:fldChar w:fldCharType="begin"/>
        </w:r>
        <w:r>
          <w:instrText xml:space="preserve"> PAGEREF _Toc3898 \h </w:instrText>
        </w:r>
        <w:r>
          <w:fldChar w:fldCharType="separate"/>
        </w:r>
        <w:r>
          <w:t>49</w:t>
        </w:r>
        <w:r>
          <w:fldChar w:fldCharType="end"/>
        </w:r>
      </w:hyperlink>
    </w:p>
    <w:p>
      <w:pPr>
        <w:pStyle w:val="TOC2"/>
        <w:tabs>
          <w:tab w:val="right" w:leader="dot" w:pos="8306"/>
        </w:tabs>
      </w:pPr>
      <w:hyperlink w:anchor="_Toc31392" w:history="1">
        <w:r>
          <w:rPr>
            <w:rFonts w:ascii="仿宋" w:eastAsia="仿宋" w:hAnsi="仿宋" w:cs="仿宋" w:hint="eastAsia"/>
            <w:lang w:eastAsia="zh-CN"/>
          </w:rPr>
          <w:t>(一)、建筑工程设计原则</w:t>
        </w:r>
        <w:r>
          <w:tab/>
        </w:r>
        <w:r>
          <w:fldChar w:fldCharType="begin"/>
        </w:r>
        <w:r>
          <w:instrText xml:space="preserve"> PAGEREF _Toc31392 \h </w:instrText>
        </w:r>
        <w:r>
          <w:fldChar w:fldCharType="separate"/>
        </w:r>
        <w:r>
          <w:t>49</w:t>
        </w:r>
        <w:r>
          <w:fldChar w:fldCharType="end"/>
        </w:r>
      </w:hyperlink>
    </w:p>
    <w:p>
      <w:pPr>
        <w:pStyle w:val="TOC2"/>
        <w:tabs>
          <w:tab w:val="right" w:leader="dot" w:pos="8306"/>
        </w:tabs>
      </w:pPr>
      <w:hyperlink w:anchor="_Toc31457" w:history="1">
        <w:r>
          <w:rPr>
            <w:rFonts w:ascii="仿宋" w:eastAsia="仿宋" w:hAnsi="仿宋" w:cs="仿宋" w:hint="eastAsia"/>
            <w:lang w:eastAsia="zh-CN"/>
          </w:rPr>
          <w:t>(二)、土建工程建设指标</w:t>
        </w:r>
        <w:r>
          <w:tab/>
        </w:r>
        <w:r>
          <w:fldChar w:fldCharType="begin"/>
        </w:r>
        <w:r>
          <w:instrText xml:space="preserve"> PAGEREF _Toc31457 \h </w:instrText>
        </w:r>
        <w:r>
          <w:fldChar w:fldCharType="separate"/>
        </w:r>
        <w:r>
          <w:t>52</w:t>
        </w:r>
        <w:r>
          <w:fldChar w:fldCharType="end"/>
        </w:r>
      </w:hyperlink>
    </w:p>
    <w:p>
      <w:pPr>
        <w:pStyle w:val="TOC1"/>
        <w:tabs>
          <w:tab w:val="right" w:leader="dot" w:pos="8306"/>
        </w:tabs>
      </w:pPr>
      <w:hyperlink w:anchor="_Toc2679" w:history="1">
        <w:r>
          <w:rPr>
            <w:rFonts w:ascii="仿宋" w:eastAsia="仿宋" w:hAnsi="仿宋" w:cs="仿宋" w:hint="eastAsia"/>
            <w:lang w:eastAsia="zh-CN"/>
          </w:rPr>
          <w:t>十五、翻斗车项目变更管理</w:t>
        </w:r>
        <w:r>
          <w:tab/>
        </w:r>
        <w:r>
          <w:fldChar w:fldCharType="begin"/>
        </w:r>
        <w:r>
          <w:instrText xml:space="preserve"> PAGEREF _Toc2679 \h </w:instrText>
        </w:r>
        <w:r>
          <w:fldChar w:fldCharType="separate"/>
        </w:r>
        <w:r>
          <w:t>54</w:t>
        </w:r>
        <w:r>
          <w:fldChar w:fldCharType="end"/>
        </w:r>
      </w:hyperlink>
    </w:p>
    <w:p>
      <w:pPr>
        <w:pStyle w:val="TOC2"/>
        <w:tabs>
          <w:tab w:val="right" w:leader="dot" w:pos="8306"/>
        </w:tabs>
      </w:pPr>
      <w:hyperlink w:anchor="_Toc25495" w:history="1">
        <w:r>
          <w:rPr>
            <w:rFonts w:ascii="仿宋" w:eastAsia="仿宋" w:hAnsi="仿宋" w:cs="仿宋" w:hint="eastAsia"/>
            <w:lang w:eastAsia="zh-CN"/>
          </w:rPr>
          <w:t>(一)、变更申请与评估</w:t>
        </w:r>
        <w:r>
          <w:tab/>
        </w:r>
        <w:r>
          <w:fldChar w:fldCharType="begin"/>
        </w:r>
        <w:r>
          <w:instrText xml:space="preserve"> PAGEREF _Toc25495 \h </w:instrText>
        </w:r>
        <w:r>
          <w:fldChar w:fldCharType="separate"/>
        </w:r>
        <w:r>
          <w:t>54</w:t>
        </w:r>
        <w:r>
          <w:fldChar w:fldCharType="end"/>
        </w:r>
      </w:hyperlink>
    </w:p>
    <w:p>
      <w:pPr>
        <w:pStyle w:val="TOC2"/>
        <w:tabs>
          <w:tab w:val="right" w:leader="dot" w:pos="8306"/>
        </w:tabs>
      </w:pPr>
      <w:hyperlink w:anchor="_Toc21950" w:history="1">
        <w:r>
          <w:rPr>
            <w:rFonts w:ascii="仿宋" w:eastAsia="仿宋" w:hAnsi="仿宋" w:cs="仿宋" w:hint="eastAsia"/>
            <w:lang w:eastAsia="zh-CN"/>
          </w:rPr>
          <w:t>(二)、变更实施与控制</w:t>
        </w:r>
        <w:r>
          <w:tab/>
        </w:r>
        <w:r>
          <w:fldChar w:fldCharType="begin"/>
        </w:r>
        <w:r>
          <w:instrText xml:space="preserve"> PAGEREF _Toc21950 \h </w:instrText>
        </w:r>
        <w:r>
          <w:fldChar w:fldCharType="separate"/>
        </w:r>
        <w:r>
          <w:t>54</w:t>
        </w:r>
        <w:r>
          <w:fldChar w:fldCharType="end"/>
        </w:r>
      </w:hyperlink>
    </w:p>
    <w:p>
      <w:pPr>
        <w:pStyle w:val="TOC1"/>
        <w:tabs>
          <w:tab w:val="right" w:leader="dot" w:pos="8306"/>
        </w:tabs>
      </w:pPr>
      <w:hyperlink w:anchor="_Toc1833" w:history="1">
        <w:r>
          <w:rPr>
            <w:rFonts w:ascii="仿宋" w:eastAsia="仿宋" w:hAnsi="仿宋" w:cs="仿宋" w:hint="eastAsia"/>
            <w:lang w:eastAsia="zh-CN"/>
          </w:rPr>
          <w:t>十六、营销与推广策略</w:t>
        </w:r>
        <w:r>
          <w:tab/>
        </w:r>
        <w:r>
          <w:fldChar w:fldCharType="begin"/>
        </w:r>
        <w:r>
          <w:instrText xml:space="preserve"> PAGEREF _Toc1833 \h </w:instrText>
        </w:r>
        <w:r>
          <w:fldChar w:fldCharType="separate"/>
        </w:r>
        <w:r>
          <w:t>55</w:t>
        </w:r>
        <w:r>
          <w:fldChar w:fldCharType="end"/>
        </w:r>
      </w:hyperlink>
    </w:p>
    <w:p>
      <w:pPr>
        <w:pStyle w:val="TOC2"/>
        <w:tabs>
          <w:tab w:val="right" w:leader="dot" w:pos="8306"/>
        </w:tabs>
      </w:pPr>
      <w:hyperlink w:anchor="_Toc6646" w:history="1">
        <w:r>
          <w:rPr>
            <w:rFonts w:ascii="仿宋" w:eastAsia="仿宋" w:hAnsi="仿宋" w:cs="仿宋" w:hint="eastAsia"/>
            <w:lang w:eastAsia="zh-CN"/>
          </w:rPr>
          <w:t>(一)、产品/服务定位与特点</w:t>
        </w:r>
        <w:r>
          <w:tab/>
        </w:r>
        <w:r>
          <w:fldChar w:fldCharType="begin"/>
        </w:r>
        <w:r>
          <w:instrText xml:space="preserve"> PAGEREF _Toc6646 \h </w:instrText>
        </w:r>
        <w:r>
          <w:fldChar w:fldCharType="separate"/>
        </w:r>
        <w:r>
          <w:t>55</w:t>
        </w:r>
        <w:r>
          <w:fldChar w:fldCharType="end"/>
        </w:r>
      </w:hyperlink>
    </w:p>
    <w:p>
      <w:pPr>
        <w:pStyle w:val="TOC2"/>
        <w:tabs>
          <w:tab w:val="right" w:leader="dot" w:pos="8306"/>
        </w:tabs>
      </w:pPr>
      <w:hyperlink w:anchor="_Toc28750" w:history="1">
        <w:r>
          <w:rPr>
            <w:rFonts w:ascii="仿宋" w:eastAsia="仿宋" w:hAnsi="仿宋" w:cs="仿宋" w:hint="eastAsia"/>
            <w:lang w:eastAsia="zh-CN"/>
          </w:rPr>
          <w:t>(二)、市场定位与竞争分析</w:t>
        </w:r>
        <w:r>
          <w:tab/>
        </w:r>
        <w:r>
          <w:fldChar w:fldCharType="begin"/>
        </w:r>
        <w:r>
          <w:instrText xml:space="preserve"> PAGEREF _Toc28750 \h </w:instrText>
        </w:r>
        <w:r>
          <w:fldChar w:fldCharType="separate"/>
        </w:r>
        <w:r>
          <w:t>56</w:t>
        </w:r>
        <w:r>
          <w:fldChar w:fldCharType="end"/>
        </w:r>
      </w:hyperlink>
    </w:p>
    <w:p>
      <w:pPr>
        <w:pStyle w:val="TOC2"/>
        <w:tabs>
          <w:tab w:val="right" w:leader="dot" w:pos="8306"/>
        </w:tabs>
      </w:pPr>
      <w:hyperlink w:anchor="_Toc30009" w:history="1">
        <w:r>
          <w:rPr>
            <w:rFonts w:ascii="仿宋" w:eastAsia="仿宋" w:hAnsi="仿宋" w:cs="仿宋" w:hint="eastAsia"/>
            <w:lang w:eastAsia="zh-CN"/>
          </w:rPr>
          <w:t>(三)、营销渠道与策略</w:t>
        </w:r>
        <w:r>
          <w:tab/>
        </w:r>
        <w:r>
          <w:fldChar w:fldCharType="begin"/>
        </w:r>
        <w:r>
          <w:instrText xml:space="preserve"> PAGEREF _Toc30009 \h </w:instrText>
        </w:r>
        <w:r>
          <w:fldChar w:fldCharType="separate"/>
        </w:r>
        <w:r>
          <w:t>58</w:t>
        </w:r>
        <w:r>
          <w:fldChar w:fldCharType="end"/>
        </w:r>
      </w:hyperlink>
    </w:p>
    <w:p>
      <w:pPr>
        <w:pStyle w:val="TOC2"/>
        <w:tabs>
          <w:tab w:val="right" w:leader="dot" w:pos="8306"/>
        </w:tabs>
      </w:pPr>
      <w:hyperlink w:anchor="_Toc29202" w:history="1">
        <w:r>
          <w:rPr>
            <w:rFonts w:ascii="仿宋" w:eastAsia="仿宋" w:hAnsi="仿宋" w:cs="仿宋" w:hint="eastAsia"/>
            <w:lang w:eastAsia="zh-CN"/>
          </w:rPr>
          <w:t>(四)、推广与宣传活动</w:t>
        </w:r>
        <w:r>
          <w:tab/>
        </w:r>
        <w:r>
          <w:fldChar w:fldCharType="begin"/>
        </w:r>
        <w:r>
          <w:instrText xml:space="preserve"> PAGEREF _Toc29202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23"/>
      <w:r>
        <w:rPr>
          <w:rFonts w:ascii="仿宋" w:eastAsia="仿宋" w:hAnsi="仿宋" w:cs="仿宋" w:hint="eastAsia"/>
          <w:sz w:val="28"/>
          <w:lang w:eastAsia="zh-CN"/>
        </w:rPr>
        <w:t>一、翻斗车项目建设单位说明</w:t>
      </w:r>
      <w:bookmarkEnd w:id="2"/>
    </w:p>
    <w:p>
      <w:pPr>
        <w:pStyle w:val="Heading2"/>
        <w:rPr>
          <w:rFonts w:ascii="仿宋" w:eastAsia="仿宋" w:hAnsi="仿宋" w:cs="仿宋" w:hint="eastAsia"/>
          <w:lang w:eastAsia="zh-CN"/>
        </w:rPr>
      </w:pPr>
      <w:bookmarkStart w:id="3" w:name="_Toc23574"/>
      <w:r>
        <w:rPr>
          <w:rFonts w:ascii="仿宋" w:eastAsia="仿宋" w:hAnsi="仿宋" w:cs="仿宋" w:hint="eastAsia"/>
          <w:lang w:eastAsia="zh-CN"/>
        </w:rPr>
        <w:t>(一)、翻斗车项目承办单位基本情况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7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翻斗车项目承办单位的XXXX，我们着眼于实现可持续的经济效益。通过技术创新和解决方案的提供，公司预计在翻斗车项目执行期间将获得可观的收入增长。这一收入来源主要包括翻斗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同时，我们注重成本控制和效率提升，以确保翻斗车项目的可持续盈利。透过精细的管理和资源优化，公司期望实现翻斗车项目利润最大化。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翻斗车项目实施进行全面的投资评估，包括翻斗车项目启动阶段的资金投入和后续运营成本。通过对翻斗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翻斗车项目实施过程中具备足够的资金流动性，公司将进行详尽的现金流分析。这包括资金需求的合理预测、翻斗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038"/>
      <w:r>
        <w:rPr>
          <w:rFonts w:ascii="仿宋" w:eastAsia="仿宋" w:hAnsi="仿宋" w:cs="仿宋" w:hint="eastAsia"/>
          <w:sz w:val="28"/>
          <w:lang w:eastAsia="zh-CN"/>
        </w:rPr>
        <w:t>二、翻斗车项目文档管理</w:t>
      </w:r>
      <w:bookmarkEnd w:id="5"/>
    </w:p>
    <w:p>
      <w:pPr>
        <w:pStyle w:val="Heading2"/>
        <w:rPr>
          <w:rFonts w:ascii="仿宋" w:eastAsia="仿宋" w:hAnsi="仿宋" w:cs="仿宋" w:hint="eastAsia"/>
          <w:lang w:eastAsia="zh-CN"/>
        </w:rPr>
      </w:pPr>
      <w:bookmarkStart w:id="6" w:name="_Toc91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翻斗车项目高度重视文档的质量和准确性，以支持翻斗车项目的各项活动和决策。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文档的编制始于翻斗车项目计划的初期，我们制定了详细的文档编制计划，明确了每个文档的内容、格式和编写责任人。在翻斗车项目启动阶段，我们首先编制了翻斗车项目章程，明确定义了翻斗车项目的目标、范围、风险等关键要素。随后，翻斗车项目团队根据计划陆续编制了需求文档、设计文档、测试文档等各类文档，确保翻斗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翻斗车项目管理中的重要环节，旨在确保翻斗车项目文档符合质量标准和翻斗车项目需求。在翻斗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除了内部审查，我们还进行了外部审查，邀请翻斗车项目相关利益方和专业领域的专家对文档进行独立审查。这有助于获取更全面、客观的反馈，确保翻斗车项目文档不仅符合内部标准，也满足外部需求。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翻斗车项目在文档编制与审查方面建立了严格的管理机制，通过规范的流程和多维度的审查，确保翻斗车项目文档的质量、准确性和可靠性，为翻斗车项目的顺利推进提供了有力支持。</w:t>
      </w:r>
    </w:p>
    <w:p>
      <w:pPr>
        <w:pStyle w:val="Heading2"/>
        <w:ind w:firstLine="560" w:firstLineChars="200"/>
        <w:rPr>
          <w:rFonts w:ascii="仿宋" w:eastAsia="仿宋" w:hAnsi="仿宋" w:cs="仿宋" w:hint="eastAsia"/>
          <w:sz w:val="28"/>
          <w:lang w:eastAsia="zh-CN"/>
        </w:rPr>
      </w:pPr>
      <w:bookmarkStart w:id="7" w:name="_Toc93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在翻斗车项目中，我们致力于优化文档发布与分发过程，以确保信息的高效传递和团队间协作的顺畅进行。以下是我们采取的关键优化策略：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我们通过多渠道发布文档，包括电子邮件、翻斗车项目管理平台、内部网站等，以满足不同团队成员的偏好和需求。多渠道发布确保了信息的全面覆盖。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我们采用了精细的权限控制，确保只有授权人员可以访问敏感信息。这种安全措施保护了翻斗车项目文档的机密性，防止了未经授权的信息泄露。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7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文档存档与归档是翻斗车项目生命周期中一个至关重要的环节，直接关系到翻斗车项目信息的长期保存和历史记录的完整性。在翻斗车项目中，我们实施了一系列有效的文档存档与归档管理策略：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29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75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技术管理特点体现在其创新导向。通过引入最先进的技术趋势和解决方案，翻斗车项目致力于提升科技含量、提高质量和效率水平。这意味着我们将采用最新的工具和方法，确保翻斗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翻斗车项目技术管理的显著特征。通过整合不同领域的技术资源，我们实现了跨学科的协同工作。这有助于优化技术架构，提高整体效能。此外，整合性策略还促进了不同技术团队之间的紧密沟通和高效合作，确保翻斗车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翻斗车项目所采用的技术。通过不断优化技术方案，翻斗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翻斗车项目团队将在翻斗车项目初期识别可能的技术风险，并采取相应的预防和应对措施。通过建立健全的风险评估机制，翻斗车项目能够在实施过程中及时发现并解决潜在的技术问题，保障翻斗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通过这些独特的技术管理特点，我们确信在翻斗车项目中，技术将成为翻斗车项目成功的有力支持。这一深度剖析揭示了技术管理在翻斗车项目实施中的关键作用，为翻斗车项目的技术基础奠定了坚实的基础。</w:t>
      </w:r>
    </w:p>
    <w:p>
      <w:pPr>
        <w:pStyle w:val="Heading2"/>
        <w:ind w:firstLine="560" w:firstLineChars="200"/>
        <w:rPr>
          <w:rFonts w:ascii="仿宋" w:eastAsia="仿宋" w:hAnsi="仿宋" w:cs="仿宋" w:hint="eastAsia"/>
          <w:sz w:val="28"/>
          <w:lang w:eastAsia="zh-CN"/>
        </w:rPr>
      </w:pPr>
      <w:bookmarkStart w:id="11" w:name="_Toc5008"/>
      <w:r>
        <w:rPr>
          <w:rFonts w:ascii="仿宋" w:eastAsia="仿宋" w:hAnsi="仿宋" w:cs="仿宋" w:hint="eastAsia"/>
          <w:sz w:val="28"/>
          <w:lang w:eastAsia="zh-CN"/>
        </w:rPr>
        <w:t>(二)、翻斗车项目工艺技术设计方案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翻斗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翻斗车项目将严格按照相关行业规范要求进行组织。通过有效控制产品质量，翻斗车项目将致力于为顾客提供优质的翻斗车项目产品和良好的服务。这体现了翻斗车项目对于生产活动合规性和质量标准的高度重视，为翻斗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翻斗车项目注重生态效益和清洁生产原则。翻斗车项目建设将紧密结合地方特色经济发展，与社会经济发展规划和区域环境保护规划方案相协调一致。通过与当地区域自然生态系统的结合，翻斗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翻斗车项目产品具有多样化的客户需求和个性化的特点。因此，翻斗车项目产品规格品种多样，且单批生产数量较小。为满足这一特点，翻斗车项目承办单位将建设先进的柔性制造生产线。通过广泛应用柔性制造技术，翻斗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翻斗车项目采用的技术具有较高的技术含量和自动化水平，处于国内先进水平。这一技术选用不仅体现了对生产效率、质量和环境友好性的高标准要求，同时为翻斗车项目的可持续发展奠定了坚实的基础。</w:t>
      </w:r>
    </w:p>
    <w:p>
      <w:pPr>
        <w:pStyle w:val="Heading2"/>
        <w:ind w:firstLine="560" w:firstLineChars="200"/>
        <w:rPr>
          <w:rFonts w:ascii="仿宋" w:eastAsia="仿宋" w:hAnsi="仿宋" w:cs="仿宋" w:hint="eastAsia"/>
          <w:sz w:val="28"/>
          <w:lang w:eastAsia="zh-CN"/>
        </w:rPr>
      </w:pPr>
      <w:bookmarkStart w:id="12" w:name="_Toc219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为确保翻斗车项目的高效生产和技术实施，我们制定了一套精心设计的设备选型方案，以满足翻斗车项目生产、质量和环保的要求。该方案的主要特点如下：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翻斗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针对翻斗车项目产品的多样性和小批量生产的特点，我们将建设柔性制造生产线。通过在设备选型中考虑柔性制造技术，可以灵活应对不同产品规格和生产需求，实现生产线的高度灵活性和适应性。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242"/>
      <w:r>
        <w:rPr>
          <w:rFonts w:ascii="仿宋" w:eastAsia="仿宋" w:hAnsi="仿宋" w:cs="仿宋" w:hint="eastAsia"/>
          <w:sz w:val="28"/>
          <w:lang w:eastAsia="zh-CN"/>
        </w:rPr>
        <w:t>四、翻斗车项目概论</w:t>
      </w:r>
      <w:bookmarkEnd w:id="13"/>
    </w:p>
    <w:p>
      <w:pPr>
        <w:pStyle w:val="Heading2"/>
        <w:rPr>
          <w:rFonts w:ascii="仿宋" w:eastAsia="仿宋" w:hAnsi="仿宋" w:cs="仿宋" w:hint="eastAsia"/>
          <w:lang w:eastAsia="zh-CN"/>
        </w:rPr>
      </w:pPr>
      <w:bookmarkStart w:id="14" w:name="_Toc4162"/>
      <w:r>
        <w:rPr>
          <w:rFonts w:ascii="仿宋" w:eastAsia="仿宋" w:hAnsi="仿宋" w:cs="仿宋" w:hint="eastAsia"/>
          <w:lang w:eastAsia="zh-CN"/>
        </w:rPr>
        <w:t>(一)、翻斗车项目概况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起源追溯至对市场的深入洞察。市场的不断演变与变革为翻斗车项目提供了难得的机遇。当前市场存在的需求缺口和变革的大环境共同构成了翻斗车项目的背景。这个翻斗车项目旨在充分利用市场机遇，填补行业中尚未满足的需求，为客户提供全新的解决方案。市场的变革和需求的增长使得这个翻斗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翻斗车项目名称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正式命名为翻斗车。这个名称不仅仅是一个标识，更代表了翻斗车项目的核心理念和愿景。它蕴含着翻斗车项目所要解决问题的关键字，具有强烈的表达和辨识度，为翻斗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翻斗车项目目标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核心目标是提供一种全新、高效的解决方案，满足客户日益增长的需求。翻斗车项目追求的不仅仅是满足市场需求，更是在市场中获得卓越的竞争优势。通过不断提升产品或服务的质量和创新水平，翻斗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翻斗车项目范围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全面涵盖了产品研发、制造、市场推广和售后服务，确保从产品设计到最终用户体验的全方位关注。这一全面的翻斗车项目范围是为了确保翻斗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翻斗车项目时间表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翻斗车项目计划在未来18个月内完成，包括研发、测试、市场试点和正式推出等不同阶段。这个时间表的合理设计是为了确保翻斗车项目各个阶段的顺利推进，以便按时交付高质量的成果。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翻斗车项目预算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翻斗车项目总预算估算为XX百万美元，主要分配在研发、市场推广、人员培训和运营等方面。这一充足的预算为翻斗车项目提供了充足的资源，确保翻斗车项目在各个方面都能取得优异的表现。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翻斗车项目风险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翻斗车项目可能面临的风险包括市场接受度低、技术难题、竞争激烈等。翻斗车项目团队已经制定了相应的风险应对计划，通过前瞻性的风险管理，确保翻斗车项目在面对不确定性时能够迅速做出应对。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翻斗车项目团队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翻斗车项目汇聚了一支经验丰富、多领域专业素养的核心团队，确保翻斗车项目在各个方面都能拥有高水平的执行力。团队的协同作战是翻斗车项目成功的关键因素之一。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翻斗车项目背景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翻斗车项目的背景根植于市场对更高效、创新产品的渴望，同时也受到科技发展对行业格局的深刻改变的影响。这为翻斗车项目提供了广阔的发展空间和市场需求。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翻斗车项目现状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截至目前，翻斗车项目已完成市场调研和技术验证，取得了初步的成功。这为翻斗车项目在未来的发展奠定了坚实的基础，为更远大的目标打下了坚实的基石。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4564"/>
      <w:r>
        <w:rPr>
          <w:rFonts w:ascii="仿宋" w:eastAsia="仿宋" w:hAnsi="仿宋" w:cs="仿宋" w:hint="eastAsia"/>
          <w:sz w:val="28"/>
          <w:lang w:eastAsia="zh-CN"/>
        </w:rPr>
        <w:t>(二)、翻斗车项目目标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keyword》翻斗车项目首要业务目标是在市场中占据有利地位，实现产品/服务的成功推广和销售。通过不断提升产品质量、创新性，翻斗车项目追求成为行业中的领导者，赢得更多客户的青睐。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在科技迅速发展的时代，翻斗车项目着眼于技术创新。通过持续的研发和技术升级，翻斗车项目旨在推出更具创新性的产品或服务，以满足市场对新鲜、先进解决方案的需求。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为了建立可持续的客户关系，翻斗车项目设定了客户满意度目标。通过提供卓越的产品质量和优质的客户服务，翻斗车项目追求赢得客户的信任和忠诚度，确保他们的满意度达到行业领先水平。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翻斗车项目注重社会责任和可持续发展。通过实施环保、社会责任翻斗车项目，翻斗车项目致力于在经济发展的同时保护环境，促进社会公平，实现可持续经营。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翻斗车项目的团队是实现目标的核心驱动力。因此，翻斗车项目设定了团队发展目标，包括提升团队成员的专业技能、培养领导力，以及搭建协同高效的团队工作氛围。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807"/>
      <w:r>
        <w:rPr>
          <w:rFonts w:ascii="仿宋" w:eastAsia="仿宋" w:hAnsi="仿宋" w:cs="仿宋" w:hint="eastAsia"/>
          <w:sz w:val="28"/>
          <w:lang w:eastAsia="zh-CN"/>
        </w:rPr>
        <w:t>(三)、翻斗车项目提出的理由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翻斗车项目提出的理由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提出源于对市场机遇的深刻洞察。当前市场中存在的需求缺口和行业发展趋势表明，有巨大的商业机会等待被开发。通过准确捕捉市场机遇，翻斗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理念基于对技术创新的信仰。通过持续的研发和技术投入，翻斗车项目有望推出更具创新性的产品或服务。在科技飞速发展的当下，翻斗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提出是为了增强企业的行业竞争力。通过提升产品或服务的质量和独特性，翻斗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翻斗车项目响应了消费者需求的变化。随着社会和科技的不断发展，消费者对产品和服务的需求也在发生变化。通过深入了解并及时回应消费者的新需求，翻斗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翻斗车项目的提出是企业战略发展规划的一部分。在面对日益激烈的市场竞争和不断变化的商业环境中，翻斗车项目作为企业战略的一环，旨在为企业开辟新的增长领域，巩固企业在行业中的地位。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翻斗车项目的提出不仅仅是基于商业考量，还注重社会责任。通过推出环保、社会责任等方面的翻斗车项目，翻斗车企业可以在社会中树立积极形象，为社会做出积极贡献，实现经济效益和社会效益的双赢。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翻斗车项目的提出反映了对利益相关者期望的关注。包括客户、员工、投资者等利益相关者在企业发展中都有着各自的期望，翻斗车项目力求在满足这些期望的同时，取得更大的共赢。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235"/>
      <w:r>
        <w:rPr>
          <w:rFonts w:ascii="仿宋" w:eastAsia="仿宋" w:hAnsi="仿宋" w:cs="仿宋" w:hint="eastAsia"/>
          <w:sz w:val="28"/>
          <w:lang w:eastAsia="zh-CN"/>
        </w:rPr>
        <w:t>(四)、翻斗车项目意义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在实施翻斗车项目的过程中，我们不仅仅是在追逐商业成功，更是为企业和社会的多个层面创造了深远的意义。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翻斗车项目的首要意义在于提升企业的市场竞争力。通过持续的创新和对产品质量的高标准要求，翻斗车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https://d.book118.com/287103143132006051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翻斗车项目规划设计蓝图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43BF2"/>
    <w:rsid w:val="34843B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0314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2024-03-02T13:23:00Z</dcterms:created>
  <dcterms:modified xsi:type="dcterms:W3CDTF">2024-03-02T13:23:40Z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FD7AC4F1EB5D4378AD8C0878842FDEEE_11</vt:lpwstr>
  </property>
  <property fmtid="{D5CDD505-2E9C-101B-9397-08002B2CF9AE}" pid="3" name="KSOProductBuildVer">
    <vt:lpwstr>2052-12.1.0.16388</vt:lpwstr>
  </property>
</Properties>
</file>