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喷油泵项目规划设计方案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58" w:history="1">
        <w:r>
          <w:rPr>
            <w:rFonts w:ascii="仿宋" w:eastAsia="仿宋" w:hAnsi="仿宋" w:cs="仿宋" w:hint="eastAsia"/>
            <w:lang w:eastAsia="zh-CN"/>
          </w:rPr>
          <w:t>概论</w:t>
        </w:r>
        <w:r>
          <w:tab/>
        </w:r>
        <w:r>
          <w:fldChar w:fldCharType="begin"/>
        </w:r>
        <w:r>
          <w:instrText xml:space="preserve"> PAGEREF _Toc4058 \h </w:instrText>
        </w:r>
        <w:r>
          <w:fldChar w:fldCharType="separate"/>
        </w:r>
        <w:r>
          <w:t>4</w:t>
        </w:r>
        <w:r>
          <w:fldChar w:fldCharType="end"/>
        </w:r>
      </w:hyperlink>
    </w:p>
    <w:p>
      <w:pPr>
        <w:pStyle w:val="TOC1"/>
        <w:tabs>
          <w:tab w:val="right" w:leader="dot" w:pos="8306"/>
        </w:tabs>
      </w:pPr>
      <w:hyperlink w:anchor="_Toc6629" w:history="1">
        <w:r>
          <w:rPr>
            <w:rFonts w:ascii="仿宋" w:eastAsia="仿宋" w:hAnsi="仿宋" w:cs="仿宋" w:hint="eastAsia"/>
            <w:lang w:eastAsia="zh-CN"/>
          </w:rPr>
          <w:t>一、流程风险的识别和评估</w:t>
        </w:r>
        <w:r>
          <w:tab/>
        </w:r>
        <w:r>
          <w:fldChar w:fldCharType="begin"/>
        </w:r>
        <w:r>
          <w:instrText xml:space="preserve"> PAGEREF _Toc6629 \h </w:instrText>
        </w:r>
        <w:r>
          <w:fldChar w:fldCharType="separate"/>
        </w:r>
        <w:r>
          <w:t>4</w:t>
        </w:r>
        <w:r>
          <w:fldChar w:fldCharType="end"/>
        </w:r>
      </w:hyperlink>
    </w:p>
    <w:p>
      <w:pPr>
        <w:pStyle w:val="TOC2"/>
        <w:tabs>
          <w:tab w:val="right" w:leader="dot" w:pos="8306"/>
        </w:tabs>
      </w:pPr>
      <w:hyperlink w:anchor="_Toc4176" w:history="1">
        <w:r>
          <w:rPr>
            <w:rFonts w:ascii="仿宋" w:eastAsia="仿宋" w:hAnsi="仿宋" w:cs="仿宋" w:hint="eastAsia"/>
            <w:lang w:eastAsia="zh-CN"/>
          </w:rPr>
          <w:t>(一)、风险清单识别法</w:t>
        </w:r>
        <w:r>
          <w:tab/>
        </w:r>
        <w:r>
          <w:fldChar w:fldCharType="begin"/>
        </w:r>
        <w:r>
          <w:instrText xml:space="preserve"> PAGEREF _Toc4176 \h </w:instrText>
        </w:r>
        <w:r>
          <w:fldChar w:fldCharType="separate"/>
        </w:r>
        <w:r>
          <w:t>4</w:t>
        </w:r>
        <w:r>
          <w:fldChar w:fldCharType="end"/>
        </w:r>
      </w:hyperlink>
    </w:p>
    <w:p>
      <w:pPr>
        <w:pStyle w:val="TOC2"/>
        <w:tabs>
          <w:tab w:val="right" w:leader="dot" w:pos="8306"/>
        </w:tabs>
      </w:pPr>
      <w:hyperlink w:anchor="_Toc11358" w:history="1">
        <w:r>
          <w:rPr>
            <w:rFonts w:ascii="仿宋" w:eastAsia="仿宋" w:hAnsi="仿宋" w:cs="仿宋" w:hint="eastAsia"/>
            <w:lang w:eastAsia="zh-CN"/>
          </w:rPr>
          <w:t>(二)、流程图法</w:t>
        </w:r>
        <w:r>
          <w:tab/>
        </w:r>
        <w:r>
          <w:fldChar w:fldCharType="begin"/>
        </w:r>
        <w:r>
          <w:instrText xml:space="preserve"> PAGEREF _Toc11358 \h </w:instrText>
        </w:r>
        <w:r>
          <w:fldChar w:fldCharType="separate"/>
        </w:r>
        <w:r>
          <w:t>6</w:t>
        </w:r>
        <w:r>
          <w:fldChar w:fldCharType="end"/>
        </w:r>
      </w:hyperlink>
    </w:p>
    <w:p>
      <w:pPr>
        <w:pStyle w:val="TOC2"/>
        <w:tabs>
          <w:tab w:val="right" w:leader="dot" w:pos="8306"/>
        </w:tabs>
      </w:pPr>
      <w:hyperlink w:anchor="_Toc25459" w:history="1">
        <w:r>
          <w:rPr>
            <w:rFonts w:ascii="仿宋" w:eastAsia="仿宋" w:hAnsi="仿宋" w:cs="仿宋" w:hint="eastAsia"/>
            <w:lang w:eastAsia="zh-CN"/>
          </w:rPr>
          <w:t>(三)、风险矩阵评估法</w:t>
        </w:r>
        <w:r>
          <w:tab/>
        </w:r>
        <w:r>
          <w:fldChar w:fldCharType="begin"/>
        </w:r>
        <w:r>
          <w:instrText xml:space="preserve"> PAGEREF _Toc25459 \h </w:instrText>
        </w:r>
        <w:r>
          <w:fldChar w:fldCharType="separate"/>
        </w:r>
        <w:r>
          <w:t>7</w:t>
        </w:r>
        <w:r>
          <w:fldChar w:fldCharType="end"/>
        </w:r>
      </w:hyperlink>
    </w:p>
    <w:p>
      <w:pPr>
        <w:pStyle w:val="TOC2"/>
        <w:tabs>
          <w:tab w:val="right" w:leader="dot" w:pos="8306"/>
        </w:tabs>
      </w:pPr>
      <w:hyperlink w:anchor="_Toc16616" w:history="1">
        <w:r>
          <w:rPr>
            <w:rFonts w:ascii="仿宋" w:eastAsia="仿宋" w:hAnsi="仿宋" w:cs="仿宋" w:hint="eastAsia"/>
            <w:lang w:eastAsia="zh-CN"/>
          </w:rPr>
          <w:t>(四)、内部威胁分析法</w:t>
        </w:r>
        <w:r>
          <w:tab/>
        </w:r>
        <w:r>
          <w:fldChar w:fldCharType="begin"/>
        </w:r>
        <w:r>
          <w:instrText xml:space="preserve"> PAGEREF _Toc16616 \h </w:instrText>
        </w:r>
        <w:r>
          <w:fldChar w:fldCharType="separate"/>
        </w:r>
        <w:r>
          <w:t>7</w:t>
        </w:r>
        <w:r>
          <w:fldChar w:fldCharType="end"/>
        </w:r>
      </w:hyperlink>
    </w:p>
    <w:p>
      <w:pPr>
        <w:pStyle w:val="TOC1"/>
        <w:tabs>
          <w:tab w:val="right" w:leader="dot" w:pos="8306"/>
        </w:tabs>
      </w:pPr>
      <w:hyperlink w:anchor="_Toc29467" w:history="1">
        <w:r>
          <w:rPr>
            <w:rFonts w:ascii="仿宋" w:eastAsia="仿宋" w:hAnsi="仿宋" w:cs="仿宋" w:hint="eastAsia"/>
            <w:lang w:eastAsia="zh-CN"/>
          </w:rPr>
          <w:t>二、喷油泵项目选址研究</w:t>
        </w:r>
        <w:r>
          <w:tab/>
        </w:r>
        <w:r>
          <w:fldChar w:fldCharType="begin"/>
        </w:r>
        <w:r>
          <w:instrText xml:space="preserve"> PAGEREF _Toc29467 \h </w:instrText>
        </w:r>
        <w:r>
          <w:fldChar w:fldCharType="separate"/>
        </w:r>
        <w:r>
          <w:t>9</w:t>
        </w:r>
        <w:r>
          <w:fldChar w:fldCharType="end"/>
        </w:r>
      </w:hyperlink>
    </w:p>
    <w:p>
      <w:pPr>
        <w:pStyle w:val="TOC2"/>
        <w:tabs>
          <w:tab w:val="right" w:leader="dot" w:pos="8306"/>
        </w:tabs>
      </w:pPr>
      <w:hyperlink w:anchor="_Toc17597" w:history="1">
        <w:r>
          <w:rPr>
            <w:rFonts w:ascii="仿宋" w:eastAsia="仿宋" w:hAnsi="仿宋" w:cs="仿宋" w:hint="eastAsia"/>
            <w:lang w:eastAsia="zh-CN"/>
          </w:rPr>
          <w:t>(一)、喷油泵项目选址的指导原则</w:t>
        </w:r>
        <w:r>
          <w:tab/>
        </w:r>
        <w:r>
          <w:fldChar w:fldCharType="begin"/>
        </w:r>
        <w:r>
          <w:instrText xml:space="preserve"> PAGEREF _Toc17597 \h </w:instrText>
        </w:r>
        <w:r>
          <w:fldChar w:fldCharType="separate"/>
        </w:r>
        <w:r>
          <w:t>9</w:t>
        </w:r>
        <w:r>
          <w:fldChar w:fldCharType="end"/>
        </w:r>
      </w:hyperlink>
    </w:p>
    <w:p>
      <w:pPr>
        <w:pStyle w:val="TOC2"/>
        <w:tabs>
          <w:tab w:val="right" w:leader="dot" w:pos="8306"/>
        </w:tabs>
      </w:pPr>
      <w:hyperlink w:anchor="_Toc32594" w:history="1">
        <w:r>
          <w:rPr>
            <w:rFonts w:ascii="仿宋" w:eastAsia="仿宋" w:hAnsi="仿宋" w:cs="仿宋" w:hint="eastAsia"/>
            <w:lang w:eastAsia="zh-CN"/>
          </w:rPr>
          <w:t>(二)、喷油泵项目选址</w:t>
        </w:r>
        <w:r>
          <w:tab/>
        </w:r>
        <w:r>
          <w:fldChar w:fldCharType="begin"/>
        </w:r>
        <w:r>
          <w:instrText xml:space="preserve"> PAGEREF _Toc32594 \h </w:instrText>
        </w:r>
        <w:r>
          <w:fldChar w:fldCharType="separate"/>
        </w:r>
        <w:r>
          <w:t>10</w:t>
        </w:r>
        <w:r>
          <w:fldChar w:fldCharType="end"/>
        </w:r>
      </w:hyperlink>
    </w:p>
    <w:p>
      <w:pPr>
        <w:pStyle w:val="TOC2"/>
        <w:tabs>
          <w:tab w:val="right" w:leader="dot" w:pos="8306"/>
        </w:tabs>
      </w:pPr>
      <w:hyperlink w:anchor="_Toc18578" w:history="1">
        <w:r>
          <w:rPr>
            <w:rFonts w:ascii="仿宋" w:eastAsia="仿宋" w:hAnsi="仿宋" w:cs="仿宋" w:hint="eastAsia"/>
            <w:lang w:eastAsia="zh-CN"/>
          </w:rPr>
          <w:t>(三)、建设环境与条件分析</w:t>
        </w:r>
        <w:r>
          <w:tab/>
        </w:r>
        <w:r>
          <w:fldChar w:fldCharType="begin"/>
        </w:r>
        <w:r>
          <w:instrText xml:space="preserve"> PAGEREF _Toc18578 \h </w:instrText>
        </w:r>
        <w:r>
          <w:fldChar w:fldCharType="separate"/>
        </w:r>
        <w:r>
          <w:t>10</w:t>
        </w:r>
        <w:r>
          <w:fldChar w:fldCharType="end"/>
        </w:r>
      </w:hyperlink>
    </w:p>
    <w:p>
      <w:pPr>
        <w:pStyle w:val="TOC2"/>
        <w:tabs>
          <w:tab w:val="right" w:leader="dot" w:pos="8306"/>
        </w:tabs>
      </w:pPr>
      <w:hyperlink w:anchor="_Toc11143" w:history="1">
        <w:r>
          <w:rPr>
            <w:rFonts w:ascii="仿宋" w:eastAsia="仿宋" w:hAnsi="仿宋" w:cs="仿宋" w:hint="eastAsia"/>
            <w:lang w:eastAsia="zh-CN"/>
          </w:rPr>
          <w:t>(四)、土地使用控制标准</w:t>
        </w:r>
        <w:r>
          <w:tab/>
        </w:r>
        <w:r>
          <w:fldChar w:fldCharType="begin"/>
        </w:r>
        <w:r>
          <w:instrText xml:space="preserve"> PAGEREF _Toc11143 \h </w:instrText>
        </w:r>
        <w:r>
          <w:fldChar w:fldCharType="separate"/>
        </w:r>
        <w:r>
          <w:t>11</w:t>
        </w:r>
        <w:r>
          <w:fldChar w:fldCharType="end"/>
        </w:r>
      </w:hyperlink>
    </w:p>
    <w:p>
      <w:pPr>
        <w:pStyle w:val="TOC2"/>
        <w:tabs>
          <w:tab w:val="right" w:leader="dot" w:pos="8306"/>
        </w:tabs>
      </w:pPr>
      <w:hyperlink w:anchor="_Toc2429" w:history="1">
        <w:r>
          <w:rPr>
            <w:rFonts w:ascii="仿宋" w:eastAsia="仿宋" w:hAnsi="仿宋" w:cs="仿宋" w:hint="eastAsia"/>
            <w:lang w:eastAsia="zh-CN"/>
          </w:rPr>
          <w:t>(五)、土地利用的总体需求</w:t>
        </w:r>
        <w:r>
          <w:tab/>
        </w:r>
        <w:r>
          <w:fldChar w:fldCharType="begin"/>
        </w:r>
        <w:r>
          <w:instrText xml:space="preserve"> PAGEREF _Toc2429 \h </w:instrText>
        </w:r>
        <w:r>
          <w:fldChar w:fldCharType="separate"/>
        </w:r>
        <w:r>
          <w:t>11</w:t>
        </w:r>
        <w:r>
          <w:fldChar w:fldCharType="end"/>
        </w:r>
      </w:hyperlink>
    </w:p>
    <w:p>
      <w:pPr>
        <w:pStyle w:val="TOC2"/>
        <w:tabs>
          <w:tab w:val="right" w:leader="dot" w:pos="8306"/>
        </w:tabs>
      </w:pPr>
      <w:hyperlink w:anchor="_Toc21071" w:history="1">
        <w:r>
          <w:rPr>
            <w:rFonts w:ascii="仿宋" w:eastAsia="仿宋" w:hAnsi="仿宋" w:cs="仿宋" w:hint="eastAsia"/>
            <w:lang w:eastAsia="zh-CN"/>
          </w:rPr>
          <w:t>(六)、用地效率提升策略</w:t>
        </w:r>
        <w:r>
          <w:tab/>
        </w:r>
        <w:r>
          <w:fldChar w:fldCharType="begin"/>
        </w:r>
        <w:r>
          <w:instrText xml:space="preserve"> PAGEREF _Toc21071 \h </w:instrText>
        </w:r>
        <w:r>
          <w:fldChar w:fldCharType="separate"/>
        </w:r>
        <w:r>
          <w:t>11</w:t>
        </w:r>
        <w:r>
          <w:fldChar w:fldCharType="end"/>
        </w:r>
      </w:hyperlink>
    </w:p>
    <w:p>
      <w:pPr>
        <w:pStyle w:val="TOC2"/>
        <w:tabs>
          <w:tab w:val="right" w:leader="dot" w:pos="8306"/>
        </w:tabs>
      </w:pPr>
      <w:hyperlink w:anchor="_Toc10798" w:history="1">
        <w:r>
          <w:rPr>
            <w:rFonts w:ascii="仿宋" w:eastAsia="仿宋" w:hAnsi="仿宋" w:cs="仿宋" w:hint="eastAsia"/>
            <w:lang w:eastAsia="zh-CN"/>
          </w:rPr>
          <w:t>(七)、总体布局与规划方案</w:t>
        </w:r>
        <w:r>
          <w:tab/>
        </w:r>
        <w:r>
          <w:fldChar w:fldCharType="begin"/>
        </w:r>
        <w:r>
          <w:instrText xml:space="preserve"> PAGEREF _Toc10798 \h </w:instrText>
        </w:r>
        <w:r>
          <w:fldChar w:fldCharType="separate"/>
        </w:r>
        <w:r>
          <w:t>12</w:t>
        </w:r>
        <w:r>
          <w:fldChar w:fldCharType="end"/>
        </w:r>
      </w:hyperlink>
    </w:p>
    <w:p>
      <w:pPr>
        <w:pStyle w:val="TOC2"/>
        <w:tabs>
          <w:tab w:val="right" w:leader="dot" w:pos="8306"/>
        </w:tabs>
      </w:pPr>
      <w:hyperlink w:anchor="_Toc15427" w:history="1">
        <w:r>
          <w:rPr>
            <w:rFonts w:ascii="仿宋" w:eastAsia="仿宋" w:hAnsi="仿宋" w:cs="仿宋" w:hint="eastAsia"/>
            <w:lang w:eastAsia="zh-CN"/>
          </w:rPr>
          <w:t>(八)、物流与运输系统设计</w:t>
        </w:r>
        <w:r>
          <w:tab/>
        </w:r>
        <w:r>
          <w:fldChar w:fldCharType="begin"/>
        </w:r>
        <w:r>
          <w:instrText xml:space="preserve"> PAGEREF _Toc15427 \h </w:instrText>
        </w:r>
        <w:r>
          <w:fldChar w:fldCharType="separate"/>
        </w:r>
        <w:r>
          <w:t>13</w:t>
        </w:r>
        <w:r>
          <w:fldChar w:fldCharType="end"/>
        </w:r>
      </w:hyperlink>
    </w:p>
    <w:p>
      <w:pPr>
        <w:pStyle w:val="TOC2"/>
        <w:tabs>
          <w:tab w:val="right" w:leader="dot" w:pos="8306"/>
        </w:tabs>
      </w:pPr>
      <w:hyperlink w:anchor="_Toc26330" w:history="1">
        <w:r>
          <w:rPr>
            <w:rFonts w:ascii="仿宋" w:eastAsia="仿宋" w:hAnsi="仿宋" w:cs="仿宋" w:hint="eastAsia"/>
            <w:lang w:eastAsia="zh-CN"/>
          </w:rPr>
          <w:t>(九)、选址方案的综合评估</w:t>
        </w:r>
        <w:r>
          <w:tab/>
        </w:r>
        <w:r>
          <w:fldChar w:fldCharType="begin"/>
        </w:r>
        <w:r>
          <w:instrText xml:space="preserve"> PAGEREF _Toc26330 \h </w:instrText>
        </w:r>
        <w:r>
          <w:fldChar w:fldCharType="separate"/>
        </w:r>
        <w:r>
          <w:t>15</w:t>
        </w:r>
        <w:r>
          <w:fldChar w:fldCharType="end"/>
        </w:r>
      </w:hyperlink>
    </w:p>
    <w:p>
      <w:pPr>
        <w:pStyle w:val="TOC1"/>
        <w:tabs>
          <w:tab w:val="right" w:leader="dot" w:pos="8306"/>
        </w:tabs>
      </w:pPr>
      <w:hyperlink w:anchor="_Toc31424" w:history="1">
        <w:r>
          <w:rPr>
            <w:rFonts w:ascii="仿宋" w:eastAsia="仿宋" w:hAnsi="仿宋" w:cs="仿宋" w:hint="eastAsia"/>
            <w:lang w:eastAsia="zh-CN"/>
          </w:rPr>
          <w:t>三、喷油泵项目投资主体概况</w:t>
        </w:r>
        <w:r>
          <w:tab/>
        </w:r>
        <w:r>
          <w:fldChar w:fldCharType="begin"/>
        </w:r>
        <w:r>
          <w:instrText xml:space="preserve"> PAGEREF _Toc31424 \h </w:instrText>
        </w:r>
        <w:r>
          <w:fldChar w:fldCharType="separate"/>
        </w:r>
        <w:r>
          <w:t>16</w:t>
        </w:r>
        <w:r>
          <w:fldChar w:fldCharType="end"/>
        </w:r>
      </w:hyperlink>
    </w:p>
    <w:p>
      <w:pPr>
        <w:pStyle w:val="TOC2"/>
        <w:tabs>
          <w:tab w:val="right" w:leader="dot" w:pos="8306"/>
        </w:tabs>
      </w:pPr>
      <w:hyperlink w:anchor="_Toc8580" w:history="1">
        <w:r>
          <w:rPr>
            <w:rFonts w:ascii="仿宋" w:eastAsia="仿宋" w:hAnsi="仿宋" w:cs="仿宋" w:hint="eastAsia"/>
            <w:lang w:eastAsia="zh-CN"/>
          </w:rPr>
          <w:t>(一)、公司概要</w:t>
        </w:r>
        <w:r>
          <w:tab/>
        </w:r>
        <w:r>
          <w:fldChar w:fldCharType="begin"/>
        </w:r>
        <w:r>
          <w:instrText xml:space="preserve"> PAGEREF _Toc8580 \h </w:instrText>
        </w:r>
        <w:r>
          <w:fldChar w:fldCharType="separate"/>
        </w:r>
        <w:r>
          <w:t>16</w:t>
        </w:r>
        <w:r>
          <w:fldChar w:fldCharType="end"/>
        </w:r>
      </w:hyperlink>
    </w:p>
    <w:p>
      <w:pPr>
        <w:pStyle w:val="TOC2"/>
        <w:tabs>
          <w:tab w:val="right" w:leader="dot" w:pos="8306"/>
        </w:tabs>
      </w:pPr>
      <w:hyperlink w:anchor="_Toc28036" w:history="1">
        <w:r>
          <w:rPr>
            <w:rFonts w:ascii="仿宋" w:eastAsia="仿宋" w:hAnsi="仿宋" w:cs="仿宋" w:hint="eastAsia"/>
            <w:lang w:eastAsia="zh-CN"/>
          </w:rPr>
          <w:t>(二)、公司简介</w:t>
        </w:r>
        <w:r>
          <w:tab/>
        </w:r>
        <w:r>
          <w:fldChar w:fldCharType="begin"/>
        </w:r>
        <w:r>
          <w:instrText xml:space="preserve"> PAGEREF _Toc28036 \h </w:instrText>
        </w:r>
        <w:r>
          <w:fldChar w:fldCharType="separate"/>
        </w:r>
        <w:r>
          <w:t>16</w:t>
        </w:r>
        <w:r>
          <w:fldChar w:fldCharType="end"/>
        </w:r>
      </w:hyperlink>
    </w:p>
    <w:p>
      <w:pPr>
        <w:pStyle w:val="TOC2"/>
        <w:tabs>
          <w:tab w:val="right" w:leader="dot" w:pos="8306"/>
        </w:tabs>
      </w:pPr>
      <w:hyperlink w:anchor="_Toc20875" w:history="1">
        <w:r>
          <w:rPr>
            <w:rFonts w:ascii="仿宋" w:eastAsia="仿宋" w:hAnsi="仿宋" w:cs="仿宋" w:hint="eastAsia"/>
            <w:lang w:eastAsia="zh-CN"/>
          </w:rPr>
          <w:t>(三)、财务概况</w:t>
        </w:r>
        <w:r>
          <w:tab/>
        </w:r>
        <w:r>
          <w:fldChar w:fldCharType="begin"/>
        </w:r>
        <w:r>
          <w:instrText xml:space="preserve"> PAGEREF _Toc20875 \h </w:instrText>
        </w:r>
        <w:r>
          <w:fldChar w:fldCharType="separate"/>
        </w:r>
        <w:r>
          <w:t>17</w:t>
        </w:r>
        <w:r>
          <w:fldChar w:fldCharType="end"/>
        </w:r>
      </w:hyperlink>
    </w:p>
    <w:p>
      <w:pPr>
        <w:pStyle w:val="TOC2"/>
        <w:tabs>
          <w:tab w:val="right" w:leader="dot" w:pos="8306"/>
        </w:tabs>
      </w:pPr>
      <w:hyperlink w:anchor="_Toc29329" w:history="1">
        <w:r>
          <w:rPr>
            <w:rFonts w:ascii="仿宋" w:eastAsia="仿宋" w:hAnsi="仿宋" w:cs="仿宋" w:hint="eastAsia"/>
            <w:lang w:eastAsia="zh-CN"/>
          </w:rPr>
          <w:t>(四)、核心管理层介绍</w:t>
        </w:r>
        <w:r>
          <w:tab/>
        </w:r>
        <w:r>
          <w:fldChar w:fldCharType="begin"/>
        </w:r>
        <w:r>
          <w:instrText xml:space="preserve"> PAGEREF _Toc29329 \h </w:instrText>
        </w:r>
        <w:r>
          <w:fldChar w:fldCharType="separate"/>
        </w:r>
        <w:r>
          <w:t>18</w:t>
        </w:r>
        <w:r>
          <w:fldChar w:fldCharType="end"/>
        </w:r>
      </w:hyperlink>
    </w:p>
    <w:p>
      <w:pPr>
        <w:pStyle w:val="TOC1"/>
        <w:tabs>
          <w:tab w:val="right" w:leader="dot" w:pos="8306"/>
        </w:tabs>
      </w:pPr>
      <w:hyperlink w:anchor="_Toc30882" w:history="1">
        <w:r>
          <w:rPr>
            <w:rFonts w:ascii="仿宋" w:eastAsia="仿宋" w:hAnsi="仿宋" w:cs="仿宋" w:hint="eastAsia"/>
            <w:lang w:eastAsia="zh-CN"/>
          </w:rPr>
          <w:t>四、喷油泵项目承办单位基本情况</w:t>
        </w:r>
        <w:r>
          <w:tab/>
        </w:r>
        <w:r>
          <w:fldChar w:fldCharType="begin"/>
        </w:r>
        <w:r>
          <w:instrText xml:space="preserve"> PAGEREF _Toc30882 \h </w:instrText>
        </w:r>
        <w:r>
          <w:fldChar w:fldCharType="separate"/>
        </w:r>
        <w:r>
          <w:t>18</w:t>
        </w:r>
        <w:r>
          <w:fldChar w:fldCharType="end"/>
        </w:r>
      </w:hyperlink>
    </w:p>
    <w:p>
      <w:pPr>
        <w:pStyle w:val="TOC2"/>
        <w:tabs>
          <w:tab w:val="right" w:leader="dot" w:pos="8306"/>
        </w:tabs>
      </w:pPr>
      <w:hyperlink w:anchor="_Toc31155" w:history="1">
        <w:r>
          <w:rPr>
            <w:rFonts w:ascii="仿宋" w:eastAsia="仿宋" w:hAnsi="仿宋" w:cs="仿宋" w:hint="eastAsia"/>
            <w:lang w:eastAsia="zh-CN"/>
          </w:rPr>
          <w:t>(一)、公司基本信息</w:t>
        </w:r>
        <w:r>
          <w:tab/>
        </w:r>
        <w:r>
          <w:fldChar w:fldCharType="begin"/>
        </w:r>
        <w:r>
          <w:instrText xml:space="preserve"> PAGEREF _Toc31155 \h </w:instrText>
        </w:r>
        <w:r>
          <w:fldChar w:fldCharType="separate"/>
        </w:r>
        <w:r>
          <w:t>18</w:t>
        </w:r>
        <w:r>
          <w:fldChar w:fldCharType="end"/>
        </w:r>
      </w:hyperlink>
    </w:p>
    <w:p>
      <w:pPr>
        <w:pStyle w:val="TOC2"/>
        <w:tabs>
          <w:tab w:val="right" w:leader="dot" w:pos="8306"/>
        </w:tabs>
      </w:pPr>
      <w:hyperlink w:anchor="_Toc4260" w:history="1">
        <w:r>
          <w:rPr>
            <w:rFonts w:ascii="仿宋" w:eastAsia="仿宋" w:hAnsi="仿宋" w:cs="仿宋" w:hint="eastAsia"/>
            <w:lang w:eastAsia="zh-CN"/>
          </w:rPr>
          <w:t>(二)、公司简介</w:t>
        </w:r>
        <w:r>
          <w:tab/>
        </w:r>
        <w:r>
          <w:fldChar w:fldCharType="begin"/>
        </w:r>
        <w:r>
          <w:instrText xml:space="preserve"> PAGEREF _Toc4260 \h </w:instrText>
        </w:r>
        <w:r>
          <w:fldChar w:fldCharType="separate"/>
        </w:r>
        <w:r>
          <w:t>18</w:t>
        </w:r>
        <w:r>
          <w:fldChar w:fldCharType="end"/>
        </w:r>
      </w:hyperlink>
    </w:p>
    <w:p>
      <w:pPr>
        <w:pStyle w:val="TOC2"/>
        <w:tabs>
          <w:tab w:val="right" w:leader="dot" w:pos="8306"/>
        </w:tabs>
      </w:pPr>
      <w:hyperlink w:anchor="_Toc16791" w:history="1">
        <w:r>
          <w:rPr>
            <w:rFonts w:ascii="仿宋" w:eastAsia="仿宋" w:hAnsi="仿宋" w:cs="仿宋" w:hint="eastAsia"/>
            <w:lang w:eastAsia="zh-CN"/>
          </w:rPr>
          <w:t>(三)、公司主要财务数据</w:t>
        </w:r>
        <w:r>
          <w:tab/>
        </w:r>
        <w:r>
          <w:fldChar w:fldCharType="begin"/>
        </w:r>
        <w:r>
          <w:instrText xml:space="preserve"> PAGEREF _Toc16791 \h </w:instrText>
        </w:r>
        <w:r>
          <w:fldChar w:fldCharType="separate"/>
        </w:r>
        <w:r>
          <w:t>19</w:t>
        </w:r>
        <w:r>
          <w:fldChar w:fldCharType="end"/>
        </w:r>
      </w:hyperlink>
    </w:p>
    <w:p>
      <w:pPr>
        <w:pStyle w:val="TOC2"/>
        <w:tabs>
          <w:tab w:val="right" w:leader="dot" w:pos="8306"/>
        </w:tabs>
      </w:pPr>
      <w:hyperlink w:anchor="_Toc16604" w:history="1">
        <w:r>
          <w:rPr>
            <w:rFonts w:ascii="仿宋" w:eastAsia="仿宋" w:hAnsi="仿宋" w:cs="仿宋" w:hint="eastAsia"/>
            <w:lang w:eastAsia="zh-CN"/>
          </w:rPr>
          <w:t>(四)、核心人员介绍</w:t>
        </w:r>
        <w:r>
          <w:tab/>
        </w:r>
        <w:r>
          <w:fldChar w:fldCharType="begin"/>
        </w:r>
        <w:r>
          <w:instrText xml:space="preserve"> PAGEREF _Toc16604 \h </w:instrText>
        </w:r>
        <w:r>
          <w:fldChar w:fldCharType="separate"/>
        </w:r>
        <w:r>
          <w:t>19</w:t>
        </w:r>
        <w:r>
          <w:fldChar w:fldCharType="end"/>
        </w:r>
      </w:hyperlink>
    </w:p>
    <w:p>
      <w:pPr>
        <w:pStyle w:val="TOC1"/>
        <w:tabs>
          <w:tab w:val="right" w:leader="dot" w:pos="8306"/>
        </w:tabs>
      </w:pPr>
      <w:hyperlink w:anchor="_Toc29282" w:history="1">
        <w:r>
          <w:rPr>
            <w:rFonts w:ascii="仿宋" w:eastAsia="仿宋" w:hAnsi="仿宋" w:cs="仿宋" w:hint="eastAsia"/>
            <w:lang w:eastAsia="zh-CN"/>
          </w:rPr>
          <w:t>五、喷油泵项目建设背景及必要性分析</w:t>
        </w:r>
        <w:r>
          <w:tab/>
        </w:r>
        <w:r>
          <w:fldChar w:fldCharType="begin"/>
        </w:r>
        <w:r>
          <w:instrText xml:space="preserve"> PAGEREF _Toc29282 \h </w:instrText>
        </w:r>
        <w:r>
          <w:fldChar w:fldCharType="separate"/>
        </w:r>
        <w:r>
          <w:t>20</w:t>
        </w:r>
        <w:r>
          <w:fldChar w:fldCharType="end"/>
        </w:r>
      </w:hyperlink>
    </w:p>
    <w:p>
      <w:pPr>
        <w:pStyle w:val="TOC2"/>
        <w:tabs>
          <w:tab w:val="right" w:leader="dot" w:pos="8306"/>
        </w:tabs>
      </w:pPr>
      <w:hyperlink w:anchor="_Toc24251" w:history="1">
        <w:r>
          <w:rPr>
            <w:rFonts w:ascii="仿宋" w:eastAsia="仿宋" w:hAnsi="仿宋" w:cs="仿宋" w:hint="eastAsia"/>
            <w:lang w:eastAsia="zh-CN"/>
          </w:rPr>
          <w:t>(一)、喷油泵项目背景分析</w:t>
        </w:r>
        <w:r>
          <w:tab/>
        </w:r>
        <w:r>
          <w:fldChar w:fldCharType="begin"/>
        </w:r>
        <w:r>
          <w:instrText xml:space="preserve"> PAGEREF _Toc24251 \h </w:instrText>
        </w:r>
        <w:r>
          <w:fldChar w:fldCharType="separate"/>
        </w:r>
        <w:r>
          <w:t>20</w:t>
        </w:r>
        <w:r>
          <w:fldChar w:fldCharType="end"/>
        </w:r>
      </w:hyperlink>
    </w:p>
    <w:p>
      <w:pPr>
        <w:pStyle w:val="TOC2"/>
        <w:tabs>
          <w:tab w:val="right" w:leader="dot" w:pos="8306"/>
        </w:tabs>
      </w:pPr>
      <w:hyperlink w:anchor="_Toc10785" w:history="1">
        <w:r>
          <w:rPr>
            <w:rFonts w:ascii="仿宋" w:eastAsia="仿宋" w:hAnsi="仿宋" w:cs="仿宋" w:hint="eastAsia"/>
            <w:lang w:eastAsia="zh-CN"/>
          </w:rPr>
          <w:t>(二)、喷油泵项目建设必要性分析</w:t>
        </w:r>
        <w:r>
          <w:tab/>
        </w:r>
        <w:r>
          <w:fldChar w:fldCharType="begin"/>
        </w:r>
        <w:r>
          <w:instrText xml:space="preserve"> PAGEREF _Toc10785 \h </w:instrText>
        </w:r>
        <w:r>
          <w:fldChar w:fldCharType="separate"/>
        </w:r>
        <w:r>
          <w:t>21</w:t>
        </w:r>
        <w:r>
          <w:fldChar w:fldCharType="end"/>
        </w:r>
      </w:hyperlink>
    </w:p>
    <w:p>
      <w:pPr>
        <w:pStyle w:val="TOC1"/>
        <w:tabs>
          <w:tab w:val="right" w:leader="dot" w:pos="8306"/>
        </w:tabs>
      </w:pPr>
      <w:hyperlink w:anchor="_Toc7442" w:history="1">
        <w:r>
          <w:rPr>
            <w:rFonts w:ascii="仿宋" w:eastAsia="仿宋" w:hAnsi="仿宋" w:cs="仿宋" w:hint="eastAsia"/>
            <w:lang w:eastAsia="zh-CN"/>
          </w:rPr>
          <w:t>六、行业前景及市场预测</w:t>
        </w:r>
        <w:r>
          <w:tab/>
        </w:r>
        <w:r>
          <w:fldChar w:fldCharType="begin"/>
        </w:r>
        <w:r>
          <w:instrText xml:space="preserve"> PAGEREF _Toc7442 \h </w:instrText>
        </w:r>
        <w:r>
          <w:fldChar w:fldCharType="separate"/>
        </w:r>
        <w:r>
          <w:t>22</w:t>
        </w:r>
        <w:r>
          <w:fldChar w:fldCharType="end"/>
        </w:r>
      </w:hyperlink>
    </w:p>
    <w:p>
      <w:pPr>
        <w:pStyle w:val="TOC2"/>
        <w:tabs>
          <w:tab w:val="right" w:leader="dot" w:pos="8306"/>
        </w:tabs>
      </w:pPr>
      <w:hyperlink w:anchor="_Toc29061" w:history="1">
        <w:r>
          <w:rPr>
            <w:rFonts w:ascii="仿宋" w:eastAsia="仿宋" w:hAnsi="仿宋" w:cs="仿宋" w:hint="eastAsia"/>
            <w:lang w:eastAsia="zh-CN"/>
          </w:rPr>
          <w:t>(一)、行业基本情况</w:t>
        </w:r>
        <w:r>
          <w:tab/>
        </w:r>
        <w:r>
          <w:fldChar w:fldCharType="begin"/>
        </w:r>
        <w:r>
          <w:instrText xml:space="preserve"> PAGEREF _Toc29061 \h </w:instrText>
        </w:r>
        <w:r>
          <w:fldChar w:fldCharType="separate"/>
        </w:r>
        <w:r>
          <w:t>22</w:t>
        </w:r>
        <w:r>
          <w:fldChar w:fldCharType="end"/>
        </w:r>
      </w:hyperlink>
    </w:p>
    <w:p>
      <w:pPr>
        <w:pStyle w:val="TOC2"/>
        <w:tabs>
          <w:tab w:val="right" w:leader="dot" w:pos="8306"/>
        </w:tabs>
      </w:pPr>
      <w:hyperlink w:anchor="_Toc9801" w:history="1">
        <w:r>
          <w:rPr>
            <w:rFonts w:ascii="仿宋" w:eastAsia="仿宋" w:hAnsi="仿宋" w:cs="仿宋" w:hint="eastAsia"/>
            <w:lang w:eastAsia="zh-CN"/>
          </w:rPr>
          <w:t>(二)、市场分析</w:t>
        </w:r>
        <w:r>
          <w:tab/>
        </w:r>
        <w:r>
          <w:fldChar w:fldCharType="begin"/>
        </w:r>
        <w:r>
          <w:instrText xml:space="preserve"> PAGEREF _Toc9801 \h </w:instrText>
        </w:r>
        <w:r>
          <w:fldChar w:fldCharType="separate"/>
        </w:r>
        <w:r>
          <w:t>24</w:t>
        </w:r>
        <w:r>
          <w:fldChar w:fldCharType="end"/>
        </w:r>
      </w:hyperlink>
    </w:p>
    <w:p>
      <w:pPr>
        <w:pStyle w:val="TOC1"/>
        <w:tabs>
          <w:tab w:val="right" w:leader="dot" w:pos="8306"/>
        </w:tabs>
      </w:pPr>
      <w:hyperlink w:anchor="_Toc976" w:history="1">
        <w:r>
          <w:rPr>
            <w:rFonts w:ascii="仿宋" w:eastAsia="仿宋" w:hAnsi="仿宋" w:cs="仿宋" w:hint="eastAsia"/>
            <w:lang w:eastAsia="zh-CN"/>
          </w:rPr>
          <w:t>七、建设用地征地拆迁及移民安置分析</w:t>
        </w:r>
        <w:r>
          <w:tab/>
        </w:r>
        <w:r>
          <w:fldChar w:fldCharType="begin"/>
        </w:r>
        <w:r>
          <w:instrText xml:space="preserve"> PAGEREF _Toc976 \h </w:instrText>
        </w:r>
        <w:r>
          <w:fldChar w:fldCharType="separate"/>
        </w:r>
        <w:r>
          <w:t>25</w:t>
        </w:r>
        <w:r>
          <w:fldChar w:fldCharType="end"/>
        </w:r>
      </w:hyperlink>
    </w:p>
    <w:p>
      <w:pPr>
        <w:pStyle w:val="TOC2"/>
        <w:tabs>
          <w:tab w:val="right" w:leader="dot" w:pos="8306"/>
        </w:tabs>
      </w:pPr>
      <w:hyperlink w:anchor="_Toc305" w:history="1">
        <w:r>
          <w:rPr>
            <w:rFonts w:ascii="仿宋" w:eastAsia="仿宋" w:hAnsi="仿宋" w:cs="仿宋" w:hint="eastAsia"/>
            <w:lang w:eastAsia="zh-CN"/>
          </w:rPr>
          <w:t>(一)、喷油泵项目选址及用地方案</w:t>
        </w:r>
        <w:r>
          <w:tab/>
        </w:r>
        <w:r>
          <w:fldChar w:fldCharType="begin"/>
        </w:r>
        <w:r>
          <w:instrText xml:space="preserve"> PAGEREF _Toc305 \h </w:instrText>
        </w:r>
        <w:r>
          <w:fldChar w:fldCharType="separate"/>
        </w:r>
        <w:r>
          <w:t>25</w:t>
        </w:r>
        <w:r>
          <w:fldChar w:fldCharType="end"/>
        </w:r>
      </w:hyperlink>
    </w:p>
    <w:p>
      <w:pPr>
        <w:pStyle w:val="TOC2"/>
        <w:tabs>
          <w:tab w:val="right" w:leader="dot" w:pos="8306"/>
        </w:tabs>
      </w:pPr>
      <w:hyperlink w:anchor="_Toc27359" w:history="1">
        <w:r>
          <w:rPr>
            <w:rFonts w:ascii="仿宋" w:eastAsia="仿宋" w:hAnsi="仿宋" w:cs="仿宋" w:hint="eastAsia"/>
            <w:lang w:eastAsia="zh-CN"/>
          </w:rPr>
          <w:t>(二)、土地利用合理性分析</w:t>
        </w:r>
        <w:r>
          <w:tab/>
        </w:r>
        <w:r>
          <w:fldChar w:fldCharType="begin"/>
        </w:r>
        <w:r>
          <w:instrText xml:space="preserve"> PAGEREF _Toc27359 \h </w:instrText>
        </w:r>
        <w:r>
          <w:fldChar w:fldCharType="separate"/>
        </w:r>
        <w:r>
          <w:t>28</w:t>
        </w:r>
        <w:r>
          <w:fldChar w:fldCharType="end"/>
        </w:r>
      </w:hyperlink>
    </w:p>
    <w:p>
      <w:pPr>
        <w:pStyle w:val="TOC2"/>
        <w:tabs>
          <w:tab w:val="right" w:leader="dot" w:pos="8306"/>
        </w:tabs>
      </w:pPr>
      <w:hyperlink w:anchor="_Toc23892" w:history="1">
        <w:r>
          <w:rPr>
            <w:rFonts w:ascii="仿宋" w:eastAsia="仿宋" w:hAnsi="仿宋" w:cs="仿宋" w:hint="eastAsia"/>
            <w:lang w:eastAsia="zh-CN"/>
          </w:rPr>
          <w:t>(三)、征地拆迁和移民安置规划方案</w:t>
        </w:r>
        <w:r>
          <w:tab/>
        </w:r>
        <w:r>
          <w:fldChar w:fldCharType="begin"/>
        </w:r>
        <w:r>
          <w:instrText xml:space="preserve"> PAGEREF _Toc23892 \h </w:instrText>
        </w:r>
        <w:r>
          <w:fldChar w:fldCharType="separate"/>
        </w:r>
        <w:r>
          <w:t>29</w:t>
        </w:r>
        <w:r>
          <w:fldChar w:fldCharType="end"/>
        </w:r>
      </w:hyperlink>
    </w:p>
    <w:p>
      <w:pPr>
        <w:pStyle w:val="TOC1"/>
        <w:tabs>
          <w:tab w:val="right" w:leader="dot" w:pos="8306"/>
        </w:tabs>
      </w:pPr>
      <w:hyperlink w:anchor="_Toc14505" w:history="1">
        <w:r>
          <w:rPr>
            <w:rFonts w:ascii="仿宋" w:eastAsia="仿宋" w:hAnsi="仿宋" w:cs="仿宋" w:hint="eastAsia"/>
            <w:lang w:eastAsia="zh-CN"/>
          </w:rPr>
          <w:t>八、法律与合规事项</w:t>
        </w:r>
        <w:r>
          <w:tab/>
        </w:r>
        <w:r>
          <w:fldChar w:fldCharType="begin"/>
        </w:r>
        <w:r>
          <w:instrText xml:space="preserve"> PAGEREF _Toc14505 \h </w:instrText>
        </w:r>
        <w:r>
          <w:fldChar w:fldCharType="separate"/>
        </w:r>
        <w:r>
          <w:t>31</w:t>
        </w:r>
        <w:r>
          <w:fldChar w:fldCharType="end"/>
        </w:r>
      </w:hyperlink>
    </w:p>
    <w:p>
      <w:pPr>
        <w:pStyle w:val="TOC2"/>
        <w:tabs>
          <w:tab w:val="right" w:leader="dot" w:pos="8306"/>
        </w:tabs>
      </w:pPr>
      <w:hyperlink w:anchor="_Toc2812" w:history="1">
        <w:r>
          <w:rPr>
            <w:rFonts w:ascii="仿宋" w:eastAsia="仿宋" w:hAnsi="仿宋" w:cs="仿宋" w:hint="eastAsia"/>
            <w:lang w:eastAsia="zh-CN"/>
          </w:rPr>
          <w:t>(一)、法律法规概述</w:t>
        </w:r>
        <w:r>
          <w:tab/>
        </w:r>
        <w:r>
          <w:fldChar w:fldCharType="begin"/>
        </w:r>
        <w:r>
          <w:instrText xml:space="preserve"> PAGEREF _Toc2812 \h </w:instrText>
        </w:r>
        <w:r>
          <w:fldChar w:fldCharType="separate"/>
        </w:r>
        <w:r>
          <w:t>31</w:t>
        </w:r>
        <w:r>
          <w:fldChar w:fldCharType="end"/>
        </w:r>
      </w:hyperlink>
    </w:p>
    <w:p>
      <w:pPr>
        <w:pStyle w:val="TOC2"/>
        <w:tabs>
          <w:tab w:val="right" w:leader="dot" w:pos="8306"/>
        </w:tabs>
      </w:pPr>
      <w:hyperlink w:anchor="_Toc12730" w:history="1">
        <w:r>
          <w:rPr>
            <w:rFonts w:ascii="仿宋" w:eastAsia="仿宋" w:hAnsi="仿宋" w:cs="仿宋" w:hint="eastAsia"/>
            <w:lang w:eastAsia="zh-CN"/>
          </w:rPr>
          <w:t>(二)、知识产权</w:t>
        </w:r>
        <w:r>
          <w:tab/>
        </w:r>
        <w:r>
          <w:fldChar w:fldCharType="begin"/>
        </w:r>
        <w:r>
          <w:instrText xml:space="preserve"> PAGEREF _Toc12730 \h </w:instrText>
        </w:r>
        <w:r>
          <w:fldChar w:fldCharType="separate"/>
        </w:r>
        <w:r>
          <w:t>31</w:t>
        </w:r>
        <w:r>
          <w:fldChar w:fldCharType="end"/>
        </w:r>
      </w:hyperlink>
    </w:p>
    <w:p>
      <w:pPr>
        <w:pStyle w:val="TOC2"/>
        <w:tabs>
          <w:tab w:val="right" w:leader="dot" w:pos="8306"/>
        </w:tabs>
      </w:pPr>
      <w:hyperlink w:anchor="_Toc17483" w:history="1">
        <w:r>
          <w:rPr>
            <w:rFonts w:ascii="仿宋" w:eastAsia="仿宋" w:hAnsi="仿宋" w:cs="仿宋" w:hint="eastAsia"/>
            <w:lang w:eastAsia="zh-CN"/>
          </w:rPr>
          <w:t>(三)、税务合规</w:t>
        </w:r>
        <w:r>
          <w:tab/>
        </w:r>
        <w:r>
          <w:fldChar w:fldCharType="begin"/>
        </w:r>
        <w:r>
          <w:instrText xml:space="preserve"> PAGEREF _Toc17483 \h </w:instrText>
        </w:r>
        <w:r>
          <w:fldChar w:fldCharType="separate"/>
        </w:r>
        <w:r>
          <w:t>32</w:t>
        </w:r>
        <w:r>
          <w:fldChar w:fldCharType="end"/>
        </w:r>
      </w:hyperlink>
    </w:p>
    <w:p>
      <w:pPr>
        <w:pStyle w:val="TOC2"/>
        <w:tabs>
          <w:tab w:val="right" w:leader="dot" w:pos="8306"/>
        </w:tabs>
      </w:pPr>
      <w:hyperlink w:anchor="_Toc6249" w:history="1">
        <w:r>
          <w:rPr>
            <w:rFonts w:ascii="仿宋" w:eastAsia="仿宋" w:hAnsi="仿宋" w:cs="仿宋" w:hint="eastAsia"/>
            <w:lang w:eastAsia="zh-CN"/>
          </w:rPr>
          <w:t>(四)、合同与法律责任</w:t>
        </w:r>
        <w:r>
          <w:tab/>
        </w:r>
        <w:r>
          <w:fldChar w:fldCharType="begin"/>
        </w:r>
        <w:r>
          <w:instrText xml:space="preserve"> PAGEREF _Toc6249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41" w:history="1">
        <w:r>
          <w:rPr>
            <w:rFonts w:ascii="仿宋" w:eastAsia="仿宋" w:hAnsi="仿宋" w:cs="仿宋" w:hint="eastAsia"/>
            <w:lang w:eastAsia="zh-CN"/>
          </w:rPr>
          <w:t>(五)、风险与合规管理</w:t>
        </w:r>
        <w:r>
          <w:tab/>
        </w:r>
        <w:r>
          <w:fldChar w:fldCharType="begin"/>
        </w:r>
        <w:r>
          <w:instrText xml:space="preserve"> PAGEREF _Toc22541 \h </w:instrText>
        </w:r>
        <w:r>
          <w:fldChar w:fldCharType="separate"/>
        </w:r>
        <w:r>
          <w:t>32</w:t>
        </w:r>
        <w:r>
          <w:fldChar w:fldCharType="end"/>
        </w:r>
      </w:hyperlink>
    </w:p>
    <w:p>
      <w:pPr>
        <w:pStyle w:val="TOC1"/>
        <w:tabs>
          <w:tab w:val="right" w:leader="dot" w:pos="8306"/>
        </w:tabs>
      </w:pPr>
      <w:hyperlink w:anchor="_Toc1755" w:history="1">
        <w:r>
          <w:rPr>
            <w:rFonts w:ascii="仿宋" w:eastAsia="仿宋" w:hAnsi="仿宋" w:cs="仿宋" w:hint="eastAsia"/>
            <w:lang w:eastAsia="zh-CN"/>
          </w:rPr>
          <w:t>九、制度运行与优化</w:t>
        </w:r>
        <w:r>
          <w:tab/>
        </w:r>
        <w:r>
          <w:fldChar w:fldCharType="begin"/>
        </w:r>
        <w:r>
          <w:instrText xml:space="preserve"> PAGEREF _Toc1755 \h </w:instrText>
        </w:r>
        <w:r>
          <w:fldChar w:fldCharType="separate"/>
        </w:r>
        <w:r>
          <w:t>33</w:t>
        </w:r>
        <w:r>
          <w:fldChar w:fldCharType="end"/>
        </w:r>
      </w:hyperlink>
    </w:p>
    <w:p>
      <w:pPr>
        <w:pStyle w:val="TOC2"/>
        <w:tabs>
          <w:tab w:val="right" w:leader="dot" w:pos="8306"/>
        </w:tabs>
      </w:pPr>
      <w:hyperlink w:anchor="_Toc3122" w:history="1">
        <w:r>
          <w:rPr>
            <w:rFonts w:ascii="仿宋" w:eastAsia="仿宋" w:hAnsi="仿宋" w:cs="仿宋" w:hint="eastAsia"/>
            <w:lang w:eastAsia="zh-CN"/>
          </w:rPr>
          <w:t>(一)、制度执行与监督</w:t>
        </w:r>
        <w:r>
          <w:tab/>
        </w:r>
        <w:r>
          <w:fldChar w:fldCharType="begin"/>
        </w:r>
        <w:r>
          <w:instrText xml:space="preserve"> PAGEREF _Toc3122 \h </w:instrText>
        </w:r>
        <w:r>
          <w:fldChar w:fldCharType="separate"/>
        </w:r>
        <w:r>
          <w:t>33</w:t>
        </w:r>
        <w:r>
          <w:fldChar w:fldCharType="end"/>
        </w:r>
      </w:hyperlink>
    </w:p>
    <w:p>
      <w:pPr>
        <w:pStyle w:val="TOC2"/>
        <w:tabs>
          <w:tab w:val="right" w:leader="dot" w:pos="8306"/>
        </w:tabs>
      </w:pPr>
      <w:hyperlink w:anchor="_Toc30232" w:history="1">
        <w:r>
          <w:rPr>
            <w:rFonts w:ascii="仿宋" w:eastAsia="仿宋" w:hAnsi="仿宋" w:cs="仿宋" w:hint="eastAsia"/>
            <w:lang w:eastAsia="zh-CN"/>
          </w:rPr>
          <w:t>(二)、制度优化与更新</w:t>
        </w:r>
        <w:r>
          <w:tab/>
        </w:r>
        <w:r>
          <w:fldChar w:fldCharType="begin"/>
        </w:r>
        <w:r>
          <w:instrText xml:space="preserve"> PAGEREF _Toc30232 \h </w:instrText>
        </w:r>
        <w:r>
          <w:fldChar w:fldCharType="separate"/>
        </w:r>
        <w:r>
          <w:t>33</w:t>
        </w:r>
        <w:r>
          <w:fldChar w:fldCharType="end"/>
        </w:r>
      </w:hyperlink>
    </w:p>
    <w:p>
      <w:pPr>
        <w:pStyle w:val="TOC1"/>
        <w:tabs>
          <w:tab w:val="right" w:leader="dot" w:pos="8306"/>
        </w:tabs>
      </w:pPr>
      <w:hyperlink w:anchor="_Toc32022" w:history="1">
        <w:r>
          <w:rPr>
            <w:rFonts w:ascii="仿宋" w:eastAsia="仿宋" w:hAnsi="仿宋" w:cs="仿宋" w:hint="eastAsia"/>
            <w:lang w:eastAsia="zh-CN"/>
          </w:rPr>
          <w:t>十、技术与研发计划</w:t>
        </w:r>
        <w:r>
          <w:tab/>
        </w:r>
        <w:r>
          <w:fldChar w:fldCharType="begin"/>
        </w:r>
        <w:r>
          <w:instrText xml:space="preserve"> PAGEREF _Toc32022 \h </w:instrText>
        </w:r>
        <w:r>
          <w:fldChar w:fldCharType="separate"/>
        </w:r>
        <w:r>
          <w:t>34</w:t>
        </w:r>
        <w:r>
          <w:fldChar w:fldCharType="end"/>
        </w:r>
      </w:hyperlink>
    </w:p>
    <w:p>
      <w:pPr>
        <w:pStyle w:val="TOC2"/>
        <w:tabs>
          <w:tab w:val="right" w:leader="dot" w:pos="8306"/>
        </w:tabs>
      </w:pPr>
      <w:hyperlink w:anchor="_Toc17077" w:history="1">
        <w:r>
          <w:rPr>
            <w:rFonts w:ascii="仿宋" w:eastAsia="仿宋" w:hAnsi="仿宋" w:cs="仿宋" w:hint="eastAsia"/>
            <w:lang w:eastAsia="zh-CN"/>
          </w:rPr>
          <w:t>(一)、技术开发策略</w:t>
        </w:r>
        <w:r>
          <w:tab/>
        </w:r>
        <w:r>
          <w:fldChar w:fldCharType="begin"/>
        </w:r>
        <w:r>
          <w:instrText xml:space="preserve"> PAGEREF _Toc17077 \h </w:instrText>
        </w:r>
        <w:r>
          <w:fldChar w:fldCharType="separate"/>
        </w:r>
        <w:r>
          <w:t>34</w:t>
        </w:r>
        <w:r>
          <w:fldChar w:fldCharType="end"/>
        </w:r>
      </w:hyperlink>
    </w:p>
    <w:p>
      <w:pPr>
        <w:pStyle w:val="TOC2"/>
        <w:tabs>
          <w:tab w:val="right" w:leader="dot" w:pos="8306"/>
        </w:tabs>
      </w:pPr>
      <w:hyperlink w:anchor="_Toc10238" w:history="1">
        <w:r>
          <w:rPr>
            <w:rFonts w:ascii="仿宋" w:eastAsia="仿宋" w:hAnsi="仿宋" w:cs="仿宋" w:hint="eastAsia"/>
            <w:lang w:eastAsia="zh-CN"/>
          </w:rPr>
          <w:t>(二)、研发团队与资源配置</w:t>
        </w:r>
        <w:r>
          <w:tab/>
        </w:r>
        <w:r>
          <w:fldChar w:fldCharType="begin"/>
        </w:r>
        <w:r>
          <w:instrText xml:space="preserve"> PAGEREF _Toc10238 \h </w:instrText>
        </w:r>
        <w:r>
          <w:fldChar w:fldCharType="separate"/>
        </w:r>
        <w:r>
          <w:t>35</w:t>
        </w:r>
        <w:r>
          <w:fldChar w:fldCharType="end"/>
        </w:r>
      </w:hyperlink>
    </w:p>
    <w:p>
      <w:pPr>
        <w:pStyle w:val="TOC2"/>
        <w:tabs>
          <w:tab w:val="right" w:leader="dot" w:pos="8306"/>
        </w:tabs>
      </w:pPr>
      <w:hyperlink w:anchor="_Toc17377" w:history="1">
        <w:r>
          <w:rPr>
            <w:rFonts w:ascii="仿宋" w:eastAsia="仿宋" w:hAnsi="仿宋" w:cs="仿宋" w:hint="eastAsia"/>
            <w:lang w:eastAsia="zh-CN"/>
          </w:rPr>
          <w:t>(三)、新产品开发计划</w:t>
        </w:r>
        <w:r>
          <w:tab/>
        </w:r>
        <w:r>
          <w:fldChar w:fldCharType="begin"/>
        </w:r>
        <w:r>
          <w:instrText xml:space="preserve"> PAGEREF _Toc17377 \h </w:instrText>
        </w:r>
        <w:r>
          <w:fldChar w:fldCharType="separate"/>
        </w:r>
        <w:r>
          <w:t>36</w:t>
        </w:r>
        <w:r>
          <w:fldChar w:fldCharType="end"/>
        </w:r>
      </w:hyperlink>
    </w:p>
    <w:p>
      <w:pPr>
        <w:pStyle w:val="TOC2"/>
        <w:tabs>
          <w:tab w:val="right" w:leader="dot" w:pos="8306"/>
        </w:tabs>
      </w:pPr>
      <w:hyperlink w:anchor="_Toc621" w:history="1">
        <w:r>
          <w:rPr>
            <w:rFonts w:ascii="仿宋" w:eastAsia="仿宋" w:hAnsi="仿宋" w:cs="仿宋" w:hint="eastAsia"/>
            <w:lang w:eastAsia="zh-CN"/>
          </w:rPr>
          <w:t>(四)、技术创新与竞争优势</w:t>
        </w:r>
        <w:r>
          <w:tab/>
        </w:r>
        <w:r>
          <w:fldChar w:fldCharType="begin"/>
        </w:r>
        <w:r>
          <w:instrText xml:space="preserve"> PAGEREF _Toc621 \h </w:instrText>
        </w:r>
        <w:r>
          <w:fldChar w:fldCharType="separate"/>
        </w:r>
        <w:r>
          <w:t>37</w:t>
        </w:r>
        <w:r>
          <w:fldChar w:fldCharType="end"/>
        </w:r>
      </w:hyperlink>
    </w:p>
    <w:p>
      <w:pPr>
        <w:pStyle w:val="TOC1"/>
        <w:tabs>
          <w:tab w:val="right" w:leader="dot" w:pos="8306"/>
        </w:tabs>
      </w:pPr>
      <w:hyperlink w:anchor="_Toc28637" w:history="1">
        <w:r>
          <w:rPr>
            <w:rFonts w:ascii="仿宋" w:eastAsia="仿宋" w:hAnsi="仿宋" w:cs="仿宋" w:hint="eastAsia"/>
            <w:lang w:eastAsia="zh-CN"/>
          </w:rPr>
          <w:t>十一、项目实施与管理方案</w:t>
        </w:r>
        <w:r>
          <w:tab/>
        </w:r>
        <w:r>
          <w:fldChar w:fldCharType="begin"/>
        </w:r>
        <w:r>
          <w:instrText xml:space="preserve"> PAGEREF _Toc28637 \h </w:instrText>
        </w:r>
        <w:r>
          <w:fldChar w:fldCharType="separate"/>
        </w:r>
        <w:r>
          <w:t>38</w:t>
        </w:r>
        <w:r>
          <w:fldChar w:fldCharType="end"/>
        </w:r>
      </w:hyperlink>
    </w:p>
    <w:p>
      <w:pPr>
        <w:pStyle w:val="TOC2"/>
        <w:tabs>
          <w:tab w:val="right" w:leader="dot" w:pos="8306"/>
        </w:tabs>
      </w:pPr>
      <w:hyperlink w:anchor="_Toc19779" w:history="1">
        <w:r>
          <w:rPr>
            <w:rFonts w:ascii="仿宋" w:eastAsia="仿宋" w:hAnsi="仿宋" w:cs="仿宋" w:hint="eastAsia"/>
            <w:lang w:eastAsia="zh-CN"/>
          </w:rPr>
          <w:t>(一)、项目实施计划</w:t>
        </w:r>
        <w:r>
          <w:tab/>
        </w:r>
        <w:r>
          <w:fldChar w:fldCharType="begin"/>
        </w:r>
        <w:r>
          <w:instrText xml:space="preserve"> PAGEREF _Toc19779 \h </w:instrText>
        </w:r>
        <w:r>
          <w:fldChar w:fldCharType="separate"/>
        </w:r>
        <w:r>
          <w:t>38</w:t>
        </w:r>
        <w:r>
          <w:fldChar w:fldCharType="end"/>
        </w:r>
      </w:hyperlink>
    </w:p>
    <w:p>
      <w:pPr>
        <w:pStyle w:val="TOC2"/>
        <w:tabs>
          <w:tab w:val="right" w:leader="dot" w:pos="8306"/>
        </w:tabs>
      </w:pPr>
      <w:hyperlink w:anchor="_Toc8481" w:history="1">
        <w:r>
          <w:rPr>
            <w:rFonts w:ascii="仿宋" w:eastAsia="仿宋" w:hAnsi="仿宋" w:cs="仿宋" w:hint="eastAsia"/>
            <w:lang w:eastAsia="zh-CN"/>
          </w:rPr>
          <w:t>(二)、项目组织机构与职责</w:t>
        </w:r>
        <w:r>
          <w:tab/>
        </w:r>
        <w:r>
          <w:fldChar w:fldCharType="begin"/>
        </w:r>
        <w:r>
          <w:instrText xml:space="preserve"> PAGEREF _Toc8481 \h </w:instrText>
        </w:r>
        <w:r>
          <w:fldChar w:fldCharType="separate"/>
        </w:r>
        <w:r>
          <w:t>39</w:t>
        </w:r>
        <w:r>
          <w:fldChar w:fldCharType="end"/>
        </w:r>
      </w:hyperlink>
    </w:p>
    <w:p>
      <w:pPr>
        <w:pStyle w:val="TOC2"/>
        <w:tabs>
          <w:tab w:val="right" w:leader="dot" w:pos="8306"/>
        </w:tabs>
      </w:pPr>
      <w:hyperlink w:anchor="_Toc2504" w:history="1">
        <w:r>
          <w:rPr>
            <w:rFonts w:ascii="仿宋" w:eastAsia="仿宋" w:hAnsi="仿宋" w:cs="仿宋" w:hint="eastAsia"/>
            <w:lang w:eastAsia="zh-CN"/>
          </w:rPr>
          <w:t>(三)、项目管理与监控体系</w:t>
        </w:r>
        <w:r>
          <w:tab/>
        </w:r>
        <w:r>
          <w:fldChar w:fldCharType="begin"/>
        </w:r>
        <w:r>
          <w:instrText xml:space="preserve"> PAGEREF _Toc2504 \h </w:instrText>
        </w:r>
        <w:r>
          <w:fldChar w:fldCharType="separate"/>
        </w:r>
        <w:r>
          <w:t>41</w:t>
        </w:r>
        <w:r>
          <w:fldChar w:fldCharType="end"/>
        </w:r>
      </w:hyperlink>
    </w:p>
    <w:p>
      <w:pPr>
        <w:pStyle w:val="TOC1"/>
        <w:tabs>
          <w:tab w:val="right" w:leader="dot" w:pos="8306"/>
        </w:tabs>
      </w:pPr>
      <w:hyperlink w:anchor="_Toc27070" w:history="1">
        <w:r>
          <w:rPr>
            <w:rFonts w:ascii="仿宋" w:eastAsia="仿宋" w:hAnsi="仿宋" w:cs="仿宋" w:hint="eastAsia"/>
            <w:lang w:eastAsia="zh-CN"/>
          </w:rPr>
          <w:t>十二、喷油泵项目质量管理</w:t>
        </w:r>
        <w:r>
          <w:tab/>
        </w:r>
        <w:r>
          <w:fldChar w:fldCharType="begin"/>
        </w:r>
        <w:r>
          <w:instrText xml:space="preserve"> PAGEREF _Toc27070 \h </w:instrText>
        </w:r>
        <w:r>
          <w:fldChar w:fldCharType="separate"/>
        </w:r>
        <w:r>
          <w:t>43</w:t>
        </w:r>
        <w:r>
          <w:fldChar w:fldCharType="end"/>
        </w:r>
      </w:hyperlink>
    </w:p>
    <w:p>
      <w:pPr>
        <w:pStyle w:val="TOC2"/>
        <w:tabs>
          <w:tab w:val="right" w:leader="dot" w:pos="8306"/>
        </w:tabs>
      </w:pPr>
      <w:hyperlink w:anchor="_Toc26636" w:history="1">
        <w:r>
          <w:rPr>
            <w:rFonts w:ascii="仿宋" w:eastAsia="仿宋" w:hAnsi="仿宋" w:cs="仿宋" w:hint="eastAsia"/>
            <w:lang w:eastAsia="zh-CN"/>
          </w:rPr>
          <w:t>(一)、质量管理体系建立</w:t>
        </w:r>
        <w:r>
          <w:tab/>
        </w:r>
        <w:r>
          <w:fldChar w:fldCharType="begin"/>
        </w:r>
        <w:r>
          <w:instrText xml:space="preserve"> PAGEREF _Toc26636 \h </w:instrText>
        </w:r>
        <w:r>
          <w:fldChar w:fldCharType="separate"/>
        </w:r>
        <w:r>
          <w:t>43</w:t>
        </w:r>
        <w:r>
          <w:fldChar w:fldCharType="end"/>
        </w:r>
      </w:hyperlink>
    </w:p>
    <w:p>
      <w:pPr>
        <w:pStyle w:val="TOC2"/>
        <w:tabs>
          <w:tab w:val="right" w:leader="dot" w:pos="8306"/>
        </w:tabs>
      </w:pPr>
      <w:hyperlink w:anchor="_Toc3774" w:history="1">
        <w:r>
          <w:rPr>
            <w:rFonts w:ascii="仿宋" w:eastAsia="仿宋" w:hAnsi="仿宋" w:cs="仿宋" w:hint="eastAsia"/>
            <w:lang w:eastAsia="zh-CN"/>
          </w:rPr>
          <w:t>(二)、质量标准与评估</w:t>
        </w:r>
        <w:r>
          <w:tab/>
        </w:r>
        <w:r>
          <w:fldChar w:fldCharType="begin"/>
        </w:r>
        <w:r>
          <w:instrText xml:space="preserve"> PAGEREF _Toc3774 \h </w:instrText>
        </w:r>
        <w:r>
          <w:fldChar w:fldCharType="separate"/>
        </w:r>
        <w:r>
          <w:t>44</w:t>
        </w:r>
        <w:r>
          <w:fldChar w:fldCharType="end"/>
        </w:r>
      </w:hyperlink>
    </w:p>
    <w:p>
      <w:pPr>
        <w:pStyle w:val="TOC2"/>
        <w:tabs>
          <w:tab w:val="right" w:leader="dot" w:pos="8306"/>
        </w:tabs>
      </w:pPr>
      <w:hyperlink w:anchor="_Toc325" w:history="1">
        <w:r>
          <w:rPr>
            <w:rFonts w:ascii="仿宋" w:eastAsia="仿宋" w:hAnsi="仿宋" w:cs="仿宋" w:hint="eastAsia"/>
            <w:lang w:eastAsia="zh-CN"/>
          </w:rPr>
          <w:t>(三)、喷油泵项目质量控制计划</w:t>
        </w:r>
        <w:r>
          <w:tab/>
        </w:r>
        <w:r>
          <w:fldChar w:fldCharType="begin"/>
        </w:r>
        <w:r>
          <w:instrText xml:space="preserve"> PAGEREF _Toc325 \h </w:instrText>
        </w:r>
        <w:r>
          <w:fldChar w:fldCharType="separate"/>
        </w:r>
        <w:r>
          <w:t>45</w:t>
        </w:r>
        <w:r>
          <w:fldChar w:fldCharType="end"/>
        </w:r>
      </w:hyperlink>
    </w:p>
    <w:p>
      <w:pPr>
        <w:pStyle w:val="TOC2"/>
        <w:tabs>
          <w:tab w:val="right" w:leader="dot" w:pos="8306"/>
        </w:tabs>
      </w:pPr>
      <w:hyperlink w:anchor="_Toc21390" w:history="1">
        <w:r>
          <w:rPr>
            <w:rFonts w:ascii="仿宋" w:eastAsia="仿宋" w:hAnsi="仿宋" w:cs="仿宋" w:hint="eastAsia"/>
            <w:lang w:eastAsia="zh-CN"/>
          </w:rPr>
          <w:t>(四)、不良事件处理与改进</w:t>
        </w:r>
        <w:r>
          <w:tab/>
        </w:r>
        <w:r>
          <w:fldChar w:fldCharType="begin"/>
        </w:r>
        <w:r>
          <w:instrText xml:space="preserve"> PAGEREF _Toc21390 \h </w:instrText>
        </w:r>
        <w:r>
          <w:fldChar w:fldCharType="separate"/>
        </w:r>
        <w:r>
          <w:t>46</w:t>
        </w:r>
        <w:r>
          <w:fldChar w:fldCharType="end"/>
        </w:r>
      </w:hyperlink>
    </w:p>
    <w:p>
      <w:pPr>
        <w:pStyle w:val="TOC1"/>
        <w:tabs>
          <w:tab w:val="right" w:leader="dot" w:pos="8306"/>
        </w:tabs>
      </w:pPr>
      <w:hyperlink w:anchor="_Toc1546" w:history="1">
        <w:r>
          <w:rPr>
            <w:rFonts w:ascii="仿宋" w:eastAsia="仿宋" w:hAnsi="仿宋" w:cs="仿宋" w:hint="eastAsia"/>
            <w:lang w:eastAsia="zh-CN"/>
          </w:rPr>
          <w:t>十三、项目背景与概况</w:t>
        </w:r>
        <w:r>
          <w:tab/>
        </w:r>
        <w:r>
          <w:fldChar w:fldCharType="begin"/>
        </w:r>
        <w:r>
          <w:instrText xml:space="preserve"> PAGEREF _Toc1546 \h </w:instrText>
        </w:r>
        <w:r>
          <w:fldChar w:fldCharType="separate"/>
        </w:r>
        <w:r>
          <w:t>48</w:t>
        </w:r>
        <w:r>
          <w:fldChar w:fldCharType="end"/>
        </w:r>
      </w:hyperlink>
    </w:p>
    <w:p>
      <w:pPr>
        <w:pStyle w:val="TOC2"/>
        <w:tabs>
          <w:tab w:val="right" w:leader="dot" w:pos="8306"/>
        </w:tabs>
      </w:pPr>
      <w:hyperlink w:anchor="_Toc15802" w:history="1">
        <w:r>
          <w:rPr>
            <w:rFonts w:ascii="仿宋" w:eastAsia="仿宋" w:hAnsi="仿宋" w:cs="仿宋" w:hint="eastAsia"/>
            <w:lang w:eastAsia="zh-CN"/>
          </w:rPr>
          <w:t>(一)、项目背景介绍</w:t>
        </w:r>
        <w:r>
          <w:tab/>
        </w:r>
        <w:r>
          <w:fldChar w:fldCharType="begin"/>
        </w:r>
        <w:r>
          <w:instrText xml:space="preserve"> PAGEREF _Toc15802 \h </w:instrText>
        </w:r>
        <w:r>
          <w:fldChar w:fldCharType="separate"/>
        </w:r>
        <w:r>
          <w:t>48</w:t>
        </w:r>
        <w:r>
          <w:fldChar w:fldCharType="end"/>
        </w:r>
      </w:hyperlink>
    </w:p>
    <w:p>
      <w:pPr>
        <w:pStyle w:val="TOC2"/>
        <w:tabs>
          <w:tab w:val="right" w:leader="dot" w:pos="8306"/>
        </w:tabs>
      </w:pPr>
      <w:hyperlink w:anchor="_Toc1965" w:history="1">
        <w:r>
          <w:rPr>
            <w:rFonts w:ascii="仿宋" w:eastAsia="仿宋" w:hAnsi="仿宋" w:cs="仿宋" w:hint="eastAsia"/>
            <w:lang w:eastAsia="zh-CN"/>
          </w:rPr>
          <w:t>(二)、项目概况与目标</w:t>
        </w:r>
        <w:r>
          <w:tab/>
        </w:r>
        <w:r>
          <w:fldChar w:fldCharType="begin"/>
        </w:r>
        <w:r>
          <w:instrText xml:space="preserve"> PAGEREF _Toc1965 \h </w:instrText>
        </w:r>
        <w:r>
          <w:fldChar w:fldCharType="separate"/>
        </w:r>
        <w:r>
          <w:t>49</w:t>
        </w:r>
        <w:r>
          <w:fldChar w:fldCharType="end"/>
        </w:r>
      </w:hyperlink>
    </w:p>
    <w:p>
      <w:pPr>
        <w:pStyle w:val="TOC2"/>
        <w:tabs>
          <w:tab w:val="right" w:leader="dot" w:pos="8306"/>
        </w:tabs>
      </w:pPr>
      <w:hyperlink w:anchor="_Toc31617" w:history="1">
        <w:r>
          <w:rPr>
            <w:rFonts w:ascii="仿宋" w:eastAsia="仿宋" w:hAnsi="仿宋" w:cs="仿宋" w:hint="eastAsia"/>
            <w:lang w:eastAsia="zh-CN"/>
          </w:rPr>
          <w:t>(三)、喷油泵行业及市场分析</w:t>
        </w:r>
        <w:r>
          <w:tab/>
        </w:r>
        <w:r>
          <w:fldChar w:fldCharType="begin"/>
        </w:r>
        <w:r>
          <w:instrText xml:space="preserve"> PAGEREF _Toc31617 \h </w:instrText>
        </w:r>
        <w:r>
          <w:fldChar w:fldCharType="separate"/>
        </w:r>
        <w:r>
          <w:t>50</w:t>
        </w:r>
        <w:r>
          <w:fldChar w:fldCharType="end"/>
        </w:r>
      </w:hyperlink>
    </w:p>
    <w:p>
      <w:pPr>
        <w:pStyle w:val="TOC1"/>
        <w:tabs>
          <w:tab w:val="right" w:leader="dot" w:pos="8306"/>
        </w:tabs>
      </w:pPr>
      <w:hyperlink w:anchor="_Toc31986" w:history="1">
        <w:r>
          <w:rPr>
            <w:rFonts w:ascii="仿宋" w:eastAsia="仿宋" w:hAnsi="仿宋" w:cs="仿宋" w:hint="eastAsia"/>
            <w:lang w:eastAsia="zh-CN"/>
          </w:rPr>
          <w:t>十四、进度计划</w:t>
        </w:r>
        <w:r>
          <w:tab/>
        </w:r>
        <w:r>
          <w:fldChar w:fldCharType="begin"/>
        </w:r>
        <w:r>
          <w:instrText xml:space="preserve"> PAGEREF _Toc31986 \h </w:instrText>
        </w:r>
        <w:r>
          <w:fldChar w:fldCharType="separate"/>
        </w:r>
        <w:r>
          <w:t>50</w:t>
        </w:r>
        <w:r>
          <w:fldChar w:fldCharType="end"/>
        </w:r>
      </w:hyperlink>
    </w:p>
    <w:p>
      <w:pPr>
        <w:pStyle w:val="TOC2"/>
        <w:tabs>
          <w:tab w:val="right" w:leader="dot" w:pos="8306"/>
        </w:tabs>
      </w:pPr>
      <w:hyperlink w:anchor="_Toc11272" w:history="1">
        <w:r>
          <w:rPr>
            <w:rFonts w:ascii="仿宋" w:eastAsia="仿宋" w:hAnsi="仿宋" w:cs="仿宋" w:hint="eastAsia"/>
            <w:lang w:eastAsia="zh-CN"/>
          </w:rPr>
          <w:t>(一)、喷油泵项目进度安排</w:t>
        </w:r>
        <w:r>
          <w:tab/>
        </w:r>
        <w:r>
          <w:fldChar w:fldCharType="begin"/>
        </w:r>
        <w:r>
          <w:instrText xml:space="preserve"> PAGEREF _Toc11272 \h </w:instrText>
        </w:r>
        <w:r>
          <w:fldChar w:fldCharType="separate"/>
        </w:r>
        <w:r>
          <w:t>50</w:t>
        </w:r>
        <w:r>
          <w:fldChar w:fldCharType="end"/>
        </w:r>
      </w:hyperlink>
    </w:p>
    <w:p>
      <w:pPr>
        <w:pStyle w:val="TOC2"/>
        <w:tabs>
          <w:tab w:val="right" w:leader="dot" w:pos="8306"/>
        </w:tabs>
      </w:pPr>
      <w:hyperlink w:anchor="_Toc26105" w:history="1">
        <w:r>
          <w:rPr>
            <w:rFonts w:ascii="仿宋" w:eastAsia="仿宋" w:hAnsi="仿宋" w:cs="仿宋" w:hint="eastAsia"/>
            <w:lang w:eastAsia="zh-CN"/>
          </w:rPr>
          <w:t>(二)、喷油泵项目实施保障措施</w:t>
        </w:r>
        <w:r>
          <w:tab/>
        </w:r>
        <w:r>
          <w:fldChar w:fldCharType="begin"/>
        </w:r>
        <w:r>
          <w:instrText xml:space="preserve"> PAGEREF _Toc26105 \h </w:instrText>
        </w:r>
        <w:r>
          <w:fldChar w:fldCharType="separate"/>
        </w:r>
        <w:r>
          <w:t>51</w:t>
        </w:r>
        <w:r>
          <w:fldChar w:fldCharType="end"/>
        </w:r>
      </w:hyperlink>
    </w:p>
    <w:p>
      <w:pPr>
        <w:pStyle w:val="TOC1"/>
        <w:tabs>
          <w:tab w:val="right" w:leader="dot" w:pos="8306"/>
        </w:tabs>
      </w:pPr>
      <w:hyperlink w:anchor="_Toc32316" w:history="1">
        <w:r>
          <w:rPr>
            <w:rFonts w:ascii="仿宋" w:eastAsia="仿宋" w:hAnsi="仿宋" w:cs="仿宋" w:hint="eastAsia"/>
            <w:lang w:eastAsia="zh-CN"/>
          </w:rPr>
          <w:t>十五、喷油泵项目人才培养与团队建设</w:t>
        </w:r>
        <w:r>
          <w:tab/>
        </w:r>
        <w:r>
          <w:fldChar w:fldCharType="begin"/>
        </w:r>
        <w:r>
          <w:instrText xml:space="preserve"> PAGEREF _Toc32316 \h </w:instrText>
        </w:r>
        <w:r>
          <w:fldChar w:fldCharType="separate"/>
        </w:r>
        <w:r>
          <w:t>52</w:t>
        </w:r>
        <w:r>
          <w:fldChar w:fldCharType="end"/>
        </w:r>
      </w:hyperlink>
    </w:p>
    <w:p>
      <w:pPr>
        <w:pStyle w:val="TOC2"/>
        <w:tabs>
          <w:tab w:val="right" w:leader="dot" w:pos="8306"/>
        </w:tabs>
      </w:pPr>
      <w:hyperlink w:anchor="_Toc20512" w:history="1">
        <w:r>
          <w:rPr>
            <w:rFonts w:ascii="仿宋" w:eastAsia="仿宋" w:hAnsi="仿宋" w:cs="仿宋" w:hint="eastAsia"/>
            <w:lang w:eastAsia="zh-CN"/>
          </w:rPr>
          <w:t>(一)、人才需求分析</w:t>
        </w:r>
        <w:r>
          <w:tab/>
        </w:r>
        <w:r>
          <w:fldChar w:fldCharType="begin"/>
        </w:r>
        <w:r>
          <w:instrText xml:space="preserve"> PAGEREF _Toc20512 \h </w:instrText>
        </w:r>
        <w:r>
          <w:fldChar w:fldCharType="separate"/>
        </w:r>
        <w:r>
          <w:t>52</w:t>
        </w:r>
        <w:r>
          <w:fldChar w:fldCharType="end"/>
        </w:r>
      </w:hyperlink>
    </w:p>
    <w:p>
      <w:pPr>
        <w:pStyle w:val="TOC2"/>
        <w:tabs>
          <w:tab w:val="right" w:leader="dot" w:pos="8306"/>
        </w:tabs>
      </w:pPr>
      <w:hyperlink w:anchor="_Toc926" w:history="1">
        <w:r>
          <w:rPr>
            <w:rFonts w:ascii="仿宋" w:eastAsia="仿宋" w:hAnsi="仿宋" w:cs="仿宋" w:hint="eastAsia"/>
            <w:lang w:eastAsia="zh-CN"/>
          </w:rPr>
          <w:t>(二)、招聘与选拔计划</w:t>
        </w:r>
        <w:r>
          <w:tab/>
        </w:r>
        <w:r>
          <w:fldChar w:fldCharType="begin"/>
        </w:r>
        <w:r>
          <w:instrText xml:space="preserve"> PAGEREF _Toc926 \h </w:instrText>
        </w:r>
        <w:r>
          <w:fldChar w:fldCharType="separate"/>
        </w:r>
        <w:r>
          <w:t>54</w:t>
        </w:r>
        <w:r>
          <w:fldChar w:fldCharType="end"/>
        </w:r>
      </w:hyperlink>
    </w:p>
    <w:p>
      <w:pPr>
        <w:pStyle w:val="TOC2"/>
        <w:tabs>
          <w:tab w:val="right" w:leader="dot" w:pos="8306"/>
        </w:tabs>
      </w:pPr>
      <w:hyperlink w:anchor="_Toc16917" w:history="1">
        <w:r>
          <w:rPr>
            <w:rFonts w:ascii="仿宋" w:eastAsia="仿宋" w:hAnsi="仿宋" w:cs="仿宋" w:hint="eastAsia"/>
            <w:lang w:eastAsia="zh-CN"/>
          </w:rPr>
          <w:t>(三)、员工培训与发展</w:t>
        </w:r>
        <w:r>
          <w:tab/>
        </w:r>
        <w:r>
          <w:fldChar w:fldCharType="begin"/>
        </w:r>
        <w:r>
          <w:instrText xml:space="preserve"> PAGEREF _Toc16917 \h </w:instrText>
        </w:r>
        <w:r>
          <w:fldChar w:fldCharType="separate"/>
        </w:r>
        <w:r>
          <w:t>55</w:t>
        </w:r>
        <w:r>
          <w:fldChar w:fldCharType="end"/>
        </w:r>
      </w:hyperlink>
    </w:p>
    <w:p>
      <w:pPr>
        <w:pStyle w:val="TOC2"/>
        <w:tabs>
          <w:tab w:val="right" w:leader="dot" w:pos="8306"/>
        </w:tabs>
      </w:pPr>
      <w:hyperlink w:anchor="_Toc16012" w:history="1">
        <w:r>
          <w:rPr>
            <w:rFonts w:ascii="仿宋" w:eastAsia="仿宋" w:hAnsi="仿宋" w:cs="仿宋" w:hint="eastAsia"/>
            <w:lang w:eastAsia="zh-CN"/>
          </w:rPr>
          <w:t>(四)、团队建设活动规划</w:t>
        </w:r>
        <w:r>
          <w:tab/>
        </w:r>
        <w:r>
          <w:fldChar w:fldCharType="begin"/>
        </w:r>
        <w:r>
          <w:instrText xml:space="preserve"> PAGEREF _Toc16012 \h </w:instrText>
        </w:r>
        <w:r>
          <w:fldChar w:fldCharType="separate"/>
        </w:r>
        <w:r>
          <w:t>56</w:t>
        </w:r>
        <w:r>
          <w:fldChar w:fldCharType="end"/>
        </w:r>
      </w:hyperlink>
    </w:p>
    <w:p>
      <w:pPr>
        <w:pStyle w:val="TOC2"/>
        <w:tabs>
          <w:tab w:val="right" w:leader="dot" w:pos="8306"/>
        </w:tabs>
      </w:pPr>
      <w:hyperlink w:anchor="_Toc6528" w:history="1">
        <w:r>
          <w:rPr>
            <w:rFonts w:ascii="仿宋" w:eastAsia="仿宋" w:hAnsi="仿宋" w:cs="仿宋" w:hint="eastAsia"/>
            <w:lang w:eastAsia="zh-CN"/>
          </w:rPr>
          <w:t>(五)、员工关怀与激励措施</w:t>
        </w:r>
        <w:r>
          <w:tab/>
        </w:r>
        <w:r>
          <w:fldChar w:fldCharType="begin"/>
        </w:r>
        <w:r>
          <w:instrText xml:space="preserve"> PAGEREF _Toc6528 \h </w:instrText>
        </w:r>
        <w:r>
          <w:fldChar w:fldCharType="separate"/>
        </w:r>
        <w:r>
          <w:t>57</w:t>
        </w:r>
        <w:r>
          <w:fldChar w:fldCharType="end"/>
        </w:r>
      </w:hyperlink>
    </w:p>
    <w:p>
      <w:pPr>
        <w:pStyle w:val="TOC1"/>
        <w:tabs>
          <w:tab w:val="right" w:leader="dot" w:pos="8306"/>
        </w:tabs>
      </w:pPr>
      <w:hyperlink w:anchor="_Toc28619" w:history="1">
        <w:r>
          <w:rPr>
            <w:rFonts w:ascii="仿宋" w:eastAsia="仿宋" w:hAnsi="仿宋" w:cs="仿宋" w:hint="eastAsia"/>
            <w:lang w:eastAsia="zh-CN"/>
          </w:rPr>
          <w:t>十六、市场趋势与消费者洞察</w:t>
        </w:r>
        <w:r>
          <w:tab/>
        </w:r>
        <w:r>
          <w:fldChar w:fldCharType="begin"/>
        </w:r>
        <w:r>
          <w:instrText xml:space="preserve"> PAGEREF _Toc28619 \h </w:instrText>
        </w:r>
        <w:r>
          <w:fldChar w:fldCharType="separate"/>
        </w:r>
        <w:r>
          <w:t>59</w:t>
        </w:r>
        <w:r>
          <w:fldChar w:fldCharType="end"/>
        </w:r>
      </w:hyperlink>
    </w:p>
    <w:p>
      <w:pPr>
        <w:pStyle w:val="TOC2"/>
        <w:tabs>
          <w:tab w:val="right" w:leader="dot" w:pos="8306"/>
        </w:tabs>
      </w:pPr>
      <w:hyperlink w:anchor="_Toc28389" w:history="1">
        <w:r>
          <w:rPr>
            <w:rFonts w:ascii="仿宋" w:eastAsia="仿宋" w:hAnsi="仿宋" w:cs="仿宋" w:hint="eastAsia"/>
            <w:lang w:eastAsia="zh-CN"/>
          </w:rPr>
          <w:t>(一)、市场趋势分析与预测</w:t>
        </w:r>
        <w:r>
          <w:tab/>
        </w:r>
        <w:r>
          <w:fldChar w:fldCharType="begin"/>
        </w:r>
        <w:r>
          <w:instrText xml:space="preserve"> PAGEREF _Toc28389 \h </w:instrText>
        </w:r>
        <w:r>
          <w:fldChar w:fldCharType="separate"/>
        </w:r>
        <w:r>
          <w:t>59</w:t>
        </w:r>
        <w:r>
          <w:fldChar w:fldCharType="end"/>
        </w:r>
      </w:hyperlink>
    </w:p>
    <w:p>
      <w:pPr>
        <w:pStyle w:val="TOC2"/>
        <w:tabs>
          <w:tab w:val="right" w:leader="dot" w:pos="8306"/>
        </w:tabs>
      </w:pPr>
      <w:hyperlink w:anchor="_Toc1368" w:history="1">
        <w:r>
          <w:rPr>
            <w:rFonts w:ascii="仿宋" w:eastAsia="仿宋" w:hAnsi="仿宋" w:cs="仿宋" w:hint="eastAsia"/>
            <w:lang w:eastAsia="zh-CN"/>
          </w:rPr>
          <w:t>(二)、消费者洞察与行为研究</w:t>
        </w:r>
        <w:r>
          <w:tab/>
        </w:r>
        <w:r>
          <w:fldChar w:fldCharType="begin"/>
        </w:r>
        <w:r>
          <w:instrText xml:space="preserve"> PAGEREF _Toc1368 \h </w:instrText>
        </w:r>
        <w:r>
          <w:fldChar w:fldCharType="separate"/>
        </w:r>
        <w:r>
          <w:t>60</w:t>
        </w:r>
        <w:r>
          <w:fldChar w:fldCharType="end"/>
        </w:r>
      </w:hyperlink>
    </w:p>
    <w:p>
      <w:pPr>
        <w:pStyle w:val="TOC2"/>
        <w:tabs>
          <w:tab w:val="right" w:leader="dot" w:pos="8306"/>
        </w:tabs>
      </w:pPr>
      <w:hyperlink w:anchor="_Toc31150" w:history="1">
        <w:r>
          <w:rPr>
            <w:rFonts w:ascii="仿宋" w:eastAsia="仿宋" w:hAnsi="仿宋" w:cs="仿宋" w:hint="eastAsia"/>
            <w:lang w:eastAsia="zh-CN"/>
          </w:rPr>
          <w:t>(三)、产品创新与市场适应性</w:t>
        </w:r>
        <w:r>
          <w:tab/>
        </w:r>
        <w:r>
          <w:fldChar w:fldCharType="begin"/>
        </w:r>
        <w:r>
          <w:instrText xml:space="preserve"> PAGEREF _Toc31150 \h </w:instrText>
        </w:r>
        <w:r>
          <w:fldChar w:fldCharType="separate"/>
        </w:r>
        <w:r>
          <w:t>62</w:t>
        </w:r>
        <w:r>
          <w:fldChar w:fldCharType="end"/>
        </w:r>
      </w:hyperlink>
    </w:p>
    <w:p>
      <w:pPr>
        <w:pStyle w:val="TOC2"/>
        <w:tabs>
          <w:tab w:val="right" w:leader="dot" w:pos="8306"/>
        </w:tabs>
      </w:pPr>
      <w:hyperlink w:anchor="_Toc23755" w:history="1">
        <w:r>
          <w:rPr>
            <w:rFonts w:ascii="仿宋" w:eastAsia="仿宋" w:hAnsi="仿宋" w:cs="仿宋" w:hint="eastAsia"/>
            <w:lang w:eastAsia="zh-CN"/>
          </w:rPr>
          <w:t>(四)、服务体验与客户满意度</w:t>
        </w:r>
        <w:r>
          <w:tab/>
        </w:r>
        <w:r>
          <w:fldChar w:fldCharType="begin"/>
        </w:r>
        <w:r>
          <w:instrText xml:space="preserve"> PAGEREF _Toc23755 \h </w:instrText>
        </w:r>
        <w:r>
          <w:fldChar w:fldCharType="separate"/>
        </w:r>
        <w:r>
          <w:t>62</w:t>
        </w:r>
        <w:r>
          <w:fldChar w:fldCharType="end"/>
        </w:r>
      </w:hyperlink>
    </w:p>
    <w:p>
      <w:pPr>
        <w:pStyle w:val="TOC1"/>
        <w:tabs>
          <w:tab w:val="right" w:leader="dot" w:pos="8306"/>
        </w:tabs>
      </w:pPr>
      <w:hyperlink w:anchor="_Toc32134" w:history="1">
        <w:r>
          <w:rPr>
            <w:rFonts w:ascii="仿宋" w:eastAsia="仿宋" w:hAnsi="仿宋" w:cs="仿宋" w:hint="eastAsia"/>
            <w:lang w:eastAsia="zh-CN"/>
          </w:rPr>
          <w:t>十七、环境管理体系建设</w:t>
        </w:r>
        <w:r>
          <w:tab/>
        </w:r>
        <w:r>
          <w:fldChar w:fldCharType="begin"/>
        </w:r>
        <w:r>
          <w:instrText xml:space="preserve"> PAGEREF _Toc32134 \h </w:instrText>
        </w:r>
        <w:r>
          <w:fldChar w:fldCharType="separate"/>
        </w:r>
        <w:r>
          <w:t>64</w:t>
        </w:r>
        <w:r>
          <w:fldChar w:fldCharType="end"/>
        </w:r>
      </w:hyperlink>
    </w:p>
    <w:p>
      <w:pPr>
        <w:pStyle w:val="TOC2"/>
        <w:tabs>
          <w:tab w:val="right" w:leader="dot" w:pos="8306"/>
        </w:tabs>
      </w:pPr>
      <w:hyperlink w:anchor="_Toc24020" w:history="1">
        <w:r>
          <w:rPr>
            <w:rFonts w:ascii="仿宋" w:eastAsia="仿宋" w:hAnsi="仿宋" w:cs="仿宋" w:hint="eastAsia"/>
            <w:lang w:eastAsia="zh-CN"/>
          </w:rPr>
          <w:t>(一)、环境管理体系建设的背景和必要性</w:t>
        </w:r>
        <w:r>
          <w:tab/>
        </w:r>
        <w:r>
          <w:fldChar w:fldCharType="begin"/>
        </w:r>
        <w:r>
          <w:instrText xml:space="preserve"> PAGEREF _Toc24020 \h </w:instrText>
        </w:r>
        <w:r>
          <w:fldChar w:fldCharType="separate"/>
        </w:r>
        <w:r>
          <w:t>64</w:t>
        </w:r>
        <w:r>
          <w:fldChar w:fldCharType="end"/>
        </w:r>
      </w:hyperlink>
    </w:p>
    <w:p>
      <w:pPr>
        <w:pStyle w:val="TOC2"/>
        <w:tabs>
          <w:tab w:val="right" w:leader="dot" w:pos="8306"/>
        </w:tabs>
      </w:pPr>
      <w:hyperlink w:anchor="_Toc21340" w:history="1">
        <w:r>
          <w:rPr>
            <w:rFonts w:ascii="仿宋" w:eastAsia="仿宋" w:hAnsi="仿宋" w:cs="仿宋" w:hint="eastAsia"/>
            <w:lang w:eastAsia="zh-CN"/>
          </w:rPr>
          <w:t>(二)、环境管理体系建设的基本原则</w:t>
        </w:r>
        <w:r>
          <w:tab/>
        </w:r>
        <w:r>
          <w:fldChar w:fldCharType="begin"/>
        </w:r>
        <w:r>
          <w:instrText xml:space="preserve"> PAGEREF _Toc21340 \h </w:instrText>
        </w:r>
        <w:r>
          <w:fldChar w:fldCharType="separate"/>
        </w:r>
        <w:r>
          <w:t>64</w:t>
        </w:r>
        <w:r>
          <w:fldChar w:fldCharType="end"/>
        </w:r>
      </w:hyperlink>
    </w:p>
    <w:p>
      <w:pPr>
        <w:pStyle w:val="TOC2"/>
        <w:tabs>
          <w:tab w:val="right" w:leader="dot" w:pos="8306"/>
        </w:tabs>
      </w:pPr>
      <w:hyperlink w:anchor="_Toc21913" w:history="1">
        <w:r>
          <w:rPr>
            <w:rFonts w:ascii="仿宋" w:eastAsia="仿宋" w:hAnsi="仿宋" w:cs="仿宋" w:hint="eastAsia"/>
            <w:lang w:eastAsia="zh-CN"/>
          </w:rPr>
          <w:t>(三)、环境管理体系建设的组织架构</w:t>
        </w:r>
        <w:r>
          <w:tab/>
        </w:r>
        <w:r>
          <w:fldChar w:fldCharType="begin"/>
        </w:r>
        <w:r>
          <w:instrText xml:space="preserve"> PAGEREF _Toc21913 \h </w:instrText>
        </w:r>
        <w:r>
          <w:fldChar w:fldCharType="separate"/>
        </w:r>
        <w:r>
          <w:t>65</w:t>
        </w:r>
        <w:r>
          <w:fldChar w:fldCharType="end"/>
        </w:r>
      </w:hyperlink>
    </w:p>
    <w:p>
      <w:pPr>
        <w:pStyle w:val="TOC2"/>
        <w:tabs>
          <w:tab w:val="right" w:leader="dot" w:pos="8306"/>
        </w:tabs>
      </w:pPr>
      <w:hyperlink w:anchor="_Toc29654" w:history="1">
        <w:r>
          <w:rPr>
            <w:rFonts w:ascii="仿宋" w:eastAsia="仿宋" w:hAnsi="仿宋" w:cs="仿宋" w:hint="eastAsia"/>
            <w:lang w:eastAsia="zh-CN"/>
          </w:rPr>
          <w:t>(四)、环境管理体系建设的责任分工</w:t>
        </w:r>
        <w:r>
          <w:tab/>
        </w:r>
        <w:r>
          <w:fldChar w:fldCharType="begin"/>
        </w:r>
        <w:r>
          <w:instrText xml:space="preserve"> PAGEREF _Toc29654 \h </w:instrText>
        </w:r>
        <w:r>
          <w:fldChar w:fldCharType="separate"/>
        </w:r>
        <w:r>
          <w:t>65</w:t>
        </w:r>
        <w:r>
          <w:fldChar w:fldCharType="end"/>
        </w:r>
      </w:hyperlink>
    </w:p>
    <w:p>
      <w:pPr>
        <w:pStyle w:val="TOC2"/>
        <w:tabs>
          <w:tab w:val="right" w:leader="dot" w:pos="8306"/>
        </w:tabs>
      </w:pPr>
      <w:hyperlink w:anchor="_Toc504" w:history="1">
        <w:r>
          <w:rPr>
            <w:rFonts w:ascii="仿宋" w:eastAsia="仿宋" w:hAnsi="仿宋" w:cs="仿宋" w:hint="eastAsia"/>
            <w:lang w:eastAsia="zh-CN"/>
          </w:rPr>
          <w:t>(五)、环境管理体系建设的监督与评估</w:t>
        </w:r>
        <w:r>
          <w:tab/>
        </w:r>
        <w:r>
          <w:fldChar w:fldCharType="begin"/>
        </w:r>
        <w:r>
          <w:instrText xml:space="preserve"> PAGEREF _Toc504 \h </w:instrText>
        </w:r>
        <w:r>
          <w:fldChar w:fldCharType="separate"/>
        </w:r>
        <w:r>
          <w:t>66</w:t>
        </w:r>
        <w:r>
          <w:fldChar w:fldCharType="end"/>
        </w:r>
      </w:hyperlink>
    </w:p>
    <w:p>
      <w:pPr>
        <w:pStyle w:val="TOC2"/>
        <w:tabs>
          <w:tab w:val="right" w:leader="dot" w:pos="8306"/>
        </w:tabs>
      </w:pPr>
      <w:hyperlink w:anchor="_Toc22005" w:history="1">
        <w:r>
          <w:rPr>
            <w:rFonts w:ascii="仿宋" w:eastAsia="仿宋" w:hAnsi="仿宋" w:cs="仿宋" w:hint="eastAsia"/>
            <w:lang w:eastAsia="zh-CN"/>
          </w:rPr>
          <w:t>(六)、环境管理体系建设的持续改进与优化</w:t>
        </w:r>
        <w:r>
          <w:tab/>
        </w:r>
        <w:r>
          <w:fldChar w:fldCharType="begin"/>
        </w:r>
        <w:r>
          <w:instrText xml:space="preserve"> PAGEREF _Toc22005 \h </w:instrText>
        </w:r>
        <w:r>
          <w:fldChar w:fldCharType="separate"/>
        </w:r>
        <w:r>
          <w:t>66</w:t>
        </w:r>
        <w:r>
          <w:fldChar w:fldCharType="end"/>
        </w:r>
      </w:hyperlink>
    </w:p>
    <w:p>
      <w:pPr>
        <w:pStyle w:val="TOC1"/>
        <w:tabs>
          <w:tab w:val="right" w:leader="dot" w:pos="8306"/>
        </w:tabs>
      </w:pPr>
      <w:hyperlink w:anchor="_Toc29700" w:history="1">
        <w:r>
          <w:rPr>
            <w:rFonts w:ascii="仿宋" w:eastAsia="仿宋" w:hAnsi="仿宋" w:cs="仿宋" w:hint="eastAsia"/>
            <w:lang w:eastAsia="zh-CN"/>
          </w:rPr>
          <w:t>十八、喷油泵项目优势</w:t>
        </w:r>
        <w:r>
          <w:tab/>
        </w:r>
        <w:r>
          <w:fldChar w:fldCharType="begin"/>
        </w:r>
        <w:r>
          <w:instrText xml:space="preserve"> PAGEREF _Toc29700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510" w:history="1">
        <w:r>
          <w:rPr>
            <w:rFonts w:ascii="仿宋" w:eastAsia="仿宋" w:hAnsi="仿宋" w:cs="仿宋" w:hint="eastAsia"/>
            <w:lang w:eastAsia="zh-CN"/>
          </w:rPr>
          <w:t>(一)、地理位置优势</w:t>
        </w:r>
        <w:r>
          <w:tab/>
        </w:r>
        <w:r>
          <w:fldChar w:fldCharType="begin"/>
        </w:r>
        <w:r>
          <w:instrText xml:space="preserve"> PAGEREF _Toc19510 \h </w:instrText>
        </w:r>
        <w:r>
          <w:fldChar w:fldCharType="separate"/>
        </w:r>
        <w:r>
          <w:t>66</w:t>
        </w:r>
        <w:r>
          <w:fldChar w:fldCharType="end"/>
        </w:r>
      </w:hyperlink>
    </w:p>
    <w:p>
      <w:pPr>
        <w:pStyle w:val="TOC2"/>
        <w:tabs>
          <w:tab w:val="right" w:leader="dot" w:pos="8306"/>
        </w:tabs>
      </w:pPr>
      <w:hyperlink w:anchor="_Toc27441" w:history="1">
        <w:r>
          <w:rPr>
            <w:rFonts w:ascii="仿宋" w:eastAsia="仿宋" w:hAnsi="仿宋" w:cs="仿宋" w:hint="eastAsia"/>
            <w:lang w:eastAsia="zh-CN"/>
          </w:rPr>
          <w:t>(二)、人才资源</w:t>
        </w:r>
        <w:r>
          <w:tab/>
        </w:r>
        <w:r>
          <w:fldChar w:fldCharType="begin"/>
        </w:r>
        <w:r>
          <w:instrText xml:space="preserve"> PAGEREF _Toc27441 \h </w:instrText>
        </w:r>
        <w:r>
          <w:fldChar w:fldCharType="separate"/>
        </w:r>
        <w:r>
          <w:t>68</w:t>
        </w:r>
        <w:r>
          <w:fldChar w:fldCharType="end"/>
        </w:r>
      </w:hyperlink>
    </w:p>
    <w:p>
      <w:pPr>
        <w:pStyle w:val="TOC2"/>
        <w:tabs>
          <w:tab w:val="right" w:leader="dot" w:pos="8306"/>
        </w:tabs>
      </w:pPr>
      <w:hyperlink w:anchor="_Toc7039" w:history="1">
        <w:r>
          <w:rPr>
            <w:rFonts w:ascii="仿宋" w:eastAsia="仿宋" w:hAnsi="仿宋" w:cs="仿宋" w:hint="eastAsia"/>
            <w:lang w:eastAsia="zh-CN"/>
          </w:rPr>
          <w:t>(三)、创新与研发能力</w:t>
        </w:r>
        <w:r>
          <w:tab/>
        </w:r>
        <w:r>
          <w:fldChar w:fldCharType="begin"/>
        </w:r>
        <w:r>
          <w:instrText xml:space="preserve"> PAGEREF _Toc7039 \h </w:instrText>
        </w:r>
        <w:r>
          <w:fldChar w:fldCharType="separate"/>
        </w:r>
        <w:r>
          <w:t>69</w:t>
        </w:r>
        <w:r>
          <w:fldChar w:fldCharType="end"/>
        </w:r>
      </w:hyperlink>
    </w:p>
    <w:p>
      <w:pPr>
        <w:pStyle w:val="TOC2"/>
        <w:tabs>
          <w:tab w:val="right" w:leader="dot" w:pos="8306"/>
        </w:tabs>
      </w:pPr>
      <w:hyperlink w:anchor="_Toc5893" w:history="1">
        <w:r>
          <w:rPr>
            <w:rFonts w:ascii="仿宋" w:eastAsia="仿宋" w:hAnsi="仿宋" w:cs="仿宋" w:hint="eastAsia"/>
            <w:lang w:eastAsia="zh-CN"/>
          </w:rPr>
          <w:t>(四)、生产成本与效率</w:t>
        </w:r>
        <w:r>
          <w:tab/>
        </w:r>
        <w:r>
          <w:fldChar w:fldCharType="begin"/>
        </w:r>
        <w:r>
          <w:instrText xml:space="preserve"> PAGEREF _Toc5893 \h </w:instrText>
        </w:r>
        <w:r>
          <w:fldChar w:fldCharType="separate"/>
        </w:r>
        <w:r>
          <w:t>71</w:t>
        </w:r>
        <w:r>
          <w:fldChar w:fldCharType="end"/>
        </w:r>
      </w:hyperlink>
    </w:p>
    <w:p>
      <w:pPr>
        <w:pStyle w:val="TOC1"/>
        <w:tabs>
          <w:tab w:val="right" w:leader="dot" w:pos="8306"/>
        </w:tabs>
      </w:pPr>
      <w:hyperlink w:anchor="_Toc8846" w:history="1">
        <w:r>
          <w:rPr>
            <w:rFonts w:ascii="仿宋" w:eastAsia="仿宋" w:hAnsi="仿宋" w:cs="仿宋" w:hint="eastAsia"/>
            <w:lang w:eastAsia="zh-CN"/>
          </w:rPr>
          <w:t>十九、市场定位与目标市场</w:t>
        </w:r>
        <w:r>
          <w:tab/>
        </w:r>
        <w:r>
          <w:fldChar w:fldCharType="begin"/>
        </w:r>
        <w:r>
          <w:instrText xml:space="preserve"> PAGEREF _Toc8846 \h </w:instrText>
        </w:r>
        <w:r>
          <w:fldChar w:fldCharType="separate"/>
        </w:r>
        <w:r>
          <w:t>73</w:t>
        </w:r>
        <w:r>
          <w:fldChar w:fldCharType="end"/>
        </w:r>
      </w:hyperlink>
    </w:p>
    <w:p>
      <w:pPr>
        <w:pStyle w:val="TOC2"/>
        <w:tabs>
          <w:tab w:val="right" w:leader="dot" w:pos="8306"/>
        </w:tabs>
      </w:pPr>
      <w:hyperlink w:anchor="_Toc23382" w:history="1">
        <w:r>
          <w:rPr>
            <w:rFonts w:ascii="仿宋" w:eastAsia="仿宋" w:hAnsi="仿宋" w:cs="仿宋" w:hint="eastAsia"/>
            <w:lang w:eastAsia="zh-CN"/>
          </w:rPr>
          <w:t>(一)、目标市场选择</w:t>
        </w:r>
        <w:r>
          <w:tab/>
        </w:r>
        <w:r>
          <w:fldChar w:fldCharType="begin"/>
        </w:r>
        <w:r>
          <w:instrText xml:space="preserve"> PAGEREF _Toc23382 \h </w:instrText>
        </w:r>
        <w:r>
          <w:fldChar w:fldCharType="separate"/>
        </w:r>
        <w:r>
          <w:t>73</w:t>
        </w:r>
        <w:r>
          <w:fldChar w:fldCharType="end"/>
        </w:r>
      </w:hyperlink>
    </w:p>
    <w:p>
      <w:pPr>
        <w:pStyle w:val="TOC2"/>
        <w:tabs>
          <w:tab w:val="right" w:leader="dot" w:pos="8306"/>
        </w:tabs>
      </w:pPr>
      <w:hyperlink w:anchor="_Toc24006" w:history="1">
        <w:r>
          <w:rPr>
            <w:rFonts w:ascii="仿宋" w:eastAsia="仿宋" w:hAnsi="仿宋" w:cs="仿宋" w:hint="eastAsia"/>
            <w:lang w:eastAsia="zh-CN"/>
          </w:rPr>
          <w:t>(二)、定位策略</w:t>
        </w:r>
        <w:r>
          <w:tab/>
        </w:r>
        <w:r>
          <w:fldChar w:fldCharType="begin"/>
        </w:r>
        <w:r>
          <w:instrText xml:space="preserve"> PAGEREF _Toc24006 \h </w:instrText>
        </w:r>
        <w:r>
          <w:fldChar w:fldCharType="separate"/>
        </w:r>
        <w:r>
          <w:t>73</w:t>
        </w:r>
        <w:r>
          <w:fldChar w:fldCharType="end"/>
        </w:r>
      </w:hyperlink>
    </w:p>
    <w:p>
      <w:pPr>
        <w:pStyle w:val="TOC2"/>
        <w:tabs>
          <w:tab w:val="right" w:leader="dot" w:pos="8306"/>
        </w:tabs>
      </w:pPr>
      <w:hyperlink w:anchor="_Toc21328" w:history="1">
        <w:r>
          <w:rPr>
            <w:rFonts w:ascii="仿宋" w:eastAsia="仿宋" w:hAnsi="仿宋" w:cs="仿宋" w:hint="eastAsia"/>
            <w:lang w:eastAsia="zh-CN"/>
          </w:rPr>
          <w:t>(三)、市场渗透计划</w:t>
        </w:r>
        <w:r>
          <w:tab/>
        </w:r>
        <w:r>
          <w:fldChar w:fldCharType="begin"/>
        </w:r>
        <w:r>
          <w:instrText xml:space="preserve"> PAGEREF _Toc21328 \h </w:instrText>
        </w:r>
        <w:r>
          <w:fldChar w:fldCharType="separate"/>
        </w:r>
        <w:r>
          <w:t>74</w:t>
        </w:r>
        <w:r>
          <w:fldChar w:fldCharType="end"/>
        </w:r>
      </w:hyperlink>
    </w:p>
    <w:p>
      <w:pPr>
        <w:pStyle w:val="TOC1"/>
        <w:tabs>
          <w:tab w:val="right" w:leader="dot" w:pos="8306"/>
        </w:tabs>
      </w:pPr>
      <w:hyperlink w:anchor="_Toc12946" w:history="1">
        <w:r>
          <w:rPr>
            <w:rFonts w:ascii="仿宋" w:eastAsia="仿宋" w:hAnsi="仿宋" w:cs="仿宋" w:hint="eastAsia"/>
            <w:lang w:eastAsia="zh-CN"/>
          </w:rPr>
          <w:t>二十、生产调度</w:t>
        </w:r>
        <w:r>
          <w:tab/>
        </w:r>
        <w:r>
          <w:fldChar w:fldCharType="begin"/>
        </w:r>
        <w:r>
          <w:instrText xml:space="preserve"> PAGEREF _Toc12946 \h </w:instrText>
        </w:r>
        <w:r>
          <w:fldChar w:fldCharType="separate"/>
        </w:r>
        <w:r>
          <w:t>74</w:t>
        </w:r>
        <w:r>
          <w:fldChar w:fldCharType="end"/>
        </w:r>
      </w:hyperlink>
    </w:p>
    <w:p>
      <w:pPr>
        <w:pStyle w:val="TOC2"/>
        <w:tabs>
          <w:tab w:val="right" w:leader="dot" w:pos="8306"/>
        </w:tabs>
      </w:pPr>
      <w:hyperlink w:anchor="_Toc29149" w:history="1">
        <w:r>
          <w:rPr>
            <w:rFonts w:ascii="仿宋" w:eastAsia="仿宋" w:hAnsi="仿宋" w:cs="仿宋" w:hint="eastAsia"/>
            <w:lang w:eastAsia="zh-CN"/>
          </w:rPr>
          <w:t>(一)、生产调度的概念</w:t>
        </w:r>
        <w:r>
          <w:tab/>
        </w:r>
        <w:r>
          <w:fldChar w:fldCharType="begin"/>
        </w:r>
        <w:r>
          <w:instrText xml:space="preserve"> PAGEREF _Toc29149 \h </w:instrText>
        </w:r>
        <w:r>
          <w:fldChar w:fldCharType="separate"/>
        </w:r>
        <w:r>
          <w:t>74</w:t>
        </w:r>
        <w:r>
          <w:fldChar w:fldCharType="end"/>
        </w:r>
      </w:hyperlink>
    </w:p>
    <w:p>
      <w:pPr>
        <w:pStyle w:val="TOC2"/>
        <w:tabs>
          <w:tab w:val="right" w:leader="dot" w:pos="8306"/>
        </w:tabs>
      </w:pPr>
      <w:hyperlink w:anchor="_Toc1719" w:history="1">
        <w:r>
          <w:rPr>
            <w:rFonts w:ascii="仿宋" w:eastAsia="仿宋" w:hAnsi="仿宋" w:cs="仿宋" w:hint="eastAsia"/>
            <w:lang w:eastAsia="zh-CN"/>
          </w:rPr>
          <w:t>(二)、生产调度工作的主要内容与基本要求</w:t>
        </w:r>
        <w:r>
          <w:tab/>
        </w:r>
        <w:r>
          <w:fldChar w:fldCharType="begin"/>
        </w:r>
        <w:r>
          <w:instrText xml:space="preserve"> PAGEREF _Toc1719 \h </w:instrText>
        </w:r>
        <w:r>
          <w:fldChar w:fldCharType="separate"/>
        </w:r>
        <w:r>
          <w:t>75</w:t>
        </w:r>
        <w:r>
          <w:fldChar w:fldCharType="end"/>
        </w:r>
      </w:hyperlink>
    </w:p>
    <w:p>
      <w:pPr>
        <w:pStyle w:val="TOC2"/>
        <w:tabs>
          <w:tab w:val="right" w:leader="dot" w:pos="8306"/>
        </w:tabs>
      </w:pPr>
      <w:hyperlink w:anchor="_Toc21033" w:history="1">
        <w:r>
          <w:rPr>
            <w:rFonts w:ascii="仿宋" w:eastAsia="仿宋" w:hAnsi="仿宋" w:cs="仿宋" w:hint="eastAsia"/>
            <w:lang w:eastAsia="zh-CN"/>
          </w:rPr>
          <w:t>(三)、生产调度系统的组织</w:t>
        </w:r>
        <w:r>
          <w:tab/>
        </w:r>
        <w:r>
          <w:fldChar w:fldCharType="begin"/>
        </w:r>
        <w:r>
          <w:instrText xml:space="preserve"> PAGEREF _Toc21033 \h </w:instrText>
        </w:r>
        <w:r>
          <w:fldChar w:fldCharType="separate"/>
        </w:r>
        <w:r>
          <w:t>76</w:t>
        </w:r>
        <w:r>
          <w:fldChar w:fldCharType="end"/>
        </w:r>
      </w:hyperlink>
    </w:p>
    <w:p>
      <w:pPr>
        <w:pStyle w:val="TOC2"/>
        <w:tabs>
          <w:tab w:val="right" w:leader="dot" w:pos="8306"/>
        </w:tabs>
      </w:pPr>
      <w:hyperlink w:anchor="_Toc2884" w:history="1">
        <w:r>
          <w:rPr>
            <w:rFonts w:ascii="仿宋" w:eastAsia="仿宋" w:hAnsi="仿宋" w:cs="仿宋" w:hint="eastAsia"/>
            <w:lang w:eastAsia="zh-CN"/>
          </w:rPr>
          <w:t>(四)、调度工作制度</w:t>
        </w:r>
        <w:r>
          <w:tab/>
        </w:r>
        <w:r>
          <w:fldChar w:fldCharType="begin"/>
        </w:r>
        <w:r>
          <w:instrText xml:space="preserve"> PAGEREF _Toc2884 \h </w:instrText>
        </w:r>
        <w:r>
          <w:fldChar w:fldCharType="separate"/>
        </w:r>
        <w:r>
          <w:t>77</w:t>
        </w:r>
        <w:r>
          <w:fldChar w:fldCharType="end"/>
        </w:r>
      </w:hyperlink>
    </w:p>
    <w:p>
      <w:pPr>
        <w:pStyle w:val="TOC1"/>
        <w:tabs>
          <w:tab w:val="right" w:leader="dot" w:pos="8306"/>
        </w:tabs>
      </w:pPr>
      <w:hyperlink w:anchor="_Toc8527" w:history="1">
        <w:r>
          <w:rPr>
            <w:rFonts w:ascii="仿宋" w:eastAsia="仿宋" w:hAnsi="仿宋" w:cs="仿宋" w:hint="eastAsia"/>
            <w:lang w:eastAsia="zh-CN"/>
          </w:rPr>
          <w:t>二十一、人力资源与员工培训</w:t>
        </w:r>
        <w:r>
          <w:tab/>
        </w:r>
        <w:r>
          <w:fldChar w:fldCharType="begin"/>
        </w:r>
        <w:r>
          <w:instrText xml:space="preserve"> PAGEREF _Toc8527 \h </w:instrText>
        </w:r>
        <w:r>
          <w:fldChar w:fldCharType="separate"/>
        </w:r>
        <w:r>
          <w:t>78</w:t>
        </w:r>
        <w:r>
          <w:fldChar w:fldCharType="end"/>
        </w:r>
      </w:hyperlink>
    </w:p>
    <w:p>
      <w:pPr>
        <w:pStyle w:val="TOC2"/>
        <w:tabs>
          <w:tab w:val="right" w:leader="dot" w:pos="8306"/>
        </w:tabs>
      </w:pPr>
      <w:hyperlink w:anchor="_Toc8202" w:history="1">
        <w:r>
          <w:rPr>
            <w:rFonts w:ascii="仿宋" w:eastAsia="仿宋" w:hAnsi="仿宋" w:cs="仿宋" w:hint="eastAsia"/>
            <w:lang w:eastAsia="zh-CN"/>
          </w:rPr>
          <w:t>(一)、人才招聘与选拔</w:t>
        </w:r>
        <w:r>
          <w:tab/>
        </w:r>
        <w:r>
          <w:fldChar w:fldCharType="begin"/>
        </w:r>
        <w:r>
          <w:instrText xml:space="preserve"> PAGEREF _Toc8202 \h </w:instrText>
        </w:r>
        <w:r>
          <w:fldChar w:fldCharType="separate"/>
        </w:r>
        <w:r>
          <w:t>78</w:t>
        </w:r>
        <w:r>
          <w:fldChar w:fldCharType="end"/>
        </w:r>
      </w:hyperlink>
    </w:p>
    <w:p>
      <w:pPr>
        <w:pStyle w:val="TOC2"/>
        <w:tabs>
          <w:tab w:val="right" w:leader="dot" w:pos="8306"/>
        </w:tabs>
      </w:pPr>
      <w:hyperlink w:anchor="_Toc4729" w:history="1">
        <w:r>
          <w:rPr>
            <w:rFonts w:ascii="仿宋" w:eastAsia="仿宋" w:hAnsi="仿宋" w:cs="仿宋" w:hint="eastAsia"/>
            <w:lang w:eastAsia="zh-CN"/>
          </w:rPr>
          <w:t>(二)、员工培训与职业发展</w:t>
        </w:r>
        <w:r>
          <w:tab/>
        </w:r>
        <w:r>
          <w:fldChar w:fldCharType="begin"/>
        </w:r>
        <w:r>
          <w:instrText xml:space="preserve"> PAGEREF _Toc4729 \h </w:instrText>
        </w:r>
        <w:r>
          <w:fldChar w:fldCharType="separate"/>
        </w:r>
        <w:r>
          <w:t>80</w:t>
        </w:r>
        <w:r>
          <w:fldChar w:fldCharType="end"/>
        </w:r>
      </w:hyperlink>
    </w:p>
    <w:p>
      <w:pPr>
        <w:pStyle w:val="TOC2"/>
        <w:tabs>
          <w:tab w:val="right" w:leader="dot" w:pos="8306"/>
        </w:tabs>
      </w:pPr>
      <w:hyperlink w:anchor="_Toc7098" w:history="1">
        <w:r>
          <w:rPr>
            <w:rFonts w:ascii="仿宋" w:eastAsia="仿宋" w:hAnsi="仿宋" w:cs="仿宋" w:hint="eastAsia"/>
            <w:lang w:eastAsia="zh-CN"/>
          </w:rPr>
          <w:t>(三)、员工福利与激励机制</w:t>
        </w:r>
        <w:r>
          <w:tab/>
        </w:r>
        <w:r>
          <w:fldChar w:fldCharType="begin"/>
        </w:r>
        <w:r>
          <w:instrText xml:space="preserve"> PAGEREF _Toc7098 \h </w:instrText>
        </w:r>
        <w:r>
          <w:fldChar w:fldCharType="separate"/>
        </w:r>
        <w:r>
          <w:t>81</w:t>
        </w:r>
        <w:r>
          <w:fldChar w:fldCharType="end"/>
        </w:r>
      </w:hyperlink>
    </w:p>
    <w:p>
      <w:pPr>
        <w:pStyle w:val="TOC2"/>
        <w:tabs>
          <w:tab w:val="right" w:leader="dot" w:pos="8306"/>
        </w:tabs>
      </w:pPr>
      <w:hyperlink w:anchor="_Toc6393" w:history="1">
        <w:r>
          <w:rPr>
            <w:rFonts w:ascii="仿宋" w:eastAsia="仿宋" w:hAnsi="仿宋" w:cs="仿宋" w:hint="eastAsia"/>
            <w:lang w:eastAsia="zh-CN"/>
          </w:rPr>
          <w:t>(四)、团队协作与企业文化</w:t>
        </w:r>
        <w:r>
          <w:tab/>
        </w:r>
        <w:r>
          <w:fldChar w:fldCharType="begin"/>
        </w:r>
        <w:r>
          <w:instrText xml:space="preserve"> PAGEREF _Toc6393 \h </w:instrText>
        </w:r>
        <w:r>
          <w:fldChar w:fldCharType="separate"/>
        </w:r>
        <w:r>
          <w:t>83</w:t>
        </w:r>
        <w:r>
          <w:fldChar w:fldCharType="end"/>
        </w:r>
      </w:hyperlink>
    </w:p>
    <w:p>
      <w:pPr>
        <w:pStyle w:val="TOC1"/>
        <w:tabs>
          <w:tab w:val="right" w:leader="dot" w:pos="8306"/>
        </w:tabs>
      </w:pPr>
      <w:hyperlink w:anchor="_Toc26148" w:history="1">
        <w:r>
          <w:rPr>
            <w:rFonts w:ascii="仿宋" w:eastAsia="仿宋" w:hAnsi="仿宋" w:cs="仿宋" w:hint="eastAsia"/>
            <w:lang w:eastAsia="zh-CN"/>
          </w:rPr>
          <w:t>二十二库存控制</w:t>
        </w:r>
        <w:r>
          <w:tab/>
        </w:r>
        <w:r>
          <w:fldChar w:fldCharType="begin"/>
        </w:r>
        <w:r>
          <w:instrText xml:space="preserve"> PAGEREF _Toc26148 \h </w:instrText>
        </w:r>
        <w:r>
          <w:fldChar w:fldCharType="separate"/>
        </w:r>
        <w:r>
          <w:t>84</w:t>
        </w:r>
        <w:r>
          <w:fldChar w:fldCharType="end"/>
        </w:r>
      </w:hyperlink>
    </w:p>
    <w:p>
      <w:pPr>
        <w:pStyle w:val="TOC2"/>
        <w:tabs>
          <w:tab w:val="right" w:leader="dot" w:pos="8306"/>
        </w:tabs>
      </w:pPr>
      <w:hyperlink w:anchor="_Toc16417" w:history="1">
        <w:r>
          <w:rPr>
            <w:rFonts w:ascii="仿宋" w:eastAsia="仿宋" w:hAnsi="仿宋" w:cs="仿宋" w:hint="eastAsia"/>
            <w:lang w:eastAsia="zh-CN"/>
          </w:rPr>
          <w:t>(一)、库存控制的概念</w:t>
        </w:r>
        <w:r>
          <w:tab/>
        </w:r>
        <w:r>
          <w:fldChar w:fldCharType="begin"/>
        </w:r>
        <w:r>
          <w:instrText xml:space="preserve"> PAGEREF _Toc16417 \h </w:instrText>
        </w:r>
        <w:r>
          <w:fldChar w:fldCharType="separate"/>
        </w:r>
        <w:r>
          <w:t>84</w:t>
        </w:r>
        <w:r>
          <w:fldChar w:fldCharType="end"/>
        </w:r>
      </w:hyperlink>
    </w:p>
    <w:p>
      <w:pPr>
        <w:pStyle w:val="TOC2"/>
        <w:tabs>
          <w:tab w:val="right" w:leader="dot" w:pos="8306"/>
        </w:tabs>
      </w:pPr>
      <w:hyperlink w:anchor="_Toc32034" w:history="1">
        <w:r>
          <w:rPr>
            <w:rFonts w:ascii="仿宋" w:eastAsia="仿宋" w:hAnsi="仿宋" w:cs="仿宋" w:hint="eastAsia"/>
            <w:lang w:eastAsia="zh-CN"/>
          </w:rPr>
          <w:t>(二)、库存的合理控制</w:t>
        </w:r>
        <w:r>
          <w:tab/>
        </w:r>
        <w:r>
          <w:fldChar w:fldCharType="begin"/>
        </w:r>
        <w:r>
          <w:instrText xml:space="preserve"> PAGEREF _Toc32034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629"/>
      <w:r>
        <w:rPr>
          <w:rFonts w:ascii="仿宋" w:eastAsia="仿宋" w:hAnsi="仿宋" w:cs="仿宋" w:hint="eastAsia"/>
          <w:sz w:val="28"/>
          <w:lang w:eastAsia="zh-CN"/>
        </w:rPr>
        <w:t>一、流程风险的识别和评估</w:t>
      </w:r>
      <w:bookmarkEnd w:id="2"/>
    </w:p>
    <w:p>
      <w:pPr>
        <w:pStyle w:val="Heading2"/>
        <w:rPr>
          <w:rFonts w:ascii="仿宋" w:eastAsia="仿宋" w:hAnsi="仿宋" w:cs="仿宋" w:hint="eastAsia"/>
          <w:lang w:eastAsia="zh-CN"/>
        </w:rPr>
      </w:pPr>
      <w:bookmarkStart w:id="3" w:name="_Toc4176"/>
      <w:r>
        <w:rPr>
          <w:rFonts w:ascii="仿宋" w:eastAsia="仿宋" w:hAnsi="仿宋" w:cs="仿宋" w:hint="eastAsia"/>
          <w:lang w:eastAsia="zh-CN"/>
        </w:rPr>
        <w:t>(一)、风险清单识别法</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风险辨识是一种有效的风险管理方法，通过使用专门设计的清单或表格，根据喷油泵行业企业的经营流程逐一辨识可能面临的各种潜在风险。这种方法注重全面性，旨在详细列举喷油泵行业企业所面临的各种潜在威胁，以便管理者全面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步骤和特点：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清单设计：制定一个详尽而全面的风险清单，涵盖喷油泵行业企业经营流程中可能涉及的各个方面，如市场风险、财务风险、运营风险等。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调查和了解：与相关人员交流或请他们填写清单，获取有关喷油泵行业企业可能存在的各种风险的信息。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https://d.book118.com/287105024155006053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E4FDC"/>
    <w:rsid w:val="4593521B"/>
    <w:rsid w:val="4FEE4FD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7105024155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2024-03-17T04:16:00Z</dcterms:created>
  <dcterms:modified xsi:type="dcterms:W3CDTF">2024-03-17T04:17:19Z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AF905E2A48D84526BBC33E44B8398DBE_11</vt:lpwstr>
  </property>
  <property fmtid="{D5CDD505-2E9C-101B-9397-08002B2CF9AE}" pid="3" name="KSOProductBuildVer">
    <vt:lpwstr>2052-12.1.0.16412</vt:lpwstr>
  </property>
</Properties>
</file>