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金属焊接材料项目规划设计方案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 w:history="1">
        <w:r>
          <w:rPr>
            <w:rFonts w:ascii="仿宋" w:eastAsia="仿宋" w:hAnsi="仿宋" w:cs="仿宋" w:hint="eastAsia"/>
            <w:lang w:eastAsia="zh-CN"/>
          </w:rPr>
          <w:t>前言</w:t>
        </w:r>
        <w:r>
          <w:tab/>
        </w:r>
        <w:r>
          <w:fldChar w:fldCharType="begin"/>
        </w:r>
        <w:r>
          <w:instrText xml:space="preserve"> PAGEREF _Toc162 \h </w:instrText>
        </w:r>
        <w:r>
          <w:fldChar w:fldCharType="separate"/>
        </w:r>
        <w:r>
          <w:t>3</w:t>
        </w:r>
        <w:r>
          <w:fldChar w:fldCharType="end"/>
        </w:r>
      </w:hyperlink>
    </w:p>
    <w:p>
      <w:pPr>
        <w:pStyle w:val="TOC1"/>
        <w:tabs>
          <w:tab w:val="right" w:leader="dot" w:pos="8306"/>
        </w:tabs>
      </w:pPr>
      <w:hyperlink w:anchor="_Toc20833" w:history="1">
        <w:r>
          <w:rPr>
            <w:rFonts w:ascii="仿宋" w:eastAsia="仿宋" w:hAnsi="仿宋" w:cs="仿宋" w:hint="eastAsia"/>
            <w:lang w:eastAsia="zh-CN"/>
          </w:rPr>
          <w:t>一、金属焊接材料项目危机管理</w:t>
        </w:r>
        <w:r>
          <w:tab/>
        </w:r>
        <w:r>
          <w:fldChar w:fldCharType="begin"/>
        </w:r>
        <w:r>
          <w:instrText xml:space="preserve"> PAGEREF _Toc20833 \h </w:instrText>
        </w:r>
        <w:r>
          <w:fldChar w:fldCharType="separate"/>
        </w:r>
        <w:r>
          <w:t>3</w:t>
        </w:r>
        <w:r>
          <w:fldChar w:fldCharType="end"/>
        </w:r>
      </w:hyperlink>
    </w:p>
    <w:p>
      <w:pPr>
        <w:pStyle w:val="TOC2"/>
        <w:tabs>
          <w:tab w:val="right" w:leader="dot" w:pos="8306"/>
        </w:tabs>
      </w:pPr>
      <w:hyperlink w:anchor="_Toc15294" w:history="1">
        <w:r>
          <w:rPr>
            <w:rFonts w:ascii="仿宋" w:eastAsia="仿宋" w:hAnsi="仿宋" w:cs="仿宋" w:hint="eastAsia"/>
            <w:lang w:eastAsia="zh-CN"/>
          </w:rPr>
          <w:t>(一)、危机预警与识别</w:t>
        </w:r>
        <w:r>
          <w:tab/>
        </w:r>
        <w:r>
          <w:fldChar w:fldCharType="begin"/>
        </w:r>
        <w:r>
          <w:instrText xml:space="preserve"> PAGEREF _Toc15294 \h </w:instrText>
        </w:r>
        <w:r>
          <w:fldChar w:fldCharType="separate"/>
        </w:r>
        <w:r>
          <w:t>3</w:t>
        </w:r>
        <w:r>
          <w:fldChar w:fldCharType="end"/>
        </w:r>
      </w:hyperlink>
    </w:p>
    <w:p>
      <w:pPr>
        <w:pStyle w:val="TOC2"/>
        <w:tabs>
          <w:tab w:val="right" w:leader="dot" w:pos="8306"/>
        </w:tabs>
      </w:pPr>
      <w:hyperlink w:anchor="_Toc26188" w:history="1">
        <w:r>
          <w:rPr>
            <w:rFonts w:ascii="仿宋" w:eastAsia="仿宋" w:hAnsi="仿宋" w:cs="仿宋" w:hint="eastAsia"/>
            <w:lang w:eastAsia="zh-CN"/>
          </w:rPr>
          <w:t>(二)、危机应对与恢复</w:t>
        </w:r>
        <w:r>
          <w:tab/>
        </w:r>
        <w:r>
          <w:fldChar w:fldCharType="begin"/>
        </w:r>
        <w:r>
          <w:instrText xml:space="preserve"> PAGEREF _Toc26188 \h </w:instrText>
        </w:r>
        <w:r>
          <w:fldChar w:fldCharType="separate"/>
        </w:r>
        <w:r>
          <w:t>4</w:t>
        </w:r>
        <w:r>
          <w:fldChar w:fldCharType="end"/>
        </w:r>
      </w:hyperlink>
    </w:p>
    <w:p>
      <w:pPr>
        <w:pStyle w:val="TOC1"/>
        <w:tabs>
          <w:tab w:val="right" w:leader="dot" w:pos="8306"/>
        </w:tabs>
      </w:pPr>
      <w:hyperlink w:anchor="_Toc27492" w:history="1">
        <w:r>
          <w:rPr>
            <w:rFonts w:ascii="仿宋" w:eastAsia="仿宋" w:hAnsi="仿宋" w:cs="仿宋" w:hint="eastAsia"/>
            <w:lang w:eastAsia="zh-CN"/>
          </w:rPr>
          <w:t>二、金属焊接材料项目建设背景及必要性分析</w:t>
        </w:r>
        <w:r>
          <w:tab/>
        </w:r>
        <w:r>
          <w:fldChar w:fldCharType="begin"/>
        </w:r>
        <w:r>
          <w:instrText xml:space="preserve"> PAGEREF _Toc27492 \h </w:instrText>
        </w:r>
        <w:r>
          <w:fldChar w:fldCharType="separate"/>
        </w:r>
        <w:r>
          <w:t>5</w:t>
        </w:r>
        <w:r>
          <w:fldChar w:fldCharType="end"/>
        </w:r>
      </w:hyperlink>
    </w:p>
    <w:p>
      <w:pPr>
        <w:pStyle w:val="TOC2"/>
        <w:tabs>
          <w:tab w:val="right" w:leader="dot" w:pos="8306"/>
        </w:tabs>
      </w:pPr>
      <w:hyperlink w:anchor="_Toc18629" w:history="1">
        <w:r>
          <w:rPr>
            <w:rFonts w:ascii="仿宋" w:eastAsia="仿宋" w:hAnsi="仿宋" w:cs="仿宋" w:hint="eastAsia"/>
            <w:lang w:eastAsia="zh-CN"/>
          </w:rPr>
          <w:t>(一)、金属焊接材料项目背景分析</w:t>
        </w:r>
        <w:r>
          <w:tab/>
        </w:r>
        <w:r>
          <w:fldChar w:fldCharType="begin"/>
        </w:r>
        <w:r>
          <w:instrText xml:space="preserve"> PAGEREF _Toc18629 \h </w:instrText>
        </w:r>
        <w:r>
          <w:fldChar w:fldCharType="separate"/>
        </w:r>
        <w:r>
          <w:t>5</w:t>
        </w:r>
        <w:r>
          <w:fldChar w:fldCharType="end"/>
        </w:r>
      </w:hyperlink>
    </w:p>
    <w:p>
      <w:pPr>
        <w:pStyle w:val="TOC2"/>
        <w:tabs>
          <w:tab w:val="right" w:leader="dot" w:pos="8306"/>
        </w:tabs>
      </w:pPr>
      <w:hyperlink w:anchor="_Toc14803" w:history="1">
        <w:r>
          <w:rPr>
            <w:rFonts w:ascii="仿宋" w:eastAsia="仿宋" w:hAnsi="仿宋" w:cs="仿宋" w:hint="eastAsia"/>
            <w:lang w:eastAsia="zh-CN"/>
          </w:rPr>
          <w:t>(二)、金属焊接材料项目建设必要性分析</w:t>
        </w:r>
        <w:r>
          <w:tab/>
        </w:r>
        <w:r>
          <w:fldChar w:fldCharType="begin"/>
        </w:r>
        <w:r>
          <w:instrText xml:space="preserve"> PAGEREF _Toc14803 \h </w:instrText>
        </w:r>
        <w:r>
          <w:fldChar w:fldCharType="separate"/>
        </w:r>
        <w:r>
          <w:t>7</w:t>
        </w:r>
        <w:r>
          <w:fldChar w:fldCharType="end"/>
        </w:r>
      </w:hyperlink>
    </w:p>
    <w:p>
      <w:pPr>
        <w:pStyle w:val="TOC1"/>
        <w:tabs>
          <w:tab w:val="right" w:leader="dot" w:pos="8306"/>
        </w:tabs>
      </w:pPr>
      <w:hyperlink w:anchor="_Toc7557" w:history="1">
        <w:r>
          <w:rPr>
            <w:rFonts w:ascii="仿宋" w:eastAsia="仿宋" w:hAnsi="仿宋" w:cs="仿宋" w:hint="eastAsia"/>
            <w:lang w:eastAsia="zh-CN"/>
          </w:rPr>
          <w:t>三、产品规划分析</w:t>
        </w:r>
        <w:r>
          <w:tab/>
        </w:r>
        <w:r>
          <w:fldChar w:fldCharType="begin"/>
        </w:r>
        <w:r>
          <w:instrText xml:space="preserve"> PAGEREF _Toc7557 \h </w:instrText>
        </w:r>
        <w:r>
          <w:fldChar w:fldCharType="separate"/>
        </w:r>
        <w:r>
          <w:t>9</w:t>
        </w:r>
        <w:r>
          <w:fldChar w:fldCharType="end"/>
        </w:r>
      </w:hyperlink>
    </w:p>
    <w:p>
      <w:pPr>
        <w:pStyle w:val="TOC2"/>
        <w:tabs>
          <w:tab w:val="right" w:leader="dot" w:pos="8306"/>
        </w:tabs>
      </w:pPr>
      <w:hyperlink w:anchor="_Toc5774" w:history="1">
        <w:r>
          <w:rPr>
            <w:rFonts w:ascii="仿宋" w:eastAsia="仿宋" w:hAnsi="仿宋" w:cs="仿宋" w:hint="eastAsia"/>
            <w:lang w:eastAsia="zh-CN"/>
          </w:rPr>
          <w:t>(一)、产品规划</w:t>
        </w:r>
        <w:r>
          <w:tab/>
        </w:r>
        <w:r>
          <w:fldChar w:fldCharType="begin"/>
        </w:r>
        <w:r>
          <w:instrText xml:space="preserve"> PAGEREF _Toc5774 \h </w:instrText>
        </w:r>
        <w:r>
          <w:fldChar w:fldCharType="separate"/>
        </w:r>
        <w:r>
          <w:t>9</w:t>
        </w:r>
        <w:r>
          <w:fldChar w:fldCharType="end"/>
        </w:r>
      </w:hyperlink>
    </w:p>
    <w:p>
      <w:pPr>
        <w:pStyle w:val="TOC2"/>
        <w:tabs>
          <w:tab w:val="right" w:leader="dot" w:pos="8306"/>
        </w:tabs>
      </w:pPr>
      <w:hyperlink w:anchor="_Toc9474" w:history="1">
        <w:r>
          <w:rPr>
            <w:rFonts w:ascii="仿宋" w:eastAsia="仿宋" w:hAnsi="仿宋" w:cs="仿宋" w:hint="eastAsia"/>
            <w:lang w:eastAsia="zh-CN"/>
          </w:rPr>
          <w:t>(二)、建设规模</w:t>
        </w:r>
        <w:r>
          <w:tab/>
        </w:r>
        <w:r>
          <w:fldChar w:fldCharType="begin"/>
        </w:r>
        <w:r>
          <w:instrText xml:space="preserve"> PAGEREF _Toc9474 \h </w:instrText>
        </w:r>
        <w:r>
          <w:fldChar w:fldCharType="separate"/>
        </w:r>
        <w:r>
          <w:t>9</w:t>
        </w:r>
        <w:r>
          <w:fldChar w:fldCharType="end"/>
        </w:r>
      </w:hyperlink>
    </w:p>
    <w:p>
      <w:pPr>
        <w:pStyle w:val="TOC1"/>
        <w:tabs>
          <w:tab w:val="right" w:leader="dot" w:pos="8306"/>
        </w:tabs>
      </w:pPr>
      <w:hyperlink w:anchor="_Toc6956" w:history="1">
        <w:r>
          <w:rPr>
            <w:rFonts w:ascii="仿宋" w:eastAsia="仿宋" w:hAnsi="仿宋" w:cs="仿宋" w:hint="eastAsia"/>
            <w:lang w:eastAsia="zh-CN"/>
          </w:rPr>
          <w:t>四、金属焊接材料项目土建工程</w:t>
        </w:r>
        <w:r>
          <w:tab/>
        </w:r>
        <w:r>
          <w:fldChar w:fldCharType="begin"/>
        </w:r>
        <w:r>
          <w:instrText xml:space="preserve"> PAGEREF _Toc6956 \h </w:instrText>
        </w:r>
        <w:r>
          <w:fldChar w:fldCharType="separate"/>
        </w:r>
        <w:r>
          <w:t>11</w:t>
        </w:r>
        <w:r>
          <w:fldChar w:fldCharType="end"/>
        </w:r>
      </w:hyperlink>
    </w:p>
    <w:p>
      <w:pPr>
        <w:pStyle w:val="TOC2"/>
        <w:tabs>
          <w:tab w:val="right" w:leader="dot" w:pos="8306"/>
        </w:tabs>
      </w:pPr>
      <w:hyperlink w:anchor="_Toc27018" w:history="1">
        <w:r>
          <w:rPr>
            <w:rFonts w:ascii="仿宋" w:eastAsia="仿宋" w:hAnsi="仿宋" w:cs="仿宋" w:hint="eastAsia"/>
            <w:lang w:eastAsia="zh-CN"/>
          </w:rPr>
          <w:t>(一)、建筑工程设计原则</w:t>
        </w:r>
        <w:r>
          <w:tab/>
        </w:r>
        <w:r>
          <w:fldChar w:fldCharType="begin"/>
        </w:r>
        <w:r>
          <w:instrText xml:space="preserve"> PAGEREF _Toc27018 \h </w:instrText>
        </w:r>
        <w:r>
          <w:fldChar w:fldCharType="separate"/>
        </w:r>
        <w:r>
          <w:t>11</w:t>
        </w:r>
        <w:r>
          <w:fldChar w:fldCharType="end"/>
        </w:r>
      </w:hyperlink>
    </w:p>
    <w:p>
      <w:pPr>
        <w:pStyle w:val="TOC2"/>
        <w:tabs>
          <w:tab w:val="right" w:leader="dot" w:pos="8306"/>
        </w:tabs>
      </w:pPr>
      <w:hyperlink w:anchor="_Toc27533" w:history="1">
        <w:r>
          <w:rPr>
            <w:rFonts w:ascii="仿宋" w:eastAsia="仿宋" w:hAnsi="仿宋" w:cs="仿宋" w:hint="eastAsia"/>
            <w:lang w:eastAsia="zh-CN"/>
          </w:rPr>
          <w:t>(二)、土建工程设计年限及安全等级</w:t>
        </w:r>
        <w:r>
          <w:tab/>
        </w:r>
        <w:r>
          <w:fldChar w:fldCharType="begin"/>
        </w:r>
        <w:r>
          <w:instrText xml:space="preserve"> PAGEREF _Toc27533 \h </w:instrText>
        </w:r>
        <w:r>
          <w:fldChar w:fldCharType="separate"/>
        </w:r>
        <w:r>
          <w:t>12</w:t>
        </w:r>
        <w:r>
          <w:fldChar w:fldCharType="end"/>
        </w:r>
      </w:hyperlink>
    </w:p>
    <w:p>
      <w:pPr>
        <w:pStyle w:val="TOC2"/>
        <w:tabs>
          <w:tab w:val="right" w:leader="dot" w:pos="8306"/>
        </w:tabs>
      </w:pPr>
      <w:hyperlink w:anchor="_Toc24352" w:history="1">
        <w:r>
          <w:rPr>
            <w:rFonts w:ascii="仿宋" w:eastAsia="仿宋" w:hAnsi="仿宋" w:cs="仿宋" w:hint="eastAsia"/>
            <w:lang w:eastAsia="zh-CN"/>
          </w:rPr>
          <w:t>(三)、建筑工程设计总体要求</w:t>
        </w:r>
        <w:r>
          <w:tab/>
        </w:r>
        <w:r>
          <w:fldChar w:fldCharType="begin"/>
        </w:r>
        <w:r>
          <w:instrText xml:space="preserve"> PAGEREF _Toc24352 \h </w:instrText>
        </w:r>
        <w:r>
          <w:fldChar w:fldCharType="separate"/>
        </w:r>
        <w:r>
          <w:t>13</w:t>
        </w:r>
        <w:r>
          <w:fldChar w:fldCharType="end"/>
        </w:r>
      </w:hyperlink>
    </w:p>
    <w:p>
      <w:pPr>
        <w:pStyle w:val="TOC2"/>
        <w:tabs>
          <w:tab w:val="right" w:leader="dot" w:pos="8306"/>
        </w:tabs>
      </w:pPr>
      <w:hyperlink w:anchor="_Toc5313" w:history="1">
        <w:r>
          <w:rPr>
            <w:rFonts w:ascii="仿宋" w:eastAsia="仿宋" w:hAnsi="仿宋" w:cs="仿宋" w:hint="eastAsia"/>
            <w:lang w:eastAsia="zh-CN"/>
          </w:rPr>
          <w:t>(四)、土建工程建设指标</w:t>
        </w:r>
        <w:r>
          <w:tab/>
        </w:r>
        <w:r>
          <w:fldChar w:fldCharType="begin"/>
        </w:r>
        <w:r>
          <w:instrText xml:space="preserve"> PAGEREF _Toc5313 \h </w:instrText>
        </w:r>
        <w:r>
          <w:fldChar w:fldCharType="separate"/>
        </w:r>
        <w:r>
          <w:t>14</w:t>
        </w:r>
        <w:r>
          <w:fldChar w:fldCharType="end"/>
        </w:r>
      </w:hyperlink>
    </w:p>
    <w:p>
      <w:pPr>
        <w:pStyle w:val="TOC1"/>
        <w:tabs>
          <w:tab w:val="right" w:leader="dot" w:pos="8306"/>
        </w:tabs>
      </w:pPr>
      <w:hyperlink w:anchor="_Toc2887" w:history="1">
        <w:r>
          <w:rPr>
            <w:rFonts w:ascii="仿宋" w:eastAsia="仿宋" w:hAnsi="仿宋" w:cs="仿宋" w:hint="eastAsia"/>
            <w:lang w:eastAsia="zh-CN"/>
          </w:rPr>
          <w:t>五、金属焊接材料项目绩效评估</w:t>
        </w:r>
        <w:r>
          <w:tab/>
        </w:r>
        <w:r>
          <w:fldChar w:fldCharType="begin"/>
        </w:r>
        <w:r>
          <w:instrText xml:space="preserve"> PAGEREF _Toc2887 \h </w:instrText>
        </w:r>
        <w:r>
          <w:fldChar w:fldCharType="separate"/>
        </w:r>
        <w:r>
          <w:t>14</w:t>
        </w:r>
        <w:r>
          <w:fldChar w:fldCharType="end"/>
        </w:r>
      </w:hyperlink>
    </w:p>
    <w:p>
      <w:pPr>
        <w:pStyle w:val="TOC2"/>
        <w:tabs>
          <w:tab w:val="right" w:leader="dot" w:pos="8306"/>
        </w:tabs>
      </w:pPr>
      <w:hyperlink w:anchor="_Toc18470" w:history="1">
        <w:r>
          <w:rPr>
            <w:rFonts w:ascii="仿宋" w:eastAsia="仿宋" w:hAnsi="仿宋" w:cs="仿宋" w:hint="eastAsia"/>
            <w:lang w:eastAsia="zh-CN"/>
          </w:rPr>
          <w:t>(一)、绩效评估指标</w:t>
        </w:r>
        <w:r>
          <w:tab/>
        </w:r>
        <w:r>
          <w:fldChar w:fldCharType="begin"/>
        </w:r>
        <w:r>
          <w:instrText xml:space="preserve"> PAGEREF _Toc18470 \h </w:instrText>
        </w:r>
        <w:r>
          <w:fldChar w:fldCharType="separate"/>
        </w:r>
        <w:r>
          <w:t>14</w:t>
        </w:r>
        <w:r>
          <w:fldChar w:fldCharType="end"/>
        </w:r>
      </w:hyperlink>
    </w:p>
    <w:p>
      <w:pPr>
        <w:pStyle w:val="TOC2"/>
        <w:tabs>
          <w:tab w:val="right" w:leader="dot" w:pos="8306"/>
        </w:tabs>
      </w:pPr>
      <w:hyperlink w:anchor="_Toc15396" w:history="1">
        <w:r>
          <w:rPr>
            <w:rFonts w:ascii="仿宋" w:eastAsia="仿宋" w:hAnsi="仿宋" w:cs="仿宋" w:hint="eastAsia"/>
            <w:lang w:eastAsia="zh-CN"/>
          </w:rPr>
          <w:t>(二)、绩效评估方法</w:t>
        </w:r>
        <w:r>
          <w:tab/>
        </w:r>
        <w:r>
          <w:fldChar w:fldCharType="begin"/>
        </w:r>
        <w:r>
          <w:instrText xml:space="preserve"> PAGEREF _Toc15396 \h </w:instrText>
        </w:r>
        <w:r>
          <w:fldChar w:fldCharType="separate"/>
        </w:r>
        <w:r>
          <w:t>15</w:t>
        </w:r>
        <w:r>
          <w:fldChar w:fldCharType="end"/>
        </w:r>
      </w:hyperlink>
    </w:p>
    <w:p>
      <w:pPr>
        <w:pStyle w:val="TOC2"/>
        <w:tabs>
          <w:tab w:val="right" w:leader="dot" w:pos="8306"/>
        </w:tabs>
      </w:pPr>
      <w:hyperlink w:anchor="_Toc31885" w:history="1">
        <w:r>
          <w:rPr>
            <w:rFonts w:ascii="仿宋" w:eastAsia="仿宋" w:hAnsi="仿宋" w:cs="仿宋" w:hint="eastAsia"/>
            <w:lang w:eastAsia="zh-CN"/>
          </w:rPr>
          <w:t>(三)、绩效评估周期</w:t>
        </w:r>
        <w:r>
          <w:tab/>
        </w:r>
        <w:r>
          <w:fldChar w:fldCharType="begin"/>
        </w:r>
        <w:r>
          <w:instrText xml:space="preserve"> PAGEREF _Toc31885 \h </w:instrText>
        </w:r>
        <w:r>
          <w:fldChar w:fldCharType="separate"/>
        </w:r>
        <w:r>
          <w:t>16</w:t>
        </w:r>
        <w:r>
          <w:fldChar w:fldCharType="end"/>
        </w:r>
      </w:hyperlink>
    </w:p>
    <w:p>
      <w:pPr>
        <w:pStyle w:val="TOC1"/>
        <w:tabs>
          <w:tab w:val="right" w:leader="dot" w:pos="8306"/>
        </w:tabs>
      </w:pPr>
      <w:hyperlink w:anchor="_Toc20884" w:history="1">
        <w:r>
          <w:rPr>
            <w:rFonts w:ascii="仿宋" w:eastAsia="仿宋" w:hAnsi="仿宋" w:cs="仿宋" w:hint="eastAsia"/>
            <w:lang w:eastAsia="zh-CN"/>
          </w:rPr>
          <w:t>六、金属焊接材料项目可持续发展</w:t>
        </w:r>
        <w:r>
          <w:tab/>
        </w:r>
        <w:r>
          <w:fldChar w:fldCharType="begin"/>
        </w:r>
        <w:r>
          <w:instrText xml:space="preserve"> PAGEREF _Toc20884 \h </w:instrText>
        </w:r>
        <w:r>
          <w:fldChar w:fldCharType="separate"/>
        </w:r>
        <w:r>
          <w:t>17</w:t>
        </w:r>
        <w:r>
          <w:fldChar w:fldCharType="end"/>
        </w:r>
      </w:hyperlink>
    </w:p>
    <w:p>
      <w:pPr>
        <w:pStyle w:val="TOC2"/>
        <w:tabs>
          <w:tab w:val="right" w:leader="dot" w:pos="8306"/>
        </w:tabs>
      </w:pPr>
      <w:hyperlink w:anchor="_Toc3428" w:history="1">
        <w:r>
          <w:rPr>
            <w:rFonts w:ascii="仿宋" w:eastAsia="仿宋" w:hAnsi="仿宋" w:cs="仿宋" w:hint="eastAsia"/>
            <w:lang w:eastAsia="zh-CN"/>
          </w:rPr>
          <w:t>(一)、可持续战略与实践</w:t>
        </w:r>
        <w:r>
          <w:tab/>
        </w:r>
        <w:r>
          <w:fldChar w:fldCharType="begin"/>
        </w:r>
        <w:r>
          <w:instrText xml:space="preserve"> PAGEREF _Toc3428 \h </w:instrText>
        </w:r>
        <w:r>
          <w:fldChar w:fldCharType="separate"/>
        </w:r>
        <w:r>
          <w:t>17</w:t>
        </w:r>
        <w:r>
          <w:fldChar w:fldCharType="end"/>
        </w:r>
      </w:hyperlink>
    </w:p>
    <w:p>
      <w:pPr>
        <w:pStyle w:val="TOC2"/>
        <w:tabs>
          <w:tab w:val="right" w:leader="dot" w:pos="8306"/>
        </w:tabs>
      </w:pPr>
      <w:hyperlink w:anchor="_Toc28726" w:history="1">
        <w:r>
          <w:rPr>
            <w:rFonts w:ascii="仿宋" w:eastAsia="仿宋" w:hAnsi="仿宋" w:cs="仿宋" w:hint="eastAsia"/>
            <w:lang w:eastAsia="zh-CN"/>
          </w:rPr>
          <w:t>(二)、环保与社会责任</w:t>
        </w:r>
        <w:r>
          <w:tab/>
        </w:r>
        <w:r>
          <w:fldChar w:fldCharType="begin"/>
        </w:r>
        <w:r>
          <w:instrText xml:space="preserve"> PAGEREF _Toc28726 \h </w:instrText>
        </w:r>
        <w:r>
          <w:fldChar w:fldCharType="separate"/>
        </w:r>
        <w:r>
          <w:t>18</w:t>
        </w:r>
        <w:r>
          <w:fldChar w:fldCharType="end"/>
        </w:r>
      </w:hyperlink>
    </w:p>
    <w:p>
      <w:pPr>
        <w:pStyle w:val="TOC1"/>
        <w:tabs>
          <w:tab w:val="right" w:leader="dot" w:pos="8306"/>
        </w:tabs>
      </w:pPr>
      <w:hyperlink w:anchor="_Toc28717" w:history="1">
        <w:r>
          <w:rPr>
            <w:rFonts w:ascii="仿宋" w:eastAsia="仿宋" w:hAnsi="仿宋" w:cs="仿宋" w:hint="eastAsia"/>
            <w:lang w:eastAsia="zh-CN"/>
          </w:rPr>
          <w:t>七、金属焊接材料项目环境影响分析</w:t>
        </w:r>
        <w:r>
          <w:tab/>
        </w:r>
        <w:r>
          <w:fldChar w:fldCharType="begin"/>
        </w:r>
        <w:r>
          <w:instrText xml:space="preserve"> PAGEREF _Toc28717 \h </w:instrText>
        </w:r>
        <w:r>
          <w:fldChar w:fldCharType="separate"/>
        </w:r>
        <w:r>
          <w:t>19</w:t>
        </w:r>
        <w:r>
          <w:fldChar w:fldCharType="end"/>
        </w:r>
      </w:hyperlink>
    </w:p>
    <w:p>
      <w:pPr>
        <w:pStyle w:val="TOC2"/>
        <w:tabs>
          <w:tab w:val="right" w:leader="dot" w:pos="8306"/>
        </w:tabs>
      </w:pPr>
      <w:hyperlink w:anchor="_Toc30067" w:history="1">
        <w:r>
          <w:rPr>
            <w:rFonts w:ascii="仿宋" w:eastAsia="仿宋" w:hAnsi="仿宋" w:cs="仿宋" w:hint="eastAsia"/>
            <w:lang w:eastAsia="zh-CN"/>
          </w:rPr>
          <w:t>(一)、建设区域环境质量现状</w:t>
        </w:r>
        <w:r>
          <w:tab/>
        </w:r>
        <w:r>
          <w:fldChar w:fldCharType="begin"/>
        </w:r>
        <w:r>
          <w:instrText xml:space="preserve"> PAGEREF _Toc30067 \h </w:instrText>
        </w:r>
        <w:r>
          <w:fldChar w:fldCharType="separate"/>
        </w:r>
        <w:r>
          <w:t>19</w:t>
        </w:r>
        <w:r>
          <w:fldChar w:fldCharType="end"/>
        </w:r>
      </w:hyperlink>
    </w:p>
    <w:p>
      <w:pPr>
        <w:pStyle w:val="TOC2"/>
        <w:tabs>
          <w:tab w:val="right" w:leader="dot" w:pos="8306"/>
        </w:tabs>
      </w:pPr>
      <w:hyperlink w:anchor="_Toc6869" w:history="1">
        <w:r>
          <w:rPr>
            <w:rFonts w:ascii="仿宋" w:eastAsia="仿宋" w:hAnsi="仿宋" w:cs="仿宋" w:hint="eastAsia"/>
            <w:lang w:eastAsia="zh-CN"/>
          </w:rPr>
          <w:t>(二)、建设期环境保护</w:t>
        </w:r>
        <w:r>
          <w:tab/>
        </w:r>
        <w:r>
          <w:fldChar w:fldCharType="begin"/>
        </w:r>
        <w:r>
          <w:instrText xml:space="preserve"> PAGEREF _Toc6869 \h </w:instrText>
        </w:r>
        <w:r>
          <w:fldChar w:fldCharType="separate"/>
        </w:r>
        <w:r>
          <w:t>20</w:t>
        </w:r>
        <w:r>
          <w:fldChar w:fldCharType="end"/>
        </w:r>
      </w:hyperlink>
    </w:p>
    <w:p>
      <w:pPr>
        <w:pStyle w:val="TOC2"/>
        <w:tabs>
          <w:tab w:val="right" w:leader="dot" w:pos="8306"/>
        </w:tabs>
      </w:pPr>
      <w:hyperlink w:anchor="_Toc32003" w:history="1">
        <w:r>
          <w:rPr>
            <w:rFonts w:ascii="仿宋" w:eastAsia="仿宋" w:hAnsi="仿宋" w:cs="仿宋" w:hint="eastAsia"/>
            <w:lang w:eastAsia="zh-CN"/>
          </w:rPr>
          <w:t>(三)、运营期环境保护</w:t>
        </w:r>
        <w:r>
          <w:tab/>
        </w:r>
        <w:r>
          <w:fldChar w:fldCharType="begin"/>
        </w:r>
        <w:r>
          <w:instrText xml:space="preserve"> PAGEREF _Toc32003 \h </w:instrText>
        </w:r>
        <w:r>
          <w:fldChar w:fldCharType="separate"/>
        </w:r>
        <w:r>
          <w:t>22</w:t>
        </w:r>
        <w:r>
          <w:fldChar w:fldCharType="end"/>
        </w:r>
      </w:hyperlink>
    </w:p>
    <w:p>
      <w:pPr>
        <w:pStyle w:val="TOC2"/>
        <w:tabs>
          <w:tab w:val="right" w:leader="dot" w:pos="8306"/>
        </w:tabs>
      </w:pPr>
      <w:hyperlink w:anchor="_Toc18857" w:history="1">
        <w:r>
          <w:rPr>
            <w:rFonts w:ascii="仿宋" w:eastAsia="仿宋" w:hAnsi="仿宋" w:cs="仿宋" w:hint="eastAsia"/>
            <w:lang w:eastAsia="zh-CN"/>
          </w:rPr>
          <w:t>(四)、金属焊接材料项目建设对区域经济的影响</w:t>
        </w:r>
        <w:r>
          <w:tab/>
        </w:r>
        <w:r>
          <w:fldChar w:fldCharType="begin"/>
        </w:r>
        <w:r>
          <w:instrText xml:space="preserve"> PAGEREF _Toc18857 \h </w:instrText>
        </w:r>
        <w:r>
          <w:fldChar w:fldCharType="separate"/>
        </w:r>
        <w:r>
          <w:t>23</w:t>
        </w:r>
        <w:r>
          <w:fldChar w:fldCharType="end"/>
        </w:r>
      </w:hyperlink>
    </w:p>
    <w:p>
      <w:pPr>
        <w:pStyle w:val="TOC2"/>
        <w:tabs>
          <w:tab w:val="right" w:leader="dot" w:pos="8306"/>
        </w:tabs>
      </w:pPr>
      <w:hyperlink w:anchor="_Toc2962" w:history="1">
        <w:r>
          <w:rPr>
            <w:rFonts w:ascii="仿宋" w:eastAsia="仿宋" w:hAnsi="仿宋" w:cs="仿宋" w:hint="eastAsia"/>
            <w:lang w:eastAsia="zh-CN"/>
          </w:rPr>
          <w:t>(五)、废弃物处理</w:t>
        </w:r>
        <w:r>
          <w:tab/>
        </w:r>
        <w:r>
          <w:fldChar w:fldCharType="begin"/>
        </w:r>
        <w:r>
          <w:instrText xml:space="preserve"> PAGEREF _Toc2962 \h </w:instrText>
        </w:r>
        <w:r>
          <w:fldChar w:fldCharType="separate"/>
        </w:r>
        <w:r>
          <w:t>25</w:t>
        </w:r>
        <w:r>
          <w:fldChar w:fldCharType="end"/>
        </w:r>
      </w:hyperlink>
    </w:p>
    <w:p>
      <w:pPr>
        <w:pStyle w:val="TOC2"/>
        <w:tabs>
          <w:tab w:val="right" w:leader="dot" w:pos="8306"/>
        </w:tabs>
      </w:pPr>
      <w:hyperlink w:anchor="_Toc2550" w:history="1">
        <w:r>
          <w:rPr>
            <w:rFonts w:ascii="仿宋" w:eastAsia="仿宋" w:hAnsi="仿宋" w:cs="仿宋" w:hint="eastAsia"/>
            <w:lang w:eastAsia="zh-CN"/>
          </w:rPr>
          <w:t>(六)、特殊环境影响分析</w:t>
        </w:r>
        <w:r>
          <w:tab/>
        </w:r>
        <w:r>
          <w:fldChar w:fldCharType="begin"/>
        </w:r>
        <w:r>
          <w:instrText xml:space="preserve"> PAGEREF _Toc2550 \h </w:instrText>
        </w:r>
        <w:r>
          <w:fldChar w:fldCharType="separate"/>
        </w:r>
        <w:r>
          <w:t>26</w:t>
        </w:r>
        <w:r>
          <w:fldChar w:fldCharType="end"/>
        </w:r>
      </w:hyperlink>
    </w:p>
    <w:p>
      <w:pPr>
        <w:pStyle w:val="TOC2"/>
        <w:tabs>
          <w:tab w:val="right" w:leader="dot" w:pos="8306"/>
        </w:tabs>
      </w:pPr>
      <w:hyperlink w:anchor="_Toc20321" w:history="1">
        <w:r>
          <w:rPr>
            <w:rFonts w:ascii="仿宋" w:eastAsia="仿宋" w:hAnsi="仿宋" w:cs="仿宋" w:hint="eastAsia"/>
            <w:lang w:eastAsia="zh-CN"/>
          </w:rPr>
          <w:t>(七)、清洁生产</w:t>
        </w:r>
        <w:r>
          <w:tab/>
        </w:r>
        <w:r>
          <w:fldChar w:fldCharType="begin"/>
        </w:r>
        <w:r>
          <w:instrText xml:space="preserve"> PAGEREF _Toc20321 \h </w:instrText>
        </w:r>
        <w:r>
          <w:fldChar w:fldCharType="separate"/>
        </w:r>
        <w:r>
          <w:t>27</w:t>
        </w:r>
        <w:r>
          <w:fldChar w:fldCharType="end"/>
        </w:r>
      </w:hyperlink>
    </w:p>
    <w:p>
      <w:pPr>
        <w:pStyle w:val="TOC2"/>
        <w:tabs>
          <w:tab w:val="right" w:leader="dot" w:pos="8306"/>
        </w:tabs>
      </w:pPr>
      <w:hyperlink w:anchor="_Toc22162" w:history="1">
        <w:r>
          <w:rPr>
            <w:rFonts w:ascii="仿宋" w:eastAsia="仿宋" w:hAnsi="仿宋" w:cs="仿宋" w:hint="eastAsia"/>
            <w:lang w:eastAsia="zh-CN"/>
          </w:rPr>
          <w:t>(八)、环境保护综合评价</w:t>
        </w:r>
        <w:r>
          <w:tab/>
        </w:r>
        <w:r>
          <w:fldChar w:fldCharType="begin"/>
        </w:r>
        <w:r>
          <w:instrText xml:space="preserve"> PAGEREF _Toc22162 \h </w:instrText>
        </w:r>
        <w:r>
          <w:fldChar w:fldCharType="separate"/>
        </w:r>
        <w:r>
          <w:t>28</w:t>
        </w:r>
        <w:r>
          <w:fldChar w:fldCharType="end"/>
        </w:r>
      </w:hyperlink>
    </w:p>
    <w:p>
      <w:pPr>
        <w:pStyle w:val="TOC1"/>
        <w:tabs>
          <w:tab w:val="right" w:leader="dot" w:pos="8306"/>
        </w:tabs>
      </w:pPr>
      <w:hyperlink w:anchor="_Toc12056" w:history="1">
        <w:r>
          <w:rPr>
            <w:rFonts w:ascii="仿宋" w:eastAsia="仿宋" w:hAnsi="仿宋" w:cs="仿宋" w:hint="eastAsia"/>
            <w:lang w:eastAsia="zh-CN"/>
          </w:rPr>
          <w:t>八、金属焊接材料项目经营效益</w:t>
        </w:r>
        <w:r>
          <w:tab/>
        </w:r>
        <w:r>
          <w:fldChar w:fldCharType="begin"/>
        </w:r>
        <w:r>
          <w:instrText xml:space="preserve"> PAGEREF _Toc12056 \h </w:instrText>
        </w:r>
        <w:r>
          <w:fldChar w:fldCharType="separate"/>
        </w:r>
        <w:r>
          <w:t>30</w:t>
        </w:r>
        <w:r>
          <w:fldChar w:fldCharType="end"/>
        </w:r>
      </w:hyperlink>
    </w:p>
    <w:p>
      <w:pPr>
        <w:pStyle w:val="TOC2"/>
        <w:tabs>
          <w:tab w:val="right" w:leader="dot" w:pos="8306"/>
        </w:tabs>
      </w:pPr>
      <w:hyperlink w:anchor="_Toc15851" w:history="1">
        <w:r>
          <w:rPr>
            <w:rFonts w:ascii="仿宋" w:eastAsia="仿宋" w:hAnsi="仿宋" w:cs="仿宋" w:hint="eastAsia"/>
            <w:lang w:eastAsia="zh-CN"/>
          </w:rPr>
          <w:t>(一)、经济评价财务测算</w:t>
        </w:r>
        <w:r>
          <w:tab/>
        </w:r>
        <w:r>
          <w:fldChar w:fldCharType="begin"/>
        </w:r>
        <w:r>
          <w:instrText xml:space="preserve"> PAGEREF _Toc15851 \h </w:instrText>
        </w:r>
        <w:r>
          <w:fldChar w:fldCharType="separate"/>
        </w:r>
        <w:r>
          <w:t>30</w:t>
        </w:r>
        <w:r>
          <w:fldChar w:fldCharType="end"/>
        </w:r>
      </w:hyperlink>
    </w:p>
    <w:p>
      <w:pPr>
        <w:pStyle w:val="TOC2"/>
        <w:tabs>
          <w:tab w:val="right" w:leader="dot" w:pos="8306"/>
        </w:tabs>
      </w:pPr>
      <w:hyperlink w:anchor="_Toc24625" w:history="1">
        <w:r>
          <w:rPr>
            <w:rFonts w:ascii="仿宋" w:eastAsia="仿宋" w:hAnsi="仿宋" w:cs="仿宋" w:hint="eastAsia"/>
            <w:lang w:eastAsia="zh-CN"/>
          </w:rPr>
          <w:t>(二)、金属焊接材料项目盈利能力分析</w:t>
        </w:r>
        <w:r>
          <w:tab/>
        </w:r>
        <w:r>
          <w:fldChar w:fldCharType="begin"/>
        </w:r>
        <w:r>
          <w:instrText xml:space="preserve"> PAGEREF _Toc24625 \h </w:instrText>
        </w:r>
        <w:r>
          <w:fldChar w:fldCharType="separate"/>
        </w:r>
        <w:r>
          <w:t>31</w:t>
        </w:r>
        <w:r>
          <w:fldChar w:fldCharType="end"/>
        </w:r>
      </w:hyperlink>
    </w:p>
    <w:p>
      <w:pPr>
        <w:pStyle w:val="TOC1"/>
        <w:tabs>
          <w:tab w:val="right" w:leader="dot" w:pos="8306"/>
        </w:tabs>
      </w:pPr>
      <w:hyperlink w:anchor="_Toc1357" w:history="1">
        <w:r>
          <w:rPr>
            <w:rFonts w:ascii="仿宋" w:eastAsia="仿宋" w:hAnsi="仿宋" w:cs="仿宋" w:hint="eastAsia"/>
            <w:lang w:eastAsia="zh-CN"/>
          </w:rPr>
          <w:t>九、金属焊接材料项目社会影响</w:t>
        </w:r>
        <w:r>
          <w:tab/>
        </w:r>
        <w:r>
          <w:fldChar w:fldCharType="begin"/>
        </w:r>
        <w:r>
          <w:instrText xml:space="preserve"> PAGEREF _Toc1357 \h </w:instrText>
        </w:r>
        <w:r>
          <w:fldChar w:fldCharType="separate"/>
        </w:r>
        <w:r>
          <w:t>32</w:t>
        </w:r>
        <w:r>
          <w:fldChar w:fldCharType="end"/>
        </w:r>
      </w:hyperlink>
    </w:p>
    <w:p>
      <w:pPr>
        <w:pStyle w:val="TOC2"/>
        <w:tabs>
          <w:tab w:val="right" w:leader="dot" w:pos="8306"/>
        </w:tabs>
      </w:pPr>
      <w:hyperlink w:anchor="_Toc18846" w:history="1">
        <w:r>
          <w:rPr>
            <w:rFonts w:ascii="仿宋" w:eastAsia="仿宋" w:hAnsi="仿宋" w:cs="仿宋" w:hint="eastAsia"/>
            <w:lang w:eastAsia="zh-CN"/>
          </w:rPr>
          <w:t>(一)、社会责任与义务</w:t>
        </w:r>
        <w:r>
          <w:tab/>
        </w:r>
        <w:r>
          <w:fldChar w:fldCharType="begin"/>
        </w:r>
        <w:r>
          <w:instrText xml:space="preserve"> PAGEREF _Toc18846 \h </w:instrText>
        </w:r>
        <w:r>
          <w:fldChar w:fldCharType="separate"/>
        </w:r>
        <w:r>
          <w:t>32</w:t>
        </w:r>
        <w:r>
          <w:fldChar w:fldCharType="end"/>
        </w:r>
      </w:hyperlink>
    </w:p>
    <w:p>
      <w:pPr>
        <w:pStyle w:val="TOC2"/>
        <w:tabs>
          <w:tab w:val="right" w:leader="dot" w:pos="8306"/>
        </w:tabs>
      </w:pPr>
      <w:hyperlink w:anchor="_Toc7027" w:history="1">
        <w:r>
          <w:rPr>
            <w:rFonts w:ascii="仿宋" w:eastAsia="仿宋" w:hAnsi="仿宋" w:cs="仿宋" w:hint="eastAsia"/>
            <w:lang w:eastAsia="zh-CN"/>
          </w:rPr>
          <w:t>(二)、社会参与与沟通</w:t>
        </w:r>
        <w:r>
          <w:tab/>
        </w:r>
        <w:r>
          <w:fldChar w:fldCharType="begin"/>
        </w:r>
        <w:r>
          <w:instrText xml:space="preserve"> PAGEREF _Toc7027 \h </w:instrText>
        </w:r>
        <w:r>
          <w:fldChar w:fldCharType="separate"/>
        </w:r>
        <w:r>
          <w:t>32</w:t>
        </w:r>
        <w:r>
          <w:fldChar w:fldCharType="end"/>
        </w:r>
      </w:hyperlink>
    </w:p>
    <w:p>
      <w:pPr>
        <w:pStyle w:val="TOC1"/>
        <w:tabs>
          <w:tab w:val="right" w:leader="dot" w:pos="8306"/>
        </w:tabs>
      </w:pPr>
      <w:hyperlink w:anchor="_Toc23690" w:history="1">
        <w:r>
          <w:rPr>
            <w:rFonts w:ascii="仿宋" w:eastAsia="仿宋" w:hAnsi="仿宋" w:cs="仿宋" w:hint="eastAsia"/>
            <w:lang w:eastAsia="zh-CN"/>
          </w:rPr>
          <w:t>十、金属焊接材料项目财务管理</w:t>
        </w:r>
        <w:r>
          <w:tab/>
        </w:r>
        <w:r>
          <w:fldChar w:fldCharType="begin"/>
        </w:r>
        <w:r>
          <w:instrText xml:space="preserve"> PAGEREF _Toc23690 \h </w:instrText>
        </w:r>
        <w:r>
          <w:fldChar w:fldCharType="separate"/>
        </w:r>
        <w:r>
          <w:t>33</w:t>
        </w:r>
        <w:r>
          <w:fldChar w:fldCharType="end"/>
        </w:r>
      </w:hyperlink>
    </w:p>
    <w:p>
      <w:pPr>
        <w:pStyle w:val="TOC2"/>
        <w:tabs>
          <w:tab w:val="right" w:leader="dot" w:pos="8306"/>
        </w:tabs>
      </w:pPr>
      <w:hyperlink w:anchor="_Toc31918" w:history="1">
        <w:r>
          <w:rPr>
            <w:rFonts w:ascii="仿宋" w:eastAsia="仿宋" w:hAnsi="仿宋" w:cs="仿宋" w:hint="eastAsia"/>
            <w:lang w:eastAsia="zh-CN"/>
          </w:rPr>
          <w:t>(一)、资金需求大</w:t>
        </w:r>
        <w:r>
          <w:tab/>
        </w:r>
        <w:r>
          <w:fldChar w:fldCharType="begin"/>
        </w:r>
        <w:r>
          <w:instrText xml:space="preserve"> PAGEREF _Toc31918 \h </w:instrText>
        </w:r>
        <w:r>
          <w:fldChar w:fldCharType="separate"/>
        </w:r>
        <w:r>
          <w:t>33</w:t>
        </w:r>
        <w:r>
          <w:fldChar w:fldCharType="end"/>
        </w:r>
      </w:hyperlink>
    </w:p>
    <w:p>
      <w:pPr>
        <w:pStyle w:val="TOC2"/>
        <w:tabs>
          <w:tab w:val="right" w:leader="dot" w:pos="8306"/>
        </w:tabs>
      </w:pPr>
      <w:hyperlink w:anchor="_Toc7290" w:history="1">
        <w:r>
          <w:rPr>
            <w:rFonts w:ascii="仿宋" w:eastAsia="仿宋" w:hAnsi="仿宋" w:cs="仿宋" w:hint="eastAsia"/>
            <w:lang w:eastAsia="zh-CN"/>
          </w:rPr>
          <w:t>(二)、研发周期长</w:t>
        </w:r>
        <w:r>
          <w:tab/>
        </w:r>
        <w:r>
          <w:fldChar w:fldCharType="begin"/>
        </w:r>
        <w:r>
          <w:instrText xml:space="preserve"> PAGEREF _Toc7290 \h </w:instrText>
        </w:r>
        <w:r>
          <w:fldChar w:fldCharType="separate"/>
        </w:r>
        <w:r>
          <w:t>34</w:t>
        </w:r>
        <w:r>
          <w:fldChar w:fldCharType="end"/>
        </w:r>
      </w:hyperlink>
    </w:p>
    <w:p>
      <w:pPr>
        <w:pStyle w:val="TOC2"/>
        <w:tabs>
          <w:tab w:val="right" w:leader="dot" w:pos="8306"/>
        </w:tabs>
      </w:pPr>
      <w:hyperlink w:anchor="_Toc32028" w:history="1">
        <w:r>
          <w:rPr>
            <w:rFonts w:ascii="仿宋" w:eastAsia="仿宋" w:hAnsi="仿宋" w:cs="仿宋" w:hint="eastAsia"/>
            <w:lang w:eastAsia="zh-CN"/>
          </w:rPr>
          <w:t>(三)、市场风险大</w:t>
        </w:r>
        <w:r>
          <w:tab/>
        </w:r>
        <w:r>
          <w:fldChar w:fldCharType="begin"/>
        </w:r>
        <w:r>
          <w:instrText xml:space="preserve"> PAGEREF _Toc32028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20" w:history="1">
        <w:r>
          <w:rPr>
            <w:rFonts w:ascii="仿宋" w:eastAsia="仿宋" w:hAnsi="仿宋" w:cs="仿宋" w:hint="eastAsia"/>
            <w:lang w:eastAsia="zh-CN"/>
          </w:rPr>
          <w:t>(四)、利润率高</w:t>
        </w:r>
        <w:r>
          <w:tab/>
        </w:r>
        <w:r>
          <w:fldChar w:fldCharType="begin"/>
        </w:r>
        <w:r>
          <w:instrText xml:space="preserve"> PAGEREF _Toc6420 \h </w:instrText>
        </w:r>
        <w:r>
          <w:fldChar w:fldCharType="separate"/>
        </w:r>
        <w:r>
          <w:t>38</w:t>
        </w:r>
        <w:r>
          <w:fldChar w:fldCharType="end"/>
        </w:r>
      </w:hyperlink>
    </w:p>
    <w:p>
      <w:pPr>
        <w:pStyle w:val="TOC1"/>
        <w:tabs>
          <w:tab w:val="right" w:leader="dot" w:pos="8306"/>
        </w:tabs>
      </w:pPr>
      <w:hyperlink w:anchor="_Toc20937" w:history="1">
        <w:r>
          <w:rPr>
            <w:rFonts w:ascii="仿宋" w:eastAsia="仿宋" w:hAnsi="仿宋" w:cs="仿宋" w:hint="eastAsia"/>
            <w:lang w:eastAsia="zh-CN"/>
          </w:rPr>
          <w:t>十一、金属焊接材料项目人力资源培养与发展</w:t>
        </w:r>
        <w:r>
          <w:tab/>
        </w:r>
        <w:r>
          <w:fldChar w:fldCharType="begin"/>
        </w:r>
        <w:r>
          <w:instrText xml:space="preserve"> PAGEREF _Toc20937 \h </w:instrText>
        </w:r>
        <w:r>
          <w:fldChar w:fldCharType="separate"/>
        </w:r>
        <w:r>
          <w:t>41</w:t>
        </w:r>
        <w:r>
          <w:fldChar w:fldCharType="end"/>
        </w:r>
      </w:hyperlink>
    </w:p>
    <w:p>
      <w:pPr>
        <w:pStyle w:val="TOC2"/>
        <w:tabs>
          <w:tab w:val="right" w:leader="dot" w:pos="8306"/>
        </w:tabs>
      </w:pPr>
      <w:hyperlink w:anchor="_Toc28484" w:history="1">
        <w:r>
          <w:rPr>
            <w:rFonts w:ascii="仿宋" w:eastAsia="仿宋" w:hAnsi="仿宋" w:cs="仿宋" w:hint="eastAsia"/>
            <w:lang w:eastAsia="zh-CN"/>
          </w:rPr>
          <w:t>(一)、人才需求与规划</w:t>
        </w:r>
        <w:r>
          <w:tab/>
        </w:r>
        <w:r>
          <w:fldChar w:fldCharType="begin"/>
        </w:r>
        <w:r>
          <w:instrText xml:space="preserve"> PAGEREF _Toc28484 \h </w:instrText>
        </w:r>
        <w:r>
          <w:fldChar w:fldCharType="separate"/>
        </w:r>
        <w:r>
          <w:t>41</w:t>
        </w:r>
        <w:r>
          <w:fldChar w:fldCharType="end"/>
        </w:r>
      </w:hyperlink>
    </w:p>
    <w:p>
      <w:pPr>
        <w:pStyle w:val="TOC2"/>
        <w:tabs>
          <w:tab w:val="right" w:leader="dot" w:pos="8306"/>
        </w:tabs>
      </w:pPr>
      <w:hyperlink w:anchor="_Toc14259" w:history="1">
        <w:r>
          <w:rPr>
            <w:rFonts w:ascii="仿宋" w:eastAsia="仿宋" w:hAnsi="仿宋" w:cs="仿宋" w:hint="eastAsia"/>
            <w:lang w:eastAsia="zh-CN"/>
          </w:rPr>
          <w:t>(二)、培训与发展计划</w:t>
        </w:r>
        <w:r>
          <w:tab/>
        </w:r>
        <w:r>
          <w:fldChar w:fldCharType="begin"/>
        </w:r>
        <w:r>
          <w:instrText xml:space="preserve"> PAGEREF _Toc14259 \h </w:instrText>
        </w:r>
        <w:r>
          <w:fldChar w:fldCharType="separate"/>
        </w:r>
        <w:r>
          <w:t>41</w:t>
        </w:r>
        <w:r>
          <w:fldChar w:fldCharType="end"/>
        </w:r>
      </w:hyperlink>
    </w:p>
    <w:p>
      <w:pPr>
        <w:pStyle w:val="TOC1"/>
        <w:tabs>
          <w:tab w:val="right" w:leader="dot" w:pos="8306"/>
        </w:tabs>
      </w:pPr>
      <w:hyperlink w:anchor="_Toc21681" w:history="1">
        <w:r>
          <w:rPr>
            <w:rFonts w:ascii="仿宋" w:eastAsia="仿宋" w:hAnsi="仿宋" w:cs="仿宋" w:hint="eastAsia"/>
            <w:lang w:eastAsia="zh-CN"/>
          </w:rPr>
          <w:t>十二、金属焊接材料项目风险管理</w:t>
        </w:r>
        <w:r>
          <w:tab/>
        </w:r>
        <w:r>
          <w:fldChar w:fldCharType="begin"/>
        </w:r>
        <w:r>
          <w:instrText xml:space="preserve"> PAGEREF _Toc21681 \h </w:instrText>
        </w:r>
        <w:r>
          <w:fldChar w:fldCharType="separate"/>
        </w:r>
        <w:r>
          <w:t>42</w:t>
        </w:r>
        <w:r>
          <w:fldChar w:fldCharType="end"/>
        </w:r>
      </w:hyperlink>
    </w:p>
    <w:p>
      <w:pPr>
        <w:pStyle w:val="TOC2"/>
        <w:tabs>
          <w:tab w:val="right" w:leader="dot" w:pos="8306"/>
        </w:tabs>
      </w:pPr>
      <w:hyperlink w:anchor="_Toc20484" w:history="1">
        <w:r>
          <w:rPr>
            <w:rFonts w:ascii="仿宋" w:eastAsia="仿宋" w:hAnsi="仿宋" w:cs="仿宋" w:hint="eastAsia"/>
            <w:lang w:eastAsia="zh-CN"/>
          </w:rPr>
          <w:t>(一)、风险识别与评估</w:t>
        </w:r>
        <w:r>
          <w:tab/>
        </w:r>
        <w:r>
          <w:fldChar w:fldCharType="begin"/>
        </w:r>
        <w:r>
          <w:instrText xml:space="preserve"> PAGEREF _Toc20484 \h </w:instrText>
        </w:r>
        <w:r>
          <w:fldChar w:fldCharType="separate"/>
        </w:r>
        <w:r>
          <w:t>42</w:t>
        </w:r>
        <w:r>
          <w:fldChar w:fldCharType="end"/>
        </w:r>
      </w:hyperlink>
    </w:p>
    <w:p>
      <w:pPr>
        <w:pStyle w:val="TOC2"/>
        <w:tabs>
          <w:tab w:val="right" w:leader="dot" w:pos="8306"/>
        </w:tabs>
      </w:pPr>
      <w:hyperlink w:anchor="_Toc1939" w:history="1">
        <w:r>
          <w:rPr>
            <w:rFonts w:ascii="仿宋" w:eastAsia="仿宋" w:hAnsi="仿宋" w:cs="仿宋" w:hint="eastAsia"/>
            <w:lang w:eastAsia="zh-CN"/>
          </w:rPr>
          <w:t>(二)、风险应对策略</w:t>
        </w:r>
        <w:r>
          <w:tab/>
        </w:r>
        <w:r>
          <w:fldChar w:fldCharType="begin"/>
        </w:r>
        <w:r>
          <w:instrText xml:space="preserve"> PAGEREF _Toc1939 \h </w:instrText>
        </w:r>
        <w:r>
          <w:fldChar w:fldCharType="separate"/>
        </w:r>
        <w:r>
          <w:t>43</w:t>
        </w:r>
        <w:r>
          <w:fldChar w:fldCharType="end"/>
        </w:r>
      </w:hyperlink>
    </w:p>
    <w:p>
      <w:pPr>
        <w:pStyle w:val="TOC2"/>
        <w:tabs>
          <w:tab w:val="right" w:leader="dot" w:pos="8306"/>
        </w:tabs>
      </w:pPr>
      <w:hyperlink w:anchor="_Toc17151" w:history="1">
        <w:r>
          <w:rPr>
            <w:rFonts w:ascii="仿宋" w:eastAsia="仿宋" w:hAnsi="仿宋" w:cs="仿宋" w:hint="eastAsia"/>
            <w:lang w:eastAsia="zh-CN"/>
          </w:rPr>
          <w:t>(三)、风险监控与控制</w:t>
        </w:r>
        <w:r>
          <w:tab/>
        </w:r>
        <w:r>
          <w:fldChar w:fldCharType="begin"/>
        </w:r>
        <w:r>
          <w:instrText xml:space="preserve"> PAGEREF _Toc17151 \h </w:instrText>
        </w:r>
        <w:r>
          <w:fldChar w:fldCharType="separate"/>
        </w:r>
        <w:r>
          <w:t>45</w:t>
        </w:r>
        <w:r>
          <w:fldChar w:fldCharType="end"/>
        </w:r>
      </w:hyperlink>
    </w:p>
    <w:p>
      <w:pPr>
        <w:pStyle w:val="TOC1"/>
        <w:tabs>
          <w:tab w:val="right" w:leader="dot" w:pos="8306"/>
        </w:tabs>
      </w:pPr>
      <w:hyperlink w:anchor="_Toc3683" w:history="1">
        <w:r>
          <w:rPr>
            <w:rFonts w:ascii="仿宋" w:eastAsia="仿宋" w:hAnsi="仿宋" w:cs="仿宋" w:hint="eastAsia"/>
            <w:lang w:eastAsia="zh-CN"/>
          </w:rPr>
          <w:t>十三、金属焊接材料项目变更管理</w:t>
        </w:r>
        <w:r>
          <w:tab/>
        </w:r>
        <w:r>
          <w:fldChar w:fldCharType="begin"/>
        </w:r>
        <w:r>
          <w:instrText xml:space="preserve"> PAGEREF _Toc3683 \h </w:instrText>
        </w:r>
        <w:r>
          <w:fldChar w:fldCharType="separate"/>
        </w:r>
        <w:r>
          <w:t>46</w:t>
        </w:r>
        <w:r>
          <w:fldChar w:fldCharType="end"/>
        </w:r>
      </w:hyperlink>
    </w:p>
    <w:p>
      <w:pPr>
        <w:pStyle w:val="TOC2"/>
        <w:tabs>
          <w:tab w:val="right" w:leader="dot" w:pos="8306"/>
        </w:tabs>
      </w:pPr>
      <w:hyperlink w:anchor="_Toc1905" w:history="1">
        <w:r>
          <w:rPr>
            <w:rFonts w:ascii="仿宋" w:eastAsia="仿宋" w:hAnsi="仿宋" w:cs="仿宋" w:hint="eastAsia"/>
            <w:lang w:eastAsia="zh-CN"/>
          </w:rPr>
          <w:t>(一)、变更申请与评估</w:t>
        </w:r>
        <w:r>
          <w:tab/>
        </w:r>
        <w:r>
          <w:fldChar w:fldCharType="begin"/>
        </w:r>
        <w:r>
          <w:instrText xml:space="preserve"> PAGEREF _Toc1905 \h </w:instrText>
        </w:r>
        <w:r>
          <w:fldChar w:fldCharType="separate"/>
        </w:r>
        <w:r>
          <w:t>46</w:t>
        </w:r>
        <w:r>
          <w:fldChar w:fldCharType="end"/>
        </w:r>
      </w:hyperlink>
    </w:p>
    <w:p>
      <w:pPr>
        <w:pStyle w:val="TOC2"/>
        <w:tabs>
          <w:tab w:val="right" w:leader="dot" w:pos="8306"/>
        </w:tabs>
      </w:pPr>
      <w:hyperlink w:anchor="_Toc19976" w:history="1">
        <w:r>
          <w:rPr>
            <w:rFonts w:ascii="仿宋" w:eastAsia="仿宋" w:hAnsi="仿宋" w:cs="仿宋" w:hint="eastAsia"/>
            <w:lang w:eastAsia="zh-CN"/>
          </w:rPr>
          <w:t>(二)、变更实施与控制</w:t>
        </w:r>
        <w:r>
          <w:tab/>
        </w:r>
        <w:r>
          <w:fldChar w:fldCharType="begin"/>
        </w:r>
        <w:r>
          <w:instrText xml:space="preserve"> PAGEREF _Toc19976 \h </w:instrText>
        </w:r>
        <w:r>
          <w:fldChar w:fldCharType="separate"/>
        </w:r>
        <w:r>
          <w:t>46</w:t>
        </w:r>
        <w:r>
          <w:fldChar w:fldCharType="end"/>
        </w:r>
      </w:hyperlink>
    </w:p>
    <w:p>
      <w:pPr>
        <w:pStyle w:val="TOC1"/>
        <w:tabs>
          <w:tab w:val="right" w:leader="dot" w:pos="8306"/>
        </w:tabs>
      </w:pPr>
      <w:hyperlink w:anchor="_Toc23215" w:history="1">
        <w:r>
          <w:rPr>
            <w:rFonts w:ascii="仿宋" w:eastAsia="仿宋" w:hAnsi="仿宋" w:cs="仿宋" w:hint="eastAsia"/>
            <w:lang w:eastAsia="zh-CN"/>
          </w:rPr>
          <w:t>十四、金属焊接材料项目实施保障措施</w:t>
        </w:r>
        <w:r>
          <w:tab/>
        </w:r>
        <w:r>
          <w:fldChar w:fldCharType="begin"/>
        </w:r>
        <w:r>
          <w:instrText xml:space="preserve"> PAGEREF _Toc23215 \h </w:instrText>
        </w:r>
        <w:r>
          <w:fldChar w:fldCharType="separate"/>
        </w:r>
        <w:r>
          <w:t>47</w:t>
        </w:r>
        <w:r>
          <w:fldChar w:fldCharType="end"/>
        </w:r>
      </w:hyperlink>
    </w:p>
    <w:p>
      <w:pPr>
        <w:pStyle w:val="TOC2"/>
        <w:tabs>
          <w:tab w:val="right" w:leader="dot" w:pos="8306"/>
        </w:tabs>
      </w:pPr>
      <w:hyperlink w:anchor="_Toc29290" w:history="1">
        <w:r>
          <w:rPr>
            <w:rFonts w:ascii="仿宋" w:eastAsia="仿宋" w:hAnsi="仿宋" w:cs="仿宋" w:hint="eastAsia"/>
            <w:lang w:eastAsia="zh-CN"/>
          </w:rPr>
          <w:t>(一)、金属焊接材料项目实施保障机制</w:t>
        </w:r>
        <w:r>
          <w:tab/>
        </w:r>
        <w:r>
          <w:fldChar w:fldCharType="begin"/>
        </w:r>
        <w:r>
          <w:instrText xml:space="preserve"> PAGEREF _Toc29290 \h </w:instrText>
        </w:r>
        <w:r>
          <w:fldChar w:fldCharType="separate"/>
        </w:r>
        <w:r>
          <w:t>47</w:t>
        </w:r>
        <w:r>
          <w:fldChar w:fldCharType="end"/>
        </w:r>
      </w:hyperlink>
    </w:p>
    <w:p>
      <w:pPr>
        <w:pStyle w:val="TOC2"/>
        <w:tabs>
          <w:tab w:val="right" w:leader="dot" w:pos="8306"/>
        </w:tabs>
      </w:pPr>
      <w:hyperlink w:anchor="_Toc5467" w:history="1">
        <w:r>
          <w:rPr>
            <w:rFonts w:ascii="仿宋" w:eastAsia="仿宋" w:hAnsi="仿宋" w:cs="仿宋" w:hint="eastAsia"/>
            <w:lang w:eastAsia="zh-CN"/>
          </w:rPr>
          <w:t>(二)、金属焊接材料项目法律合规要求</w:t>
        </w:r>
        <w:r>
          <w:tab/>
        </w:r>
        <w:r>
          <w:fldChar w:fldCharType="begin"/>
        </w:r>
        <w:r>
          <w:instrText xml:space="preserve"> PAGEREF _Toc5467 \h </w:instrText>
        </w:r>
        <w:r>
          <w:fldChar w:fldCharType="separate"/>
        </w:r>
        <w:r>
          <w:t>51</w:t>
        </w:r>
        <w:r>
          <w:fldChar w:fldCharType="end"/>
        </w:r>
      </w:hyperlink>
    </w:p>
    <w:p>
      <w:pPr>
        <w:pStyle w:val="TOC2"/>
        <w:tabs>
          <w:tab w:val="right" w:leader="dot" w:pos="8306"/>
        </w:tabs>
      </w:pPr>
      <w:hyperlink w:anchor="_Toc17550" w:history="1">
        <w:r>
          <w:rPr>
            <w:rFonts w:ascii="仿宋" w:eastAsia="仿宋" w:hAnsi="仿宋" w:cs="仿宋" w:hint="eastAsia"/>
            <w:lang w:eastAsia="zh-CN"/>
          </w:rPr>
          <w:t>(三)、金属焊接材料项目合同管理与法律事务</w:t>
        </w:r>
        <w:r>
          <w:tab/>
        </w:r>
        <w:r>
          <w:fldChar w:fldCharType="begin"/>
        </w:r>
        <w:r>
          <w:instrText xml:space="preserve"> PAGEREF _Toc17550 \h </w:instrText>
        </w:r>
        <w:r>
          <w:fldChar w:fldCharType="separate"/>
        </w:r>
        <w:r>
          <w:t>55</w:t>
        </w:r>
        <w:r>
          <w:fldChar w:fldCharType="end"/>
        </w:r>
      </w:hyperlink>
    </w:p>
    <w:p>
      <w:pPr>
        <w:pStyle w:val="TOC2"/>
        <w:tabs>
          <w:tab w:val="right" w:leader="dot" w:pos="8306"/>
        </w:tabs>
      </w:pPr>
      <w:hyperlink w:anchor="_Toc11152" w:history="1">
        <w:r>
          <w:rPr>
            <w:rFonts w:ascii="仿宋" w:eastAsia="仿宋" w:hAnsi="仿宋" w:cs="仿宋" w:hint="eastAsia"/>
            <w:lang w:eastAsia="zh-CN"/>
          </w:rPr>
          <w:t>(四)、金属焊接材料项目知识产权保护策略</w:t>
        </w:r>
        <w:r>
          <w:tab/>
        </w:r>
        <w:r>
          <w:fldChar w:fldCharType="begin"/>
        </w:r>
        <w:r>
          <w:instrText xml:space="preserve"> PAGEREF _Toc11152 \h </w:instrText>
        </w:r>
        <w:r>
          <w:fldChar w:fldCharType="separate"/>
        </w:r>
        <w:r>
          <w:t>61</w:t>
        </w:r>
        <w:r>
          <w:fldChar w:fldCharType="end"/>
        </w:r>
      </w:hyperlink>
    </w:p>
    <w:p>
      <w:pPr>
        <w:pStyle w:val="TOC1"/>
        <w:tabs>
          <w:tab w:val="right" w:leader="dot" w:pos="8306"/>
        </w:tabs>
      </w:pPr>
      <w:hyperlink w:anchor="_Toc8876" w:history="1">
        <w:r>
          <w:rPr>
            <w:rFonts w:ascii="仿宋" w:eastAsia="仿宋" w:hAnsi="仿宋" w:cs="仿宋" w:hint="eastAsia"/>
            <w:lang w:eastAsia="zh-CN"/>
          </w:rPr>
          <w:t>十五、营销与推广策略</w:t>
        </w:r>
        <w:r>
          <w:tab/>
        </w:r>
        <w:r>
          <w:fldChar w:fldCharType="begin"/>
        </w:r>
        <w:r>
          <w:instrText xml:space="preserve"> PAGEREF _Toc8876 \h </w:instrText>
        </w:r>
        <w:r>
          <w:fldChar w:fldCharType="separate"/>
        </w:r>
        <w:r>
          <w:t>64</w:t>
        </w:r>
        <w:r>
          <w:fldChar w:fldCharType="end"/>
        </w:r>
      </w:hyperlink>
    </w:p>
    <w:p>
      <w:pPr>
        <w:pStyle w:val="TOC2"/>
        <w:tabs>
          <w:tab w:val="right" w:leader="dot" w:pos="8306"/>
        </w:tabs>
      </w:pPr>
      <w:hyperlink w:anchor="_Toc23327" w:history="1">
        <w:r>
          <w:rPr>
            <w:rFonts w:ascii="仿宋" w:eastAsia="仿宋" w:hAnsi="仿宋" w:cs="仿宋" w:hint="eastAsia"/>
            <w:lang w:eastAsia="zh-CN"/>
          </w:rPr>
          <w:t>(一)、产品/服务定位与特点</w:t>
        </w:r>
        <w:r>
          <w:tab/>
        </w:r>
        <w:r>
          <w:fldChar w:fldCharType="begin"/>
        </w:r>
        <w:r>
          <w:instrText xml:space="preserve"> PAGEREF _Toc23327 \h </w:instrText>
        </w:r>
        <w:r>
          <w:fldChar w:fldCharType="separate"/>
        </w:r>
        <w:r>
          <w:t>64</w:t>
        </w:r>
        <w:r>
          <w:fldChar w:fldCharType="end"/>
        </w:r>
      </w:hyperlink>
    </w:p>
    <w:p>
      <w:pPr>
        <w:pStyle w:val="TOC2"/>
        <w:tabs>
          <w:tab w:val="right" w:leader="dot" w:pos="8306"/>
        </w:tabs>
      </w:pPr>
      <w:hyperlink w:anchor="_Toc12767" w:history="1">
        <w:r>
          <w:rPr>
            <w:rFonts w:ascii="仿宋" w:eastAsia="仿宋" w:hAnsi="仿宋" w:cs="仿宋" w:hint="eastAsia"/>
            <w:lang w:eastAsia="zh-CN"/>
          </w:rPr>
          <w:t>(二)、市场定位与竞争分析</w:t>
        </w:r>
        <w:r>
          <w:tab/>
        </w:r>
        <w:r>
          <w:fldChar w:fldCharType="begin"/>
        </w:r>
        <w:r>
          <w:instrText xml:space="preserve"> PAGEREF _Toc12767 \h </w:instrText>
        </w:r>
        <w:r>
          <w:fldChar w:fldCharType="separate"/>
        </w:r>
        <w:r>
          <w:t>65</w:t>
        </w:r>
        <w:r>
          <w:fldChar w:fldCharType="end"/>
        </w:r>
      </w:hyperlink>
    </w:p>
    <w:p>
      <w:pPr>
        <w:pStyle w:val="TOC2"/>
        <w:tabs>
          <w:tab w:val="right" w:leader="dot" w:pos="8306"/>
        </w:tabs>
      </w:pPr>
      <w:hyperlink w:anchor="_Toc24835" w:history="1">
        <w:r>
          <w:rPr>
            <w:rFonts w:ascii="仿宋" w:eastAsia="仿宋" w:hAnsi="仿宋" w:cs="仿宋" w:hint="eastAsia"/>
            <w:lang w:eastAsia="zh-CN"/>
          </w:rPr>
          <w:t>(三)、营销渠道与策略</w:t>
        </w:r>
        <w:r>
          <w:tab/>
        </w:r>
        <w:r>
          <w:fldChar w:fldCharType="begin"/>
        </w:r>
        <w:r>
          <w:instrText xml:space="preserve"> PAGEREF _Toc24835 \h </w:instrText>
        </w:r>
        <w:r>
          <w:fldChar w:fldCharType="separate"/>
        </w:r>
        <w:r>
          <w:t>66</w:t>
        </w:r>
        <w:r>
          <w:fldChar w:fldCharType="end"/>
        </w:r>
      </w:hyperlink>
    </w:p>
    <w:p>
      <w:pPr>
        <w:pStyle w:val="TOC2"/>
        <w:tabs>
          <w:tab w:val="right" w:leader="dot" w:pos="8306"/>
        </w:tabs>
      </w:pPr>
      <w:hyperlink w:anchor="_Toc24154" w:history="1">
        <w:r>
          <w:rPr>
            <w:rFonts w:ascii="仿宋" w:eastAsia="仿宋" w:hAnsi="仿宋" w:cs="仿宋" w:hint="eastAsia"/>
            <w:lang w:eastAsia="zh-CN"/>
          </w:rPr>
          <w:t>(四)、推广与宣传活动</w:t>
        </w:r>
        <w:r>
          <w:tab/>
        </w:r>
        <w:r>
          <w:fldChar w:fldCharType="begin"/>
        </w:r>
        <w:r>
          <w:instrText xml:space="preserve"> PAGEREF _Toc24154 \h </w:instrText>
        </w:r>
        <w:r>
          <w:fldChar w:fldCharType="separate"/>
        </w:r>
        <w:r>
          <w:t>68</w:t>
        </w:r>
        <w:r>
          <w:fldChar w:fldCharType="end"/>
        </w:r>
      </w:hyperlink>
    </w:p>
    <w:p>
      <w:pPr>
        <w:pStyle w:val="TOC1"/>
        <w:tabs>
          <w:tab w:val="right" w:leader="dot" w:pos="8306"/>
        </w:tabs>
      </w:pPr>
      <w:hyperlink w:anchor="_Toc5949" w:history="1">
        <w:r>
          <w:rPr>
            <w:rFonts w:ascii="仿宋" w:eastAsia="仿宋" w:hAnsi="仿宋" w:cs="仿宋" w:hint="eastAsia"/>
            <w:lang w:eastAsia="zh-CN"/>
          </w:rPr>
          <w:t>十六、金属焊接材料项目工程方案分析</w:t>
        </w:r>
        <w:r>
          <w:tab/>
        </w:r>
        <w:r>
          <w:fldChar w:fldCharType="begin"/>
        </w:r>
        <w:r>
          <w:instrText xml:space="preserve"> PAGEREF _Toc5949 \h </w:instrText>
        </w:r>
        <w:r>
          <w:fldChar w:fldCharType="separate"/>
        </w:r>
        <w:r>
          <w:t>73</w:t>
        </w:r>
        <w:r>
          <w:fldChar w:fldCharType="end"/>
        </w:r>
      </w:hyperlink>
    </w:p>
    <w:p>
      <w:pPr>
        <w:pStyle w:val="TOC2"/>
        <w:tabs>
          <w:tab w:val="right" w:leader="dot" w:pos="8306"/>
        </w:tabs>
      </w:pPr>
      <w:hyperlink w:anchor="_Toc9803" w:history="1">
        <w:r>
          <w:rPr>
            <w:rFonts w:ascii="仿宋" w:eastAsia="仿宋" w:hAnsi="仿宋" w:cs="仿宋" w:hint="eastAsia"/>
            <w:lang w:eastAsia="zh-CN"/>
          </w:rPr>
          <w:t>(一)、建筑工程设计原则</w:t>
        </w:r>
        <w:r>
          <w:tab/>
        </w:r>
        <w:r>
          <w:fldChar w:fldCharType="begin"/>
        </w:r>
        <w:r>
          <w:instrText xml:space="preserve"> PAGEREF _Toc9803 \h </w:instrText>
        </w:r>
        <w:r>
          <w:fldChar w:fldCharType="separate"/>
        </w:r>
        <w:r>
          <w:t>73</w:t>
        </w:r>
        <w:r>
          <w:fldChar w:fldCharType="end"/>
        </w:r>
      </w:hyperlink>
    </w:p>
    <w:p>
      <w:pPr>
        <w:pStyle w:val="TOC2"/>
        <w:tabs>
          <w:tab w:val="right" w:leader="dot" w:pos="8306"/>
        </w:tabs>
      </w:pPr>
      <w:hyperlink w:anchor="_Toc9903" w:history="1">
        <w:r>
          <w:rPr>
            <w:rFonts w:ascii="仿宋" w:eastAsia="仿宋" w:hAnsi="仿宋" w:cs="仿宋" w:hint="eastAsia"/>
            <w:lang w:eastAsia="zh-CN"/>
          </w:rPr>
          <w:t>(二)、土建工程建设指标</w:t>
        </w:r>
        <w:r>
          <w:tab/>
        </w:r>
        <w:r>
          <w:fldChar w:fldCharType="begin"/>
        </w:r>
        <w:r>
          <w:instrText xml:space="preserve"> PAGEREF _Toc9903 \h </w:instrText>
        </w:r>
        <w:r>
          <w:fldChar w:fldCharType="separate"/>
        </w:r>
        <w:r>
          <w:t>76</w:t>
        </w:r>
        <w:r>
          <w:fldChar w:fldCharType="end"/>
        </w:r>
      </w:hyperlink>
    </w:p>
    <w:p>
      <w:pPr>
        <w:pStyle w:val="TOC1"/>
        <w:tabs>
          <w:tab w:val="right" w:leader="dot" w:pos="8306"/>
        </w:tabs>
      </w:pPr>
      <w:hyperlink w:anchor="_Toc19665" w:history="1">
        <w:r>
          <w:rPr>
            <w:rFonts w:ascii="仿宋" w:eastAsia="仿宋" w:hAnsi="仿宋" w:cs="仿宋" w:hint="eastAsia"/>
            <w:lang w:eastAsia="zh-CN"/>
          </w:rPr>
          <w:t>十七、金属焊接材料项目实施时间节点</w:t>
        </w:r>
        <w:r>
          <w:tab/>
        </w:r>
        <w:r>
          <w:fldChar w:fldCharType="begin"/>
        </w:r>
        <w:r>
          <w:instrText xml:space="preserve"> PAGEREF _Toc19665 \h </w:instrText>
        </w:r>
        <w:r>
          <w:fldChar w:fldCharType="separate"/>
        </w:r>
        <w:r>
          <w:t>78</w:t>
        </w:r>
        <w:r>
          <w:fldChar w:fldCharType="end"/>
        </w:r>
      </w:hyperlink>
    </w:p>
    <w:p>
      <w:pPr>
        <w:pStyle w:val="TOC2"/>
        <w:tabs>
          <w:tab w:val="right" w:leader="dot" w:pos="8306"/>
        </w:tabs>
      </w:pPr>
      <w:hyperlink w:anchor="_Toc5295" w:history="1">
        <w:r>
          <w:rPr>
            <w:rFonts w:ascii="仿宋" w:eastAsia="仿宋" w:hAnsi="仿宋" w:cs="仿宋" w:hint="eastAsia"/>
            <w:lang w:eastAsia="zh-CN"/>
          </w:rPr>
          <w:t>(一)、金属焊接材料项目启动阶段时间节点</w:t>
        </w:r>
        <w:r>
          <w:tab/>
        </w:r>
        <w:r>
          <w:fldChar w:fldCharType="begin"/>
        </w:r>
        <w:r>
          <w:instrText xml:space="preserve"> PAGEREF _Toc5295 \h </w:instrText>
        </w:r>
        <w:r>
          <w:fldChar w:fldCharType="separate"/>
        </w:r>
        <w:r>
          <w:t>78</w:t>
        </w:r>
        <w:r>
          <w:fldChar w:fldCharType="end"/>
        </w:r>
      </w:hyperlink>
    </w:p>
    <w:p>
      <w:pPr>
        <w:pStyle w:val="TOC2"/>
        <w:tabs>
          <w:tab w:val="right" w:leader="dot" w:pos="8306"/>
        </w:tabs>
      </w:pPr>
      <w:hyperlink w:anchor="_Toc15797" w:history="1">
        <w:r>
          <w:rPr>
            <w:rFonts w:ascii="仿宋" w:eastAsia="仿宋" w:hAnsi="仿宋" w:cs="仿宋" w:hint="eastAsia"/>
            <w:lang w:eastAsia="zh-CN"/>
          </w:rPr>
          <w:t>(二)、金属焊接材料项目执行阶段时间节点</w:t>
        </w:r>
        <w:r>
          <w:tab/>
        </w:r>
        <w:r>
          <w:fldChar w:fldCharType="begin"/>
        </w:r>
        <w:r>
          <w:instrText xml:space="preserve"> PAGEREF _Toc15797 \h </w:instrText>
        </w:r>
        <w:r>
          <w:fldChar w:fldCharType="separate"/>
        </w:r>
        <w:r>
          <w:t>79</w:t>
        </w:r>
        <w:r>
          <w:fldChar w:fldCharType="end"/>
        </w:r>
      </w:hyperlink>
    </w:p>
    <w:p>
      <w:pPr>
        <w:pStyle w:val="TOC2"/>
        <w:tabs>
          <w:tab w:val="right" w:leader="dot" w:pos="8306"/>
        </w:tabs>
      </w:pPr>
      <w:hyperlink w:anchor="_Toc29299" w:history="1">
        <w:r>
          <w:rPr>
            <w:rFonts w:ascii="仿宋" w:eastAsia="仿宋" w:hAnsi="仿宋" w:cs="仿宋" w:hint="eastAsia"/>
            <w:lang w:eastAsia="zh-CN"/>
          </w:rPr>
          <w:t>(三)、金属焊接材料项目完成阶段时间节点</w:t>
        </w:r>
        <w:r>
          <w:tab/>
        </w:r>
        <w:r>
          <w:fldChar w:fldCharType="begin"/>
        </w:r>
        <w:r>
          <w:instrText xml:space="preserve"> PAGEREF _Toc29299 \h </w:instrText>
        </w:r>
        <w:r>
          <w:fldChar w:fldCharType="separate"/>
        </w:r>
        <w:r>
          <w:t>80</w:t>
        </w:r>
        <w:r>
          <w:fldChar w:fldCharType="end"/>
        </w:r>
      </w:hyperlink>
    </w:p>
    <w:p>
      <w:pPr>
        <w:pStyle w:val="TOC1"/>
        <w:tabs>
          <w:tab w:val="right" w:leader="dot" w:pos="8306"/>
        </w:tabs>
      </w:pPr>
      <w:hyperlink w:anchor="_Toc28606" w:history="1">
        <w:r>
          <w:rPr>
            <w:rFonts w:ascii="仿宋" w:eastAsia="仿宋" w:hAnsi="仿宋" w:cs="仿宋" w:hint="eastAsia"/>
            <w:lang w:eastAsia="zh-CN"/>
          </w:rPr>
          <w:t>十八、利益相关者分析与沟通计划</w:t>
        </w:r>
        <w:r>
          <w:tab/>
        </w:r>
        <w:r>
          <w:fldChar w:fldCharType="begin"/>
        </w:r>
        <w:r>
          <w:instrText xml:space="preserve"> PAGEREF _Toc28606 \h </w:instrText>
        </w:r>
        <w:r>
          <w:fldChar w:fldCharType="separate"/>
        </w:r>
        <w:r>
          <w:t>81</w:t>
        </w:r>
        <w:r>
          <w:fldChar w:fldCharType="end"/>
        </w:r>
      </w:hyperlink>
    </w:p>
    <w:p>
      <w:pPr>
        <w:pStyle w:val="TOC2"/>
        <w:tabs>
          <w:tab w:val="right" w:leader="dot" w:pos="8306"/>
        </w:tabs>
      </w:pPr>
      <w:hyperlink w:anchor="_Toc25722" w:history="1">
        <w:r>
          <w:rPr>
            <w:rFonts w:ascii="仿宋" w:eastAsia="仿宋" w:hAnsi="仿宋" w:cs="仿宋" w:hint="eastAsia"/>
            <w:lang w:eastAsia="zh-CN"/>
          </w:rPr>
          <w:t>(一)、利益相关者分析</w:t>
        </w:r>
        <w:r>
          <w:tab/>
        </w:r>
        <w:r>
          <w:fldChar w:fldCharType="begin"/>
        </w:r>
        <w:r>
          <w:instrText xml:space="preserve"> PAGEREF _Toc25722 \h </w:instrText>
        </w:r>
        <w:r>
          <w:fldChar w:fldCharType="separate"/>
        </w:r>
        <w:r>
          <w:t>81</w:t>
        </w:r>
        <w:r>
          <w:fldChar w:fldCharType="end"/>
        </w:r>
      </w:hyperlink>
    </w:p>
    <w:p>
      <w:pPr>
        <w:pStyle w:val="TOC2"/>
        <w:tabs>
          <w:tab w:val="right" w:leader="dot" w:pos="8306"/>
        </w:tabs>
      </w:pPr>
      <w:hyperlink w:anchor="_Toc17118" w:history="1">
        <w:r>
          <w:rPr>
            <w:rFonts w:ascii="仿宋" w:eastAsia="仿宋" w:hAnsi="仿宋" w:cs="仿宋" w:hint="eastAsia"/>
            <w:lang w:eastAsia="zh-CN"/>
          </w:rPr>
          <w:t>(二)、沟通计划</w:t>
        </w:r>
        <w:r>
          <w:tab/>
        </w:r>
        <w:r>
          <w:fldChar w:fldCharType="begin"/>
        </w:r>
        <w:r>
          <w:instrText xml:space="preserve"> PAGEREF _Toc17118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833"/>
      <w:r>
        <w:rPr>
          <w:rFonts w:ascii="仿宋" w:eastAsia="仿宋" w:hAnsi="仿宋" w:cs="仿宋" w:hint="eastAsia"/>
          <w:sz w:val="28"/>
          <w:lang w:eastAsia="zh-CN"/>
        </w:rPr>
        <w:t>一、金属焊接材料项目危机管理</w:t>
      </w:r>
      <w:bookmarkEnd w:id="2"/>
    </w:p>
    <w:p>
      <w:pPr>
        <w:pStyle w:val="Heading2"/>
        <w:rPr>
          <w:rFonts w:ascii="仿宋" w:eastAsia="仿宋" w:hAnsi="仿宋" w:cs="仿宋" w:hint="eastAsia"/>
          <w:lang w:eastAsia="zh-CN"/>
        </w:rPr>
      </w:pPr>
      <w:bookmarkStart w:id="3" w:name="_Toc1529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焊接材料项目危机管理中，危机预警与识别是确保金属焊接材料项目稳健运行的核心步骤。通过建立全面的监测机制，金属焊接材料项目团队旨在及时发现和理解潜在的风险和危机因素，以便采取及时的预防和应对措施，确保金属焊接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首先，通过深入的风险评估，金属焊接材料项目团队全面分析了整个金属焊接材料项目和各个阶段可能存在的威胁。这包括准确评估每个潜在风险的发生概率和可能影响的程度，为后续危机预警提供了有力支持。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金属焊接材料项目团队着重于明确定义金属焊接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焊接材料项目进展的持续监控，团队能够及时发现潜在问题并作出迅速反应。金属焊接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在这一阶段，团队的专业素养和反应速度将发挥至关重要的作用，以确保潜在危机能够在初期得到有效的处理，最大程度地减轻负面影响。通过危机预警与识别，金属焊接材料项目得以更有序、可控地推进。</w:t>
      </w:r>
    </w:p>
    <w:p>
      <w:pPr>
        <w:pStyle w:val="Heading2"/>
        <w:ind w:firstLine="560" w:firstLineChars="200"/>
        <w:rPr>
          <w:rFonts w:ascii="仿宋" w:eastAsia="仿宋" w:hAnsi="仿宋" w:cs="仿宋" w:hint="eastAsia"/>
          <w:sz w:val="28"/>
          <w:lang w:eastAsia="zh-CN"/>
        </w:rPr>
      </w:pPr>
      <w:bookmarkStart w:id="4" w:name="_Toc261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在危机发生时，金属焊接材料项目团队立即行动，成立了应急小组。该小组的任务是迅速制定并实施紧急应对措施，以最小化潜在损失。以下是采取的主要措施：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暂停金属焊接材料项目进度：为遏制危机蔓延，金属焊接材料项目暂时停止进行，以便全面评估当前状况。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资源重新分配：重新评估金属焊接材料项目资源的分配，确保最大限度地减小损失。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实时沟通：与关键利益相关者建立实时沟通机制，向他们传递金属焊接材料项目危机的实际状况，保障金属焊接材料项目核心利益。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在紧急应对的同时，金属焊接材料项目团队强调了团队协作和有效沟通的重要性。以下是团队协作的关键举措：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信息共享机制：建立了信息共享平台，确保团队成员能够及时获取金属焊接材料项目危机的实时信息。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领导者沟通：金属焊接材料项目领导者通过定期会议和即时沟通工具，指导团队应对危机，保持团队稳定运行。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随着危机得到初步控制，金属焊接材料项目团队转向制定恢复计划，以确保金属焊接材料项目能够从中迅速恢复。主要恢复计划包括：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修复受损的进度计划：重新评估金属焊接材料项目进度，制定修复计划，确保金属焊接材料项目尽快回归正常进程。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重新调整资源分配：优化资源分配，确保金属焊接材料项目在有限资源下高效运转。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风险管理机制加强：对金属焊接材料项目风险进行全面评估，制定更强化的风险管理策略，以预防未来可能的危机。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492"/>
      <w:r>
        <w:rPr>
          <w:rFonts w:ascii="仿宋" w:eastAsia="仿宋" w:hAnsi="仿宋" w:cs="仿宋" w:hint="eastAsia"/>
          <w:sz w:val="28"/>
          <w:lang w:eastAsia="zh-CN"/>
        </w:rPr>
        <w:t>二、金属焊接材料项目建设背景及必要性分析</w:t>
      </w:r>
      <w:bookmarkEnd w:id="5"/>
    </w:p>
    <w:p>
      <w:pPr>
        <w:pStyle w:val="Heading2"/>
        <w:rPr>
          <w:rFonts w:ascii="仿宋" w:eastAsia="仿宋" w:hAnsi="仿宋" w:cs="仿宋" w:hint="eastAsia"/>
          <w:lang w:eastAsia="zh-CN"/>
        </w:rPr>
      </w:pPr>
      <w:bookmarkStart w:id="6" w:name="_Toc18629"/>
      <w:r>
        <w:rPr>
          <w:rFonts w:ascii="仿宋" w:eastAsia="仿宋" w:hAnsi="仿宋" w:cs="仿宋" w:hint="eastAsia"/>
          <w:lang w:eastAsia="zh-CN"/>
        </w:rPr>
        <w:t>(一)、金属焊接材料项目背景分析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焊接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焊接材料项目在这个潮流中的定位。同时，我们将关注行业内涌现的新兴机遇，以便金属焊接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焊接材料项目提供了强大的发展动力。我们将聚焦于行业内最新的技术发展趋势，包括但不限于人工智能、大数据分析、物联网等领域。通过深度的技术研究，我们将确保金属焊接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焊接材料项目发展的源泉。我们将投入更多的精力对市场需求进行深入剖析，超越表面的需求，深入挖掘潜在的市场痛点和机遇。通过对市场需求的细致了解，金属焊接材料项目将更有针对性地设计解决方案，满足市场的多样化需求，从而更好地促进金属焊接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焊接材料项目战略至关重要。我们将对竞争态势进行更为深入的分析，包括但不限于市场份额、产品特点、客户满意度等多个维度。通过深度的竞争分析，金属焊接材料项目将能够更准确地把握市场脉搏，制定具有竞争力的金属焊接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焊接材料项目的发展具有直接的影响。我们将进行更为全面的法规和政策分析，了解行业发展中的潜在法律风险和合规挑战。通过充分了解和遵守相关法规，金属焊接材料项目将确保在法律框架内合法合规运营，为金属焊接材料项目的稳健发展提供有力支持。</w:t>
      </w:r>
    </w:p>
    <w:p>
      <w:pPr>
        <w:pStyle w:val="Heading2"/>
        <w:ind w:firstLine="560" w:firstLineChars="200"/>
        <w:rPr>
          <w:rFonts w:ascii="仿宋" w:eastAsia="仿宋" w:hAnsi="仿宋" w:cs="仿宋" w:hint="eastAsia"/>
          <w:sz w:val="28"/>
          <w:lang w:eastAsia="zh-CN"/>
        </w:rPr>
      </w:pPr>
      <w:bookmarkStart w:id="7" w:name="_Toc14803"/>
      <w:r>
        <w:rPr>
          <w:rFonts w:ascii="仿宋" w:eastAsia="仿宋" w:hAnsi="仿宋" w:cs="仿宋" w:hint="eastAsia"/>
          <w:sz w:val="28"/>
          <w:lang w:eastAsia="zh-CN"/>
        </w:rPr>
        <w:t>(二)、金属焊接材料项目建设必要性分析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建设的迫切性源于对行业发展趋势的深刻洞察。我们正处于一个行业变革的时代，科技创新、数字化转型成为企业发展的关键动力。金属焊接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建设不仅仅是为了跟上潮流，更是为了通过技术创新推动企业的持续发展。通过引入先进的技术和解决方案，金属焊接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焊接材料项目的建设成为必然选择，通过提高产品质量、拓展服务领域，从而在竞争中获得更多的机会。金属焊接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焊接材料项目建设的必要性体现在对客户需求更精准的满足。通过金属焊接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金属焊接材料项目建设的背后是对企业持续创新的追求。只有通过不断创新，企业才能在竞争中立于不败之地。金属焊接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55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577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金属焊接材料项目的主要产品是XXXX，预计年产值为XXX万元。这一产品在市场中占据着重要的地位，其广泛的应用范围使得该金属焊接材料项目的市场前景非常广阔。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焊接材料项目的xxx产品作为重要的原材料之一，将在多个领域发挥关键作用。其在建筑、交通、能源等方面的广泛应用将为整个产业链提供强大的支持，形成产业协同效应。金属焊接材料项目的年产值XXX万XXX万XXX万万元不仅反映了其在市场上的巨大潜力，更预示着它对国民经济的积极贡献。这种关联度高、涉及面广的产业关系，使得该金属焊接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947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总征地面积为XXXX平方米，相当于约XX.XX亩，其中净用地面积为XXXX平方米，红线范围内相当于约XX.XX亩。这一用地规模充分考虑了金属焊接材料项目的建设需求，保障了金属焊接材料项目在合适的空间内得以充分发展。金属焊接材料项目规划的总建筑面积为XXXX平方米，其中主体工程建设占XXXX平方米，计容建筑面积达XXXX平方米。预计建筑工程的投资将达到XXXX万元，为金属焊接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计划购置的设备共计XXXX台（套），设备购置费用为XXXX万元。这一设备购置计划充分考虑到金属焊接材料项目的生产需求和技术要求，确保了金属焊接材料项目在生产运营中具备先进的技术装备和高效的生产能力。设备的合理配置将为金属焊接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金属焊接材料项目计划总投资为XXXX万元，预计年实现营业收入为XXXX万元。这一产能规模的设定旨在确保金属焊接材料项目能够在投资与回报之间取得平衡，实现长期可持续的发展。金属焊接材料项目的总投资充分考虑到各个方面的需求，包括用地建设、设备购置等多个环节，以确保金属焊接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6956"/>
      <w:r>
        <w:rPr>
          <w:rFonts w:ascii="仿宋" w:eastAsia="仿宋" w:hAnsi="仿宋" w:cs="仿宋" w:hint="eastAsia"/>
          <w:sz w:val="28"/>
          <w:lang w:eastAsia="zh-CN"/>
        </w:rPr>
        <w:t>四、金属焊接材料项目土建工程</w:t>
      </w:r>
      <w:bookmarkEnd w:id="11"/>
    </w:p>
    <w:p>
      <w:pPr>
        <w:pStyle w:val="Heading2"/>
        <w:rPr>
          <w:rFonts w:ascii="仿宋" w:eastAsia="仿宋" w:hAnsi="仿宋" w:cs="仿宋" w:hint="eastAsia"/>
          <w:lang w:eastAsia="zh-CN"/>
        </w:rPr>
      </w:pPr>
      <w:bookmarkStart w:id="12" w:name="_Toc2701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在金属焊接材料项目的建筑工程设计中，我们将秉承一系列重要的设计原则，以确保金属焊接材料项目建筑在功能、美观、可持续性等方面达到最佳效果。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首要原则是确保建筑的功能性得到最大化的发挥。我们将充分理解金属焊接材料项目的实际需求，合理布局各个功能区域，保证建筑在满足业务需求的同时，提供高效的工作环境。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在建筑设计中，我们将综合考虑建设和运营成本。通过精细的经济效益分析，确保设计方案在高效利用资源的同时，对金属焊接材料项目的长期盈利能力有积极的贡献。</w:t>
      </w:r>
    </w:p>
    <w:p>
      <w:pPr>
        <w:pStyle w:val="Heading2"/>
        <w:ind w:firstLine="560" w:firstLineChars="200"/>
        <w:rPr>
          <w:rFonts w:ascii="仿宋" w:eastAsia="仿宋" w:hAnsi="仿宋" w:cs="仿宋" w:hint="eastAsia"/>
          <w:sz w:val="28"/>
          <w:lang w:eastAsia="zh-CN"/>
        </w:rPr>
      </w:pPr>
      <w:bookmarkStart w:id="13" w:name="_Toc2753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焊接材料项目的土建工程设计中，我们将精准设定设计年限，结合金属焊接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焊接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435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金属焊接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焊接材料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焊接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531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本期工程金属焊接材料项目预计总建筑面积XXX平方米，其中：计容建筑面积XXX平方米，计划建筑工程投资XX万元，占金属焊接材料项目总投资的XX%。</w:t>
      </w:r>
    </w:p>
    <w:p>
      <w:pPr>
        <w:pStyle w:val="Heading1"/>
        <w:ind w:firstLine="560" w:firstLineChars="200"/>
        <w:rPr>
          <w:rFonts w:ascii="仿宋" w:eastAsia="仿宋" w:hAnsi="仿宋" w:cs="仿宋" w:hint="eastAsia"/>
          <w:sz w:val="28"/>
          <w:lang w:eastAsia="zh-CN"/>
        </w:rPr>
      </w:pPr>
      <w:bookmarkStart w:id="16" w:name="_Toc2887"/>
      <w:r>
        <w:rPr>
          <w:rFonts w:ascii="仿宋" w:eastAsia="仿宋" w:hAnsi="仿宋" w:cs="仿宋" w:hint="eastAsia"/>
          <w:sz w:val="28"/>
          <w:lang w:eastAsia="zh-CN"/>
        </w:rPr>
        <w:t>五、金属焊接材料项目绩效评估</w:t>
      </w:r>
      <w:bookmarkEnd w:id="16"/>
    </w:p>
    <w:p>
      <w:pPr>
        <w:pStyle w:val="Heading2"/>
        <w:rPr>
          <w:rFonts w:ascii="仿宋" w:eastAsia="仿宋" w:hAnsi="仿宋" w:cs="仿宋" w:hint="eastAsia"/>
          <w:lang w:eastAsia="zh-CN"/>
        </w:rPr>
      </w:pPr>
      <w:bookmarkStart w:id="17" w:name="_Toc18470"/>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金属焊接材料项目中，我们设计了一套全面的绩效评估指标，以确保金属焊接材料项目的可控和成功交付。这些指标跨足金属焊接材料项目目标、成本、进度和质量等多个维度，为我们提供了全面洞察金属焊接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目标达成率是我们关注的首要指标。我们设定了明确的目标，并通过定期监测和评估，迅速发现并应对潜在的目标偏差。这为金属焊接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成本绩效是另一个核心关注点。通过实际成本与预算成本的对比分析，我们深入了解成本差异的原因，及时调整资源分配，保持金属焊接材料项目在经济效益方面的合理水平。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焊接材料项目进度作为关键的绩效指标之一，得到了精心的关注。我们制定了详细的金属焊接材料项目进度计划，并设立了进度符合度指标，确保实际进度与计划进度保持一致。这使我们能够快速发现和解决潜在的进度问题，保持金属焊接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焊接材料项目绩效的不可或缺的一环。我们引入了一系列的质量标准和客户满意度指标，以确保金属焊接材料项目交付的成果在质量上达到或超越预期水平。通过持续监测这些指标，我们努力提升金属焊接材料项目整体质量水平，为金属焊接材料项目的成功交付提供有力保障。通过这些科学且全面的绩效评估，我们能够更好地引导金属焊接材料项目的持续改进，确保金属焊接材料项目目标的顺利达成。</w:t>
      </w:r>
    </w:p>
    <w:p>
      <w:pPr>
        <w:pStyle w:val="Heading2"/>
        <w:ind w:firstLine="560" w:firstLineChars="200"/>
        <w:rPr>
          <w:rFonts w:ascii="仿宋" w:eastAsia="仿宋" w:hAnsi="仿宋" w:cs="仿宋" w:hint="eastAsia"/>
          <w:sz w:val="28"/>
          <w:lang w:eastAsia="zh-CN"/>
        </w:rPr>
      </w:pPr>
      <w:bookmarkStart w:id="18" w:name="_Toc1539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绩效评估是金属焊接材料项目中的关键环节，为确保金属焊接材料项目达到预期目标，我们采用了多层次、多维度的绩效评估方法。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焊接材料项目的战略目标对齐，确保每个决策和行动都与金属焊接材料项目整体目标保持一致。团队会定期召开战略对齐会议，审视当前工作与金属焊接材料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金属焊接材料项目进度、质量、成本和风险等方面。这些指标通过数据收集和分析，为金属焊接材料项目管理团队提供了客观的评估依据。例如，我们通过金属焊接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绩效评估不仅仅停留在金属焊接材料项目内部，还考虑了金属焊接材料项目对外部环境的影响。我们定期进行干系人满意度调查，以了解各利益相关方对金属焊接材料项目的期望和满意度，并及时做出调整。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这种多层次、多角度的绩效评估方法，使得我们能够全面了解金属焊接材料项目的运行状态，及时做出调整，确保金属焊接材料项目在不断变化的环境中保持稳健前行。</w:t>
      </w:r>
    </w:p>
    <w:p>
      <w:pPr>
        <w:pStyle w:val="Heading2"/>
        <w:ind w:firstLine="560" w:firstLineChars="200"/>
        <w:rPr>
          <w:rFonts w:ascii="仿宋" w:eastAsia="仿宋" w:hAnsi="仿宋" w:cs="仿宋" w:hint="eastAsia"/>
          <w:sz w:val="28"/>
          <w:lang w:eastAsia="zh-CN"/>
        </w:rPr>
      </w:pPr>
      <w:bookmarkStart w:id="19" w:name="_Toc31885"/>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为了确保金属焊接材料项目的有效管理和不断优化，我们采用了精心设计的绩效评估周期。这个周期旨在实现灵活、实时和全面的评估，以适应金属焊接材料项目执行中的各种挑战。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焊接材料项目的不同需求，分为短期、中期和长期。短期评估关注每个迭代或工作周期，以及时发现和解决当前任务中的问题。中期评估涵盖几个迭代，深入了解整体金属焊接材料项目的趋势和性能。长期评估则着眼于整个金属焊接材料项目阶段，确保金属焊接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https://d.book118.com/287122165150006043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金属焊接材料项目规划设计方案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F22BBF"/>
    <w:rsid w:val="52F22B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12216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2024-02-18T04:12:00Z</dcterms:created>
  <dcterms:modified xsi:type="dcterms:W3CDTF">2024-02-18T04:12:44Z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A05EE98F8CDC4A158CEDC06A41071F5F_11</vt:lpwstr>
  </property>
  <property fmtid="{D5CDD505-2E9C-101B-9397-08002B2CF9AE}" pid="3" name="KSOProductBuildVer">
    <vt:lpwstr>2052-12.1.0.16250</vt:lpwstr>
  </property>
</Properties>
</file>