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医用植入材料项目建设总纲及方案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5" w:history="1">
        <w:r>
          <w:rPr>
            <w:rFonts w:ascii="仿宋" w:eastAsia="仿宋" w:hAnsi="仿宋" w:cs="仿宋" w:hint="eastAsia"/>
            <w:lang w:eastAsia="zh-CN"/>
          </w:rPr>
          <w:t>概论</w:t>
        </w:r>
        <w:r>
          <w:tab/>
        </w:r>
        <w:r>
          <w:fldChar w:fldCharType="begin"/>
        </w:r>
        <w:r>
          <w:instrText xml:space="preserve"> PAGEREF _Toc19115 \h </w:instrText>
        </w:r>
        <w:r>
          <w:fldChar w:fldCharType="separate"/>
        </w:r>
        <w:r>
          <w:t>3</w:t>
        </w:r>
        <w:r>
          <w:fldChar w:fldCharType="end"/>
        </w:r>
      </w:hyperlink>
    </w:p>
    <w:p>
      <w:pPr>
        <w:pStyle w:val="TOC1"/>
        <w:tabs>
          <w:tab w:val="right" w:leader="dot" w:pos="8306"/>
        </w:tabs>
      </w:pPr>
      <w:hyperlink w:anchor="_Toc4062" w:history="1">
        <w:r>
          <w:rPr>
            <w:rFonts w:ascii="仿宋" w:eastAsia="仿宋" w:hAnsi="仿宋" w:cs="仿宋" w:hint="eastAsia"/>
            <w:lang w:eastAsia="zh-CN"/>
          </w:rPr>
          <w:t>一、项目监理与质量保证</w:t>
        </w:r>
        <w:r>
          <w:tab/>
        </w:r>
        <w:r>
          <w:fldChar w:fldCharType="begin"/>
        </w:r>
        <w:r>
          <w:instrText xml:space="preserve"> PAGEREF _Toc4062 \h </w:instrText>
        </w:r>
        <w:r>
          <w:fldChar w:fldCharType="separate"/>
        </w:r>
        <w:r>
          <w:t>3</w:t>
        </w:r>
        <w:r>
          <w:fldChar w:fldCharType="end"/>
        </w:r>
      </w:hyperlink>
    </w:p>
    <w:p>
      <w:pPr>
        <w:pStyle w:val="TOC2"/>
        <w:tabs>
          <w:tab w:val="right" w:leader="dot" w:pos="8306"/>
        </w:tabs>
      </w:pPr>
      <w:hyperlink w:anchor="_Toc14718" w:history="1">
        <w:r>
          <w:rPr>
            <w:rFonts w:ascii="仿宋" w:eastAsia="仿宋" w:hAnsi="仿宋" w:cs="仿宋" w:hint="eastAsia"/>
            <w:lang w:eastAsia="zh-CN"/>
          </w:rPr>
          <w:t>(一)、监理体系构建</w:t>
        </w:r>
        <w:r>
          <w:tab/>
        </w:r>
        <w:r>
          <w:fldChar w:fldCharType="begin"/>
        </w:r>
        <w:r>
          <w:instrText xml:space="preserve"> PAGEREF _Toc14718 \h </w:instrText>
        </w:r>
        <w:r>
          <w:fldChar w:fldCharType="separate"/>
        </w:r>
        <w:r>
          <w:t>3</w:t>
        </w:r>
        <w:r>
          <w:fldChar w:fldCharType="end"/>
        </w:r>
      </w:hyperlink>
    </w:p>
    <w:p>
      <w:pPr>
        <w:pStyle w:val="TOC2"/>
        <w:tabs>
          <w:tab w:val="right" w:leader="dot" w:pos="8306"/>
        </w:tabs>
      </w:pPr>
      <w:hyperlink w:anchor="_Toc5216" w:history="1">
        <w:r>
          <w:rPr>
            <w:rFonts w:ascii="仿宋" w:eastAsia="仿宋" w:hAnsi="仿宋" w:cs="仿宋" w:hint="eastAsia"/>
            <w:lang w:eastAsia="zh-CN"/>
          </w:rPr>
          <w:t>(二)、质量保证体系实施</w:t>
        </w:r>
        <w:r>
          <w:tab/>
        </w:r>
        <w:r>
          <w:fldChar w:fldCharType="begin"/>
        </w:r>
        <w:r>
          <w:instrText xml:space="preserve"> PAGEREF _Toc5216 \h </w:instrText>
        </w:r>
        <w:r>
          <w:fldChar w:fldCharType="separate"/>
        </w:r>
        <w:r>
          <w:t>4</w:t>
        </w:r>
        <w:r>
          <w:fldChar w:fldCharType="end"/>
        </w:r>
      </w:hyperlink>
    </w:p>
    <w:p>
      <w:pPr>
        <w:pStyle w:val="TOC2"/>
        <w:tabs>
          <w:tab w:val="right" w:leader="dot" w:pos="8306"/>
        </w:tabs>
      </w:pPr>
      <w:hyperlink w:anchor="_Toc29221" w:history="1">
        <w:r>
          <w:rPr>
            <w:rFonts w:ascii="仿宋" w:eastAsia="仿宋" w:hAnsi="仿宋" w:cs="仿宋" w:hint="eastAsia"/>
            <w:lang w:eastAsia="zh-CN"/>
          </w:rPr>
          <w:t>(三)、监理与质量控制流程</w:t>
        </w:r>
        <w:r>
          <w:tab/>
        </w:r>
        <w:r>
          <w:fldChar w:fldCharType="begin"/>
        </w:r>
        <w:r>
          <w:instrText xml:space="preserve"> PAGEREF _Toc29221 \h </w:instrText>
        </w:r>
        <w:r>
          <w:fldChar w:fldCharType="separate"/>
        </w:r>
        <w:r>
          <w:t>4</w:t>
        </w:r>
        <w:r>
          <w:fldChar w:fldCharType="end"/>
        </w:r>
      </w:hyperlink>
    </w:p>
    <w:p>
      <w:pPr>
        <w:pStyle w:val="TOC1"/>
        <w:tabs>
          <w:tab w:val="right" w:leader="dot" w:pos="8306"/>
        </w:tabs>
      </w:pPr>
      <w:hyperlink w:anchor="_Toc27783" w:history="1">
        <w:r>
          <w:rPr>
            <w:rFonts w:ascii="仿宋" w:eastAsia="仿宋" w:hAnsi="仿宋" w:cs="仿宋" w:hint="eastAsia"/>
            <w:lang w:eastAsia="zh-CN"/>
          </w:rPr>
          <w:t>二、社会影响分析</w:t>
        </w:r>
        <w:r>
          <w:tab/>
        </w:r>
        <w:r>
          <w:fldChar w:fldCharType="begin"/>
        </w:r>
        <w:r>
          <w:instrText xml:space="preserve"> PAGEREF _Toc27783 \h </w:instrText>
        </w:r>
        <w:r>
          <w:fldChar w:fldCharType="separate"/>
        </w:r>
        <w:r>
          <w:t>5</w:t>
        </w:r>
        <w:r>
          <w:fldChar w:fldCharType="end"/>
        </w:r>
      </w:hyperlink>
    </w:p>
    <w:p>
      <w:pPr>
        <w:pStyle w:val="TOC2"/>
        <w:tabs>
          <w:tab w:val="right" w:leader="dot" w:pos="8306"/>
        </w:tabs>
      </w:pPr>
      <w:hyperlink w:anchor="_Toc25986" w:history="1">
        <w:r>
          <w:rPr>
            <w:rFonts w:ascii="仿宋" w:eastAsia="仿宋" w:hAnsi="仿宋" w:cs="仿宋" w:hint="eastAsia"/>
            <w:lang w:eastAsia="zh-CN"/>
          </w:rPr>
          <w:t>(一)、社会影响效果分析</w:t>
        </w:r>
        <w:r>
          <w:tab/>
        </w:r>
        <w:r>
          <w:fldChar w:fldCharType="begin"/>
        </w:r>
        <w:r>
          <w:instrText xml:space="preserve"> PAGEREF _Toc25986 \h </w:instrText>
        </w:r>
        <w:r>
          <w:fldChar w:fldCharType="separate"/>
        </w:r>
        <w:r>
          <w:t>5</w:t>
        </w:r>
        <w:r>
          <w:fldChar w:fldCharType="end"/>
        </w:r>
      </w:hyperlink>
    </w:p>
    <w:p>
      <w:pPr>
        <w:pStyle w:val="TOC2"/>
        <w:tabs>
          <w:tab w:val="right" w:leader="dot" w:pos="8306"/>
        </w:tabs>
      </w:pPr>
      <w:hyperlink w:anchor="_Toc6296" w:history="1">
        <w:r>
          <w:rPr>
            <w:rFonts w:ascii="仿宋" w:eastAsia="仿宋" w:hAnsi="仿宋" w:cs="仿宋" w:hint="eastAsia"/>
            <w:lang w:eastAsia="zh-CN"/>
          </w:rPr>
          <w:t>(二)、社会适应性分析</w:t>
        </w:r>
        <w:r>
          <w:tab/>
        </w:r>
        <w:r>
          <w:fldChar w:fldCharType="begin"/>
        </w:r>
        <w:r>
          <w:instrText xml:space="preserve"> PAGEREF _Toc6296 \h </w:instrText>
        </w:r>
        <w:r>
          <w:fldChar w:fldCharType="separate"/>
        </w:r>
        <w:r>
          <w:t>7</w:t>
        </w:r>
        <w:r>
          <w:fldChar w:fldCharType="end"/>
        </w:r>
      </w:hyperlink>
    </w:p>
    <w:p>
      <w:pPr>
        <w:pStyle w:val="TOC2"/>
        <w:tabs>
          <w:tab w:val="right" w:leader="dot" w:pos="8306"/>
        </w:tabs>
      </w:pPr>
      <w:hyperlink w:anchor="_Toc25072" w:history="1">
        <w:r>
          <w:rPr>
            <w:rFonts w:ascii="仿宋" w:eastAsia="仿宋" w:hAnsi="仿宋" w:cs="仿宋" w:hint="eastAsia"/>
            <w:lang w:eastAsia="zh-CN"/>
          </w:rPr>
          <w:t>(三)、社会风险及对策分析</w:t>
        </w:r>
        <w:r>
          <w:tab/>
        </w:r>
        <w:r>
          <w:fldChar w:fldCharType="begin"/>
        </w:r>
        <w:r>
          <w:instrText xml:space="preserve"> PAGEREF _Toc25072 \h </w:instrText>
        </w:r>
        <w:r>
          <w:fldChar w:fldCharType="separate"/>
        </w:r>
        <w:r>
          <w:t>9</w:t>
        </w:r>
        <w:r>
          <w:fldChar w:fldCharType="end"/>
        </w:r>
      </w:hyperlink>
    </w:p>
    <w:p>
      <w:pPr>
        <w:pStyle w:val="TOC1"/>
        <w:tabs>
          <w:tab w:val="right" w:leader="dot" w:pos="8306"/>
        </w:tabs>
      </w:pPr>
      <w:hyperlink w:anchor="_Toc26636" w:history="1">
        <w:r>
          <w:rPr>
            <w:rFonts w:ascii="仿宋" w:eastAsia="仿宋" w:hAnsi="仿宋" w:cs="仿宋" w:hint="eastAsia"/>
            <w:lang w:eastAsia="zh-CN"/>
          </w:rPr>
          <w:t>三、建设风险评估分析</w:t>
        </w:r>
        <w:r>
          <w:tab/>
        </w:r>
        <w:r>
          <w:fldChar w:fldCharType="begin"/>
        </w:r>
        <w:r>
          <w:instrText xml:space="preserve"> PAGEREF _Toc26636 \h </w:instrText>
        </w:r>
        <w:r>
          <w:fldChar w:fldCharType="separate"/>
        </w:r>
        <w:r>
          <w:t>12</w:t>
        </w:r>
        <w:r>
          <w:fldChar w:fldCharType="end"/>
        </w:r>
      </w:hyperlink>
    </w:p>
    <w:p>
      <w:pPr>
        <w:pStyle w:val="TOC2"/>
        <w:tabs>
          <w:tab w:val="right" w:leader="dot" w:pos="8306"/>
        </w:tabs>
      </w:pPr>
      <w:hyperlink w:anchor="_Toc20864" w:history="1">
        <w:r>
          <w:rPr>
            <w:rFonts w:ascii="仿宋" w:eastAsia="仿宋" w:hAnsi="仿宋" w:cs="仿宋" w:hint="eastAsia"/>
            <w:lang w:eastAsia="zh-CN"/>
          </w:rPr>
          <w:t>(一)、政策风险分析</w:t>
        </w:r>
        <w:r>
          <w:tab/>
        </w:r>
        <w:r>
          <w:fldChar w:fldCharType="begin"/>
        </w:r>
        <w:r>
          <w:instrText xml:space="preserve"> PAGEREF _Toc20864 \h </w:instrText>
        </w:r>
        <w:r>
          <w:fldChar w:fldCharType="separate"/>
        </w:r>
        <w:r>
          <w:t>12</w:t>
        </w:r>
        <w:r>
          <w:fldChar w:fldCharType="end"/>
        </w:r>
      </w:hyperlink>
    </w:p>
    <w:p>
      <w:pPr>
        <w:pStyle w:val="TOC2"/>
        <w:tabs>
          <w:tab w:val="right" w:leader="dot" w:pos="8306"/>
        </w:tabs>
      </w:pPr>
      <w:hyperlink w:anchor="_Toc31548" w:history="1">
        <w:r>
          <w:rPr>
            <w:rFonts w:ascii="仿宋" w:eastAsia="仿宋" w:hAnsi="仿宋" w:cs="仿宋" w:hint="eastAsia"/>
            <w:lang w:eastAsia="zh-CN"/>
          </w:rPr>
          <w:t>(二)、社会风险分析</w:t>
        </w:r>
        <w:r>
          <w:tab/>
        </w:r>
        <w:r>
          <w:fldChar w:fldCharType="begin"/>
        </w:r>
        <w:r>
          <w:instrText xml:space="preserve"> PAGEREF _Toc31548 \h </w:instrText>
        </w:r>
        <w:r>
          <w:fldChar w:fldCharType="separate"/>
        </w:r>
        <w:r>
          <w:t>13</w:t>
        </w:r>
        <w:r>
          <w:fldChar w:fldCharType="end"/>
        </w:r>
      </w:hyperlink>
    </w:p>
    <w:p>
      <w:pPr>
        <w:pStyle w:val="TOC2"/>
        <w:tabs>
          <w:tab w:val="right" w:leader="dot" w:pos="8306"/>
        </w:tabs>
      </w:pPr>
      <w:hyperlink w:anchor="_Toc32621" w:history="1">
        <w:r>
          <w:rPr>
            <w:rFonts w:ascii="仿宋" w:eastAsia="仿宋" w:hAnsi="仿宋" w:cs="仿宋" w:hint="eastAsia"/>
            <w:lang w:eastAsia="zh-CN"/>
          </w:rPr>
          <w:t>(三)、市场风险分析</w:t>
        </w:r>
        <w:r>
          <w:tab/>
        </w:r>
        <w:r>
          <w:fldChar w:fldCharType="begin"/>
        </w:r>
        <w:r>
          <w:instrText xml:space="preserve"> PAGEREF _Toc32621 \h </w:instrText>
        </w:r>
        <w:r>
          <w:fldChar w:fldCharType="separate"/>
        </w:r>
        <w:r>
          <w:t>15</w:t>
        </w:r>
        <w:r>
          <w:fldChar w:fldCharType="end"/>
        </w:r>
      </w:hyperlink>
    </w:p>
    <w:p>
      <w:pPr>
        <w:pStyle w:val="TOC2"/>
        <w:tabs>
          <w:tab w:val="right" w:leader="dot" w:pos="8306"/>
        </w:tabs>
      </w:pPr>
      <w:hyperlink w:anchor="_Toc5020" w:history="1">
        <w:r>
          <w:rPr>
            <w:rFonts w:ascii="仿宋" w:eastAsia="仿宋" w:hAnsi="仿宋" w:cs="仿宋" w:hint="eastAsia"/>
            <w:lang w:eastAsia="zh-CN"/>
          </w:rPr>
          <w:t>(四)、资金风险分析</w:t>
        </w:r>
        <w:r>
          <w:tab/>
        </w:r>
        <w:r>
          <w:fldChar w:fldCharType="begin"/>
        </w:r>
        <w:r>
          <w:instrText xml:space="preserve"> PAGEREF _Toc5020 \h </w:instrText>
        </w:r>
        <w:r>
          <w:fldChar w:fldCharType="separate"/>
        </w:r>
        <w:r>
          <w:t>16</w:t>
        </w:r>
        <w:r>
          <w:fldChar w:fldCharType="end"/>
        </w:r>
      </w:hyperlink>
    </w:p>
    <w:p>
      <w:pPr>
        <w:pStyle w:val="TOC2"/>
        <w:tabs>
          <w:tab w:val="right" w:leader="dot" w:pos="8306"/>
        </w:tabs>
      </w:pPr>
      <w:hyperlink w:anchor="_Toc17913" w:history="1">
        <w:r>
          <w:rPr>
            <w:rFonts w:ascii="仿宋" w:eastAsia="仿宋" w:hAnsi="仿宋" w:cs="仿宋" w:hint="eastAsia"/>
            <w:lang w:eastAsia="zh-CN"/>
          </w:rPr>
          <w:t>(五)、技术风险分析</w:t>
        </w:r>
        <w:r>
          <w:tab/>
        </w:r>
        <w:r>
          <w:fldChar w:fldCharType="begin"/>
        </w:r>
        <w:r>
          <w:instrText xml:space="preserve"> PAGEREF _Toc17913 \h </w:instrText>
        </w:r>
        <w:r>
          <w:fldChar w:fldCharType="separate"/>
        </w:r>
        <w:r>
          <w:t>17</w:t>
        </w:r>
        <w:r>
          <w:fldChar w:fldCharType="end"/>
        </w:r>
      </w:hyperlink>
    </w:p>
    <w:p>
      <w:pPr>
        <w:pStyle w:val="TOC2"/>
        <w:tabs>
          <w:tab w:val="right" w:leader="dot" w:pos="8306"/>
        </w:tabs>
      </w:pPr>
      <w:hyperlink w:anchor="_Toc11929" w:history="1">
        <w:r>
          <w:rPr>
            <w:rFonts w:ascii="仿宋" w:eastAsia="仿宋" w:hAnsi="仿宋" w:cs="仿宋" w:hint="eastAsia"/>
            <w:lang w:eastAsia="zh-CN"/>
          </w:rPr>
          <w:t>(六)、财务风险分析</w:t>
        </w:r>
        <w:r>
          <w:tab/>
        </w:r>
        <w:r>
          <w:fldChar w:fldCharType="begin"/>
        </w:r>
        <w:r>
          <w:instrText xml:space="preserve"> PAGEREF _Toc11929 \h </w:instrText>
        </w:r>
        <w:r>
          <w:fldChar w:fldCharType="separate"/>
        </w:r>
        <w:r>
          <w:t>18</w:t>
        </w:r>
        <w:r>
          <w:fldChar w:fldCharType="end"/>
        </w:r>
      </w:hyperlink>
    </w:p>
    <w:p>
      <w:pPr>
        <w:pStyle w:val="TOC2"/>
        <w:tabs>
          <w:tab w:val="right" w:leader="dot" w:pos="8306"/>
        </w:tabs>
      </w:pPr>
      <w:hyperlink w:anchor="_Toc20547" w:history="1">
        <w:r>
          <w:rPr>
            <w:rFonts w:ascii="仿宋" w:eastAsia="仿宋" w:hAnsi="仿宋" w:cs="仿宋" w:hint="eastAsia"/>
            <w:lang w:eastAsia="zh-CN"/>
          </w:rPr>
          <w:t>(七)、管理风险分析</w:t>
        </w:r>
        <w:r>
          <w:tab/>
        </w:r>
        <w:r>
          <w:fldChar w:fldCharType="begin"/>
        </w:r>
        <w:r>
          <w:instrText xml:space="preserve"> PAGEREF _Toc20547 \h </w:instrText>
        </w:r>
        <w:r>
          <w:fldChar w:fldCharType="separate"/>
        </w:r>
        <w:r>
          <w:t>20</w:t>
        </w:r>
        <w:r>
          <w:fldChar w:fldCharType="end"/>
        </w:r>
      </w:hyperlink>
    </w:p>
    <w:p>
      <w:pPr>
        <w:pStyle w:val="TOC2"/>
        <w:tabs>
          <w:tab w:val="right" w:leader="dot" w:pos="8306"/>
        </w:tabs>
      </w:pPr>
      <w:hyperlink w:anchor="_Toc2196" w:history="1">
        <w:r>
          <w:rPr>
            <w:rFonts w:ascii="仿宋" w:eastAsia="仿宋" w:hAnsi="仿宋" w:cs="仿宋" w:hint="eastAsia"/>
            <w:lang w:eastAsia="zh-CN"/>
          </w:rPr>
          <w:t>(八)、其它风险分析</w:t>
        </w:r>
        <w:r>
          <w:tab/>
        </w:r>
        <w:r>
          <w:fldChar w:fldCharType="begin"/>
        </w:r>
        <w:r>
          <w:instrText xml:space="preserve"> PAGEREF _Toc2196 \h </w:instrText>
        </w:r>
        <w:r>
          <w:fldChar w:fldCharType="separate"/>
        </w:r>
        <w:r>
          <w:t>21</w:t>
        </w:r>
        <w:r>
          <w:fldChar w:fldCharType="end"/>
        </w:r>
      </w:hyperlink>
    </w:p>
    <w:p>
      <w:pPr>
        <w:pStyle w:val="TOC2"/>
        <w:tabs>
          <w:tab w:val="right" w:leader="dot" w:pos="8306"/>
        </w:tabs>
      </w:pPr>
      <w:hyperlink w:anchor="_Toc14308" w:history="1">
        <w:r>
          <w:rPr>
            <w:rFonts w:ascii="仿宋" w:eastAsia="仿宋" w:hAnsi="仿宋" w:cs="仿宋" w:hint="eastAsia"/>
            <w:lang w:eastAsia="zh-CN"/>
          </w:rPr>
          <w:t>(九)、社会影响评估</w:t>
        </w:r>
        <w:r>
          <w:tab/>
        </w:r>
        <w:r>
          <w:fldChar w:fldCharType="begin"/>
        </w:r>
        <w:r>
          <w:instrText xml:space="preserve"> PAGEREF _Toc14308 \h </w:instrText>
        </w:r>
        <w:r>
          <w:fldChar w:fldCharType="separate"/>
        </w:r>
        <w:r>
          <w:t>23</w:t>
        </w:r>
        <w:r>
          <w:fldChar w:fldCharType="end"/>
        </w:r>
      </w:hyperlink>
    </w:p>
    <w:p>
      <w:pPr>
        <w:pStyle w:val="TOC1"/>
        <w:tabs>
          <w:tab w:val="right" w:leader="dot" w:pos="8306"/>
        </w:tabs>
      </w:pPr>
      <w:hyperlink w:anchor="_Toc20629" w:history="1">
        <w:r>
          <w:rPr>
            <w:rFonts w:ascii="仿宋" w:eastAsia="仿宋" w:hAnsi="仿宋" w:cs="仿宋" w:hint="eastAsia"/>
            <w:lang w:eastAsia="zh-CN"/>
          </w:rPr>
          <w:t>四、背景、必要性分析</w:t>
        </w:r>
        <w:r>
          <w:tab/>
        </w:r>
        <w:r>
          <w:fldChar w:fldCharType="begin"/>
        </w:r>
        <w:r>
          <w:instrText xml:space="preserve"> PAGEREF _Toc20629 \h </w:instrText>
        </w:r>
        <w:r>
          <w:fldChar w:fldCharType="separate"/>
        </w:r>
        <w:r>
          <w:t>25</w:t>
        </w:r>
        <w:r>
          <w:fldChar w:fldCharType="end"/>
        </w:r>
      </w:hyperlink>
    </w:p>
    <w:p>
      <w:pPr>
        <w:pStyle w:val="TOC2"/>
        <w:tabs>
          <w:tab w:val="right" w:leader="dot" w:pos="8306"/>
        </w:tabs>
      </w:pPr>
      <w:hyperlink w:anchor="_Toc17489" w:history="1">
        <w:r>
          <w:rPr>
            <w:rFonts w:ascii="仿宋" w:eastAsia="仿宋" w:hAnsi="仿宋" w:cs="仿宋" w:hint="eastAsia"/>
            <w:lang w:eastAsia="zh-CN"/>
          </w:rPr>
          <w:t>(一)、项目建设背景</w:t>
        </w:r>
        <w:r>
          <w:tab/>
        </w:r>
        <w:r>
          <w:fldChar w:fldCharType="begin"/>
        </w:r>
        <w:r>
          <w:instrText xml:space="preserve"> PAGEREF _Toc17489 \h </w:instrText>
        </w:r>
        <w:r>
          <w:fldChar w:fldCharType="separate"/>
        </w:r>
        <w:r>
          <w:t>25</w:t>
        </w:r>
        <w:r>
          <w:fldChar w:fldCharType="end"/>
        </w:r>
      </w:hyperlink>
    </w:p>
    <w:p>
      <w:pPr>
        <w:pStyle w:val="TOC2"/>
        <w:tabs>
          <w:tab w:val="right" w:leader="dot" w:pos="8306"/>
        </w:tabs>
      </w:pPr>
      <w:hyperlink w:anchor="_Toc23204" w:history="1">
        <w:r>
          <w:rPr>
            <w:rFonts w:ascii="仿宋" w:eastAsia="仿宋" w:hAnsi="仿宋" w:cs="仿宋" w:hint="eastAsia"/>
            <w:lang w:eastAsia="zh-CN"/>
          </w:rPr>
          <w:t>(二)、必要性分析</w:t>
        </w:r>
        <w:r>
          <w:tab/>
        </w:r>
        <w:r>
          <w:fldChar w:fldCharType="begin"/>
        </w:r>
        <w:r>
          <w:instrText xml:space="preserve"> PAGEREF _Toc23204 \h </w:instrText>
        </w:r>
        <w:r>
          <w:fldChar w:fldCharType="separate"/>
        </w:r>
        <w:r>
          <w:t>26</w:t>
        </w:r>
        <w:r>
          <w:fldChar w:fldCharType="end"/>
        </w:r>
      </w:hyperlink>
    </w:p>
    <w:p>
      <w:pPr>
        <w:pStyle w:val="TOC2"/>
        <w:tabs>
          <w:tab w:val="right" w:leader="dot" w:pos="8306"/>
        </w:tabs>
      </w:pPr>
      <w:hyperlink w:anchor="_Toc585" w:history="1">
        <w:r>
          <w:rPr>
            <w:rFonts w:ascii="仿宋" w:eastAsia="仿宋" w:hAnsi="仿宋" w:cs="仿宋" w:hint="eastAsia"/>
            <w:lang w:eastAsia="zh-CN"/>
          </w:rPr>
          <w:t>(三)、项目建设有利条件</w:t>
        </w:r>
        <w:r>
          <w:tab/>
        </w:r>
        <w:r>
          <w:fldChar w:fldCharType="begin"/>
        </w:r>
        <w:r>
          <w:instrText xml:space="preserve"> PAGEREF _Toc585 \h </w:instrText>
        </w:r>
        <w:r>
          <w:fldChar w:fldCharType="separate"/>
        </w:r>
        <w:r>
          <w:t>27</w:t>
        </w:r>
        <w:r>
          <w:fldChar w:fldCharType="end"/>
        </w:r>
      </w:hyperlink>
    </w:p>
    <w:p>
      <w:pPr>
        <w:pStyle w:val="TOC1"/>
        <w:tabs>
          <w:tab w:val="right" w:leader="dot" w:pos="8306"/>
        </w:tabs>
      </w:pPr>
      <w:hyperlink w:anchor="_Toc19952" w:history="1">
        <w:r>
          <w:rPr>
            <w:rFonts w:ascii="仿宋" w:eastAsia="仿宋" w:hAnsi="仿宋" w:cs="仿宋" w:hint="eastAsia"/>
            <w:lang w:eastAsia="zh-CN"/>
          </w:rPr>
          <w:t>五、医用植入材料项目概论</w:t>
        </w:r>
        <w:r>
          <w:tab/>
        </w:r>
        <w:r>
          <w:fldChar w:fldCharType="begin"/>
        </w:r>
        <w:r>
          <w:instrText xml:space="preserve"> PAGEREF _Toc19952 \h </w:instrText>
        </w:r>
        <w:r>
          <w:fldChar w:fldCharType="separate"/>
        </w:r>
        <w:r>
          <w:t>29</w:t>
        </w:r>
        <w:r>
          <w:fldChar w:fldCharType="end"/>
        </w:r>
      </w:hyperlink>
    </w:p>
    <w:p>
      <w:pPr>
        <w:pStyle w:val="TOC2"/>
        <w:tabs>
          <w:tab w:val="right" w:leader="dot" w:pos="8306"/>
        </w:tabs>
      </w:pPr>
      <w:hyperlink w:anchor="_Toc23527" w:history="1">
        <w:r>
          <w:rPr>
            <w:rFonts w:ascii="仿宋" w:eastAsia="仿宋" w:hAnsi="仿宋" w:cs="仿宋" w:hint="eastAsia"/>
            <w:lang w:eastAsia="zh-CN"/>
          </w:rPr>
          <w:t>(一)、项目申报单位概况</w:t>
        </w:r>
        <w:r>
          <w:tab/>
        </w:r>
        <w:r>
          <w:fldChar w:fldCharType="begin"/>
        </w:r>
        <w:r>
          <w:instrText xml:space="preserve"> PAGEREF _Toc23527 \h </w:instrText>
        </w:r>
        <w:r>
          <w:fldChar w:fldCharType="separate"/>
        </w:r>
        <w:r>
          <w:t>29</w:t>
        </w:r>
        <w:r>
          <w:fldChar w:fldCharType="end"/>
        </w:r>
      </w:hyperlink>
    </w:p>
    <w:p>
      <w:pPr>
        <w:pStyle w:val="TOC2"/>
        <w:tabs>
          <w:tab w:val="right" w:leader="dot" w:pos="8306"/>
        </w:tabs>
      </w:pPr>
      <w:hyperlink w:anchor="_Toc29998" w:history="1">
        <w:r>
          <w:rPr>
            <w:rFonts w:ascii="仿宋" w:eastAsia="仿宋" w:hAnsi="仿宋" w:cs="仿宋" w:hint="eastAsia"/>
            <w:lang w:eastAsia="zh-CN"/>
          </w:rPr>
          <w:t>(二)、项目概况</w:t>
        </w:r>
        <w:r>
          <w:tab/>
        </w:r>
        <w:r>
          <w:fldChar w:fldCharType="begin"/>
        </w:r>
        <w:r>
          <w:instrText xml:space="preserve"> PAGEREF _Toc29998 \h </w:instrText>
        </w:r>
        <w:r>
          <w:fldChar w:fldCharType="separate"/>
        </w:r>
        <w:r>
          <w:t>30</w:t>
        </w:r>
        <w:r>
          <w:fldChar w:fldCharType="end"/>
        </w:r>
      </w:hyperlink>
    </w:p>
    <w:p>
      <w:pPr>
        <w:pStyle w:val="TOC1"/>
        <w:tabs>
          <w:tab w:val="right" w:leader="dot" w:pos="8306"/>
        </w:tabs>
      </w:pPr>
      <w:hyperlink w:anchor="_Toc24075" w:history="1">
        <w:r>
          <w:rPr>
            <w:rFonts w:ascii="仿宋" w:eastAsia="仿宋" w:hAnsi="仿宋" w:cs="仿宋" w:hint="eastAsia"/>
            <w:lang w:eastAsia="zh-CN"/>
          </w:rPr>
          <w:t>六、资源开发及综合利用分析</w:t>
        </w:r>
        <w:r>
          <w:tab/>
        </w:r>
        <w:r>
          <w:fldChar w:fldCharType="begin"/>
        </w:r>
        <w:r>
          <w:instrText xml:space="preserve"> PAGEREF _Toc24075 \h </w:instrText>
        </w:r>
        <w:r>
          <w:fldChar w:fldCharType="separate"/>
        </w:r>
        <w:r>
          <w:t>33</w:t>
        </w:r>
        <w:r>
          <w:fldChar w:fldCharType="end"/>
        </w:r>
      </w:hyperlink>
    </w:p>
    <w:p>
      <w:pPr>
        <w:pStyle w:val="TOC2"/>
        <w:tabs>
          <w:tab w:val="right" w:leader="dot" w:pos="8306"/>
        </w:tabs>
      </w:pPr>
      <w:hyperlink w:anchor="_Toc19146" w:history="1">
        <w:r>
          <w:rPr>
            <w:rFonts w:ascii="仿宋" w:eastAsia="仿宋" w:hAnsi="仿宋" w:cs="仿宋" w:hint="eastAsia"/>
            <w:lang w:eastAsia="zh-CN"/>
          </w:rPr>
          <w:t>(一)、资源开发方案</w:t>
        </w:r>
        <w:r>
          <w:tab/>
        </w:r>
        <w:r>
          <w:fldChar w:fldCharType="begin"/>
        </w:r>
        <w:r>
          <w:instrText xml:space="preserve"> PAGEREF _Toc19146 \h </w:instrText>
        </w:r>
        <w:r>
          <w:fldChar w:fldCharType="separate"/>
        </w:r>
        <w:r>
          <w:t>33</w:t>
        </w:r>
        <w:r>
          <w:fldChar w:fldCharType="end"/>
        </w:r>
      </w:hyperlink>
    </w:p>
    <w:p>
      <w:pPr>
        <w:pStyle w:val="TOC2"/>
        <w:tabs>
          <w:tab w:val="right" w:leader="dot" w:pos="8306"/>
        </w:tabs>
      </w:pPr>
      <w:hyperlink w:anchor="_Toc32309" w:history="1">
        <w:r>
          <w:rPr>
            <w:rFonts w:ascii="仿宋" w:eastAsia="仿宋" w:hAnsi="仿宋" w:cs="仿宋" w:hint="eastAsia"/>
            <w:lang w:eastAsia="zh-CN"/>
          </w:rPr>
          <w:t>(二)、资源利用方案</w:t>
        </w:r>
        <w:r>
          <w:tab/>
        </w:r>
        <w:r>
          <w:fldChar w:fldCharType="begin"/>
        </w:r>
        <w:r>
          <w:instrText xml:space="preserve"> PAGEREF _Toc32309 \h </w:instrText>
        </w:r>
        <w:r>
          <w:fldChar w:fldCharType="separate"/>
        </w:r>
        <w:r>
          <w:t>34</w:t>
        </w:r>
        <w:r>
          <w:fldChar w:fldCharType="end"/>
        </w:r>
      </w:hyperlink>
    </w:p>
    <w:p>
      <w:pPr>
        <w:pStyle w:val="TOC2"/>
        <w:tabs>
          <w:tab w:val="right" w:leader="dot" w:pos="8306"/>
        </w:tabs>
      </w:pPr>
      <w:hyperlink w:anchor="_Toc26606" w:history="1">
        <w:r>
          <w:rPr>
            <w:rFonts w:ascii="仿宋" w:eastAsia="仿宋" w:hAnsi="仿宋" w:cs="仿宋" w:hint="eastAsia"/>
            <w:lang w:eastAsia="zh-CN"/>
          </w:rPr>
          <w:t>(三)、资源节约措施</w:t>
        </w:r>
        <w:r>
          <w:tab/>
        </w:r>
        <w:r>
          <w:fldChar w:fldCharType="begin"/>
        </w:r>
        <w:r>
          <w:instrText xml:space="preserve"> PAGEREF _Toc26606 \h </w:instrText>
        </w:r>
        <w:r>
          <w:fldChar w:fldCharType="separate"/>
        </w:r>
        <w:r>
          <w:t>35</w:t>
        </w:r>
        <w:r>
          <w:fldChar w:fldCharType="end"/>
        </w:r>
      </w:hyperlink>
    </w:p>
    <w:p>
      <w:pPr>
        <w:pStyle w:val="TOC1"/>
        <w:tabs>
          <w:tab w:val="right" w:leader="dot" w:pos="8306"/>
        </w:tabs>
      </w:pPr>
      <w:hyperlink w:anchor="_Toc3078" w:history="1">
        <w:r>
          <w:rPr>
            <w:rFonts w:ascii="仿宋" w:eastAsia="仿宋" w:hAnsi="仿宋" w:cs="仿宋" w:hint="eastAsia"/>
            <w:lang w:eastAsia="zh-CN"/>
          </w:rPr>
          <w:t>七、安全与应急管理</w:t>
        </w:r>
        <w:r>
          <w:tab/>
        </w:r>
        <w:r>
          <w:fldChar w:fldCharType="begin"/>
        </w:r>
        <w:r>
          <w:instrText xml:space="preserve"> PAGEREF _Toc3078 \h </w:instrText>
        </w:r>
        <w:r>
          <w:fldChar w:fldCharType="separate"/>
        </w:r>
        <w:r>
          <w:t>36</w:t>
        </w:r>
        <w:r>
          <w:fldChar w:fldCharType="end"/>
        </w:r>
      </w:hyperlink>
    </w:p>
    <w:p>
      <w:pPr>
        <w:pStyle w:val="TOC2"/>
        <w:tabs>
          <w:tab w:val="right" w:leader="dot" w:pos="8306"/>
        </w:tabs>
      </w:pPr>
      <w:hyperlink w:anchor="_Toc29798" w:history="1">
        <w:r>
          <w:rPr>
            <w:rFonts w:ascii="仿宋" w:eastAsia="仿宋" w:hAnsi="仿宋" w:cs="仿宋" w:hint="eastAsia"/>
            <w:lang w:eastAsia="zh-CN"/>
          </w:rPr>
          <w:t>(一)、安全生产管理</w:t>
        </w:r>
        <w:r>
          <w:tab/>
        </w:r>
        <w:r>
          <w:fldChar w:fldCharType="begin"/>
        </w:r>
        <w:r>
          <w:instrText xml:space="preserve"> PAGEREF _Toc29798 \h </w:instrText>
        </w:r>
        <w:r>
          <w:fldChar w:fldCharType="separate"/>
        </w:r>
        <w:r>
          <w:t>36</w:t>
        </w:r>
        <w:r>
          <w:fldChar w:fldCharType="end"/>
        </w:r>
      </w:hyperlink>
    </w:p>
    <w:p>
      <w:pPr>
        <w:pStyle w:val="TOC2"/>
        <w:tabs>
          <w:tab w:val="right" w:leader="dot" w:pos="8306"/>
        </w:tabs>
      </w:pPr>
      <w:hyperlink w:anchor="_Toc5123" w:history="1">
        <w:r>
          <w:rPr>
            <w:rFonts w:ascii="仿宋" w:eastAsia="仿宋" w:hAnsi="仿宋" w:cs="仿宋" w:hint="eastAsia"/>
            <w:lang w:eastAsia="zh-CN"/>
          </w:rPr>
          <w:t>(二)、应急预案与响应</w:t>
        </w:r>
        <w:r>
          <w:tab/>
        </w:r>
        <w:r>
          <w:fldChar w:fldCharType="begin"/>
        </w:r>
        <w:r>
          <w:instrText xml:space="preserve"> PAGEREF _Toc5123 \h </w:instrText>
        </w:r>
        <w:r>
          <w:fldChar w:fldCharType="separate"/>
        </w:r>
        <w:r>
          <w:t>38</w:t>
        </w:r>
        <w:r>
          <w:fldChar w:fldCharType="end"/>
        </w:r>
      </w:hyperlink>
    </w:p>
    <w:p>
      <w:pPr>
        <w:pStyle w:val="TOC1"/>
        <w:tabs>
          <w:tab w:val="right" w:leader="dot" w:pos="8306"/>
        </w:tabs>
      </w:pPr>
      <w:hyperlink w:anchor="_Toc26336" w:history="1">
        <w:r>
          <w:rPr>
            <w:rFonts w:ascii="仿宋" w:eastAsia="仿宋" w:hAnsi="仿宋" w:cs="仿宋" w:hint="eastAsia"/>
            <w:lang w:eastAsia="zh-CN"/>
          </w:rPr>
          <w:t>八、项目进度计划</w:t>
        </w:r>
        <w:r>
          <w:tab/>
        </w:r>
        <w:r>
          <w:fldChar w:fldCharType="begin"/>
        </w:r>
        <w:r>
          <w:instrText xml:space="preserve"> PAGEREF _Toc26336 \h </w:instrText>
        </w:r>
        <w:r>
          <w:fldChar w:fldCharType="separate"/>
        </w:r>
        <w:r>
          <w:t>40</w:t>
        </w:r>
        <w:r>
          <w:fldChar w:fldCharType="end"/>
        </w:r>
      </w:hyperlink>
    </w:p>
    <w:p>
      <w:pPr>
        <w:pStyle w:val="TOC2"/>
        <w:tabs>
          <w:tab w:val="right" w:leader="dot" w:pos="8306"/>
        </w:tabs>
      </w:pPr>
      <w:hyperlink w:anchor="_Toc25945" w:history="1">
        <w:r>
          <w:rPr>
            <w:rFonts w:ascii="仿宋" w:eastAsia="仿宋" w:hAnsi="仿宋" w:cs="仿宋" w:hint="eastAsia"/>
            <w:lang w:eastAsia="zh-CN"/>
          </w:rPr>
          <w:t>(一)、建设周期</w:t>
        </w:r>
        <w:r>
          <w:tab/>
        </w:r>
        <w:r>
          <w:fldChar w:fldCharType="begin"/>
        </w:r>
        <w:r>
          <w:instrText xml:space="preserve"> PAGEREF _Toc25945 \h </w:instrText>
        </w:r>
        <w:r>
          <w:fldChar w:fldCharType="separate"/>
        </w:r>
        <w:r>
          <w:t>40</w:t>
        </w:r>
        <w:r>
          <w:fldChar w:fldCharType="end"/>
        </w:r>
      </w:hyperlink>
    </w:p>
    <w:p>
      <w:pPr>
        <w:pStyle w:val="TOC2"/>
        <w:tabs>
          <w:tab w:val="right" w:leader="dot" w:pos="8306"/>
        </w:tabs>
      </w:pPr>
      <w:hyperlink w:anchor="_Toc8237" w:history="1">
        <w:r>
          <w:rPr>
            <w:rFonts w:ascii="仿宋" w:eastAsia="仿宋" w:hAnsi="仿宋" w:cs="仿宋" w:hint="eastAsia"/>
            <w:lang w:eastAsia="zh-CN"/>
          </w:rPr>
          <w:t>(二)、建设进度</w:t>
        </w:r>
        <w:r>
          <w:tab/>
        </w:r>
        <w:r>
          <w:fldChar w:fldCharType="begin"/>
        </w:r>
        <w:r>
          <w:instrText xml:space="preserve"> PAGEREF _Toc8237 \h </w:instrText>
        </w:r>
        <w:r>
          <w:fldChar w:fldCharType="separate"/>
        </w:r>
        <w:r>
          <w:t>40</w:t>
        </w:r>
        <w:r>
          <w:fldChar w:fldCharType="end"/>
        </w:r>
      </w:hyperlink>
    </w:p>
    <w:p>
      <w:pPr>
        <w:pStyle w:val="TOC2"/>
        <w:tabs>
          <w:tab w:val="right" w:leader="dot" w:pos="8306"/>
        </w:tabs>
      </w:pPr>
      <w:hyperlink w:anchor="_Toc15011" w:history="1">
        <w:r>
          <w:rPr>
            <w:rFonts w:ascii="仿宋" w:eastAsia="仿宋" w:hAnsi="仿宋" w:cs="仿宋" w:hint="eastAsia"/>
            <w:lang w:eastAsia="zh-CN"/>
          </w:rPr>
          <w:t>(三)、进度安排注意事项</w:t>
        </w:r>
        <w:r>
          <w:tab/>
        </w:r>
        <w:r>
          <w:fldChar w:fldCharType="begin"/>
        </w:r>
        <w:r>
          <w:instrText xml:space="preserve"> PAGEREF _Toc15011 \h </w:instrText>
        </w:r>
        <w:r>
          <w:fldChar w:fldCharType="separate"/>
        </w:r>
        <w:r>
          <w:t>41</w:t>
        </w:r>
        <w:r>
          <w:fldChar w:fldCharType="end"/>
        </w:r>
      </w:hyperlink>
    </w:p>
    <w:p>
      <w:pPr>
        <w:pStyle w:val="TOC2"/>
        <w:tabs>
          <w:tab w:val="right" w:leader="dot" w:pos="8306"/>
        </w:tabs>
      </w:pPr>
      <w:hyperlink w:anchor="_Toc350" w:history="1">
        <w:r>
          <w:rPr>
            <w:rFonts w:ascii="仿宋" w:eastAsia="仿宋" w:hAnsi="仿宋" w:cs="仿宋" w:hint="eastAsia"/>
            <w:lang w:eastAsia="zh-CN"/>
          </w:rPr>
          <w:t>(四)、人力资源配置</w:t>
        </w:r>
        <w:r>
          <w:tab/>
        </w:r>
        <w:r>
          <w:fldChar w:fldCharType="begin"/>
        </w:r>
        <w:r>
          <w:instrText xml:space="preserve"> PAGEREF _Toc350 \h </w:instrText>
        </w:r>
        <w:r>
          <w:fldChar w:fldCharType="separate"/>
        </w:r>
        <w:r>
          <w:t>42</w:t>
        </w:r>
        <w:r>
          <w:fldChar w:fldCharType="end"/>
        </w:r>
      </w:hyperlink>
    </w:p>
    <w:p>
      <w:pPr>
        <w:pStyle w:val="TOC2"/>
        <w:tabs>
          <w:tab w:val="right" w:leader="dot" w:pos="8306"/>
        </w:tabs>
      </w:pPr>
      <w:hyperlink w:anchor="_Toc17925" w:history="1">
        <w:r>
          <w:rPr>
            <w:rFonts w:ascii="仿宋" w:eastAsia="仿宋" w:hAnsi="仿宋" w:cs="仿宋" w:hint="eastAsia"/>
            <w:lang w:eastAsia="zh-CN"/>
          </w:rPr>
          <w:t>(五)、员工培训</w:t>
        </w:r>
        <w:r>
          <w:tab/>
        </w:r>
        <w:r>
          <w:fldChar w:fldCharType="begin"/>
        </w:r>
        <w:r>
          <w:instrText xml:space="preserve"> PAGEREF _Toc17925 \h </w:instrText>
        </w:r>
        <w:r>
          <w:fldChar w:fldCharType="separate"/>
        </w:r>
        <w:r>
          <w:t>44</w:t>
        </w:r>
        <w:r>
          <w:fldChar w:fldCharType="end"/>
        </w:r>
      </w:hyperlink>
    </w:p>
    <w:p>
      <w:pPr>
        <w:pStyle w:val="TOC2"/>
        <w:tabs>
          <w:tab w:val="right" w:leader="dot" w:pos="8306"/>
        </w:tabs>
      </w:pPr>
      <w:hyperlink w:anchor="_Toc23542" w:history="1">
        <w:r>
          <w:rPr>
            <w:rFonts w:ascii="仿宋" w:eastAsia="仿宋" w:hAnsi="仿宋" w:cs="仿宋" w:hint="eastAsia"/>
            <w:lang w:eastAsia="zh-CN"/>
          </w:rPr>
          <w:t>(六)、项目实施保障</w:t>
        </w:r>
        <w:r>
          <w:tab/>
        </w:r>
        <w:r>
          <w:fldChar w:fldCharType="begin"/>
        </w:r>
        <w:r>
          <w:instrText xml:space="preserve"> PAGEREF _Toc23542 \h </w:instrText>
        </w:r>
        <w:r>
          <w:fldChar w:fldCharType="separate"/>
        </w:r>
        <w:r>
          <w:t>45</w:t>
        </w:r>
        <w:r>
          <w:fldChar w:fldCharType="end"/>
        </w:r>
      </w:hyperlink>
    </w:p>
    <w:p>
      <w:pPr>
        <w:pStyle w:val="TOC2"/>
        <w:tabs>
          <w:tab w:val="right" w:leader="dot" w:pos="8306"/>
        </w:tabs>
      </w:pPr>
      <w:hyperlink w:anchor="_Toc8996" w:history="1">
        <w:r>
          <w:rPr>
            <w:rFonts w:ascii="仿宋" w:eastAsia="仿宋" w:hAnsi="仿宋" w:cs="仿宋" w:hint="eastAsia"/>
            <w:lang w:eastAsia="zh-CN"/>
          </w:rPr>
          <w:t>(七)、安全规范管理</w:t>
        </w:r>
        <w:r>
          <w:tab/>
        </w:r>
        <w:r>
          <w:fldChar w:fldCharType="begin"/>
        </w:r>
        <w:r>
          <w:instrText xml:space="preserve"> PAGEREF _Toc8996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1" w:history="1">
        <w:r>
          <w:rPr>
            <w:rFonts w:ascii="仿宋" w:eastAsia="仿宋" w:hAnsi="仿宋" w:cs="仿宋" w:hint="eastAsia"/>
            <w:lang w:eastAsia="zh-CN"/>
          </w:rPr>
          <w:t>九、环境保护与治理方案</w:t>
        </w:r>
        <w:r>
          <w:tab/>
        </w:r>
        <w:r>
          <w:fldChar w:fldCharType="begin"/>
        </w:r>
        <w:r>
          <w:instrText xml:space="preserve"> PAGEREF _Toc21641 \h </w:instrText>
        </w:r>
        <w:r>
          <w:fldChar w:fldCharType="separate"/>
        </w:r>
        <w:r>
          <w:t>47</w:t>
        </w:r>
        <w:r>
          <w:fldChar w:fldCharType="end"/>
        </w:r>
      </w:hyperlink>
    </w:p>
    <w:p>
      <w:pPr>
        <w:pStyle w:val="TOC2"/>
        <w:tabs>
          <w:tab w:val="right" w:leader="dot" w:pos="8306"/>
        </w:tabs>
      </w:pPr>
      <w:hyperlink w:anchor="_Toc1464" w:history="1">
        <w:r>
          <w:rPr>
            <w:rFonts w:ascii="仿宋" w:eastAsia="仿宋" w:hAnsi="仿宋" w:cs="仿宋" w:hint="eastAsia"/>
            <w:lang w:eastAsia="zh-CN"/>
          </w:rPr>
          <w:t>(一)、项目环境影响评估</w:t>
        </w:r>
        <w:r>
          <w:tab/>
        </w:r>
        <w:r>
          <w:fldChar w:fldCharType="begin"/>
        </w:r>
        <w:r>
          <w:instrText xml:space="preserve"> PAGEREF _Toc1464 \h </w:instrText>
        </w:r>
        <w:r>
          <w:fldChar w:fldCharType="separate"/>
        </w:r>
        <w:r>
          <w:t>47</w:t>
        </w:r>
        <w:r>
          <w:fldChar w:fldCharType="end"/>
        </w:r>
      </w:hyperlink>
    </w:p>
    <w:p>
      <w:pPr>
        <w:pStyle w:val="TOC2"/>
        <w:tabs>
          <w:tab w:val="right" w:leader="dot" w:pos="8306"/>
        </w:tabs>
      </w:pPr>
      <w:hyperlink w:anchor="_Toc21380" w:history="1">
        <w:r>
          <w:rPr>
            <w:rFonts w:ascii="仿宋" w:eastAsia="仿宋" w:hAnsi="仿宋" w:cs="仿宋" w:hint="eastAsia"/>
            <w:lang w:eastAsia="zh-CN"/>
          </w:rPr>
          <w:t>(二)、环境保护措施与治理方案</w:t>
        </w:r>
        <w:r>
          <w:tab/>
        </w:r>
        <w:r>
          <w:fldChar w:fldCharType="begin"/>
        </w:r>
        <w:r>
          <w:instrText xml:space="preserve"> PAGEREF _Toc21380 \h </w:instrText>
        </w:r>
        <w:r>
          <w:fldChar w:fldCharType="separate"/>
        </w:r>
        <w:r>
          <w:t>48</w:t>
        </w:r>
        <w:r>
          <w:fldChar w:fldCharType="end"/>
        </w:r>
      </w:hyperlink>
    </w:p>
    <w:p>
      <w:pPr>
        <w:pStyle w:val="TOC1"/>
        <w:tabs>
          <w:tab w:val="right" w:leader="dot" w:pos="8306"/>
        </w:tabs>
      </w:pPr>
      <w:hyperlink w:anchor="_Toc29129" w:history="1">
        <w:r>
          <w:rPr>
            <w:rFonts w:ascii="仿宋" w:eastAsia="仿宋" w:hAnsi="仿宋" w:cs="仿宋" w:hint="eastAsia"/>
            <w:lang w:eastAsia="zh-CN"/>
          </w:rPr>
          <w:t>十、土地利用与规划方案</w:t>
        </w:r>
        <w:r>
          <w:tab/>
        </w:r>
        <w:r>
          <w:fldChar w:fldCharType="begin"/>
        </w:r>
        <w:r>
          <w:instrText xml:space="preserve"> PAGEREF _Toc29129 \h </w:instrText>
        </w:r>
        <w:r>
          <w:fldChar w:fldCharType="separate"/>
        </w:r>
        <w:r>
          <w:t>48</w:t>
        </w:r>
        <w:r>
          <w:fldChar w:fldCharType="end"/>
        </w:r>
      </w:hyperlink>
    </w:p>
    <w:p>
      <w:pPr>
        <w:pStyle w:val="TOC2"/>
        <w:tabs>
          <w:tab w:val="right" w:leader="dot" w:pos="8306"/>
        </w:tabs>
      </w:pPr>
      <w:hyperlink w:anchor="_Toc15595" w:history="1">
        <w:r>
          <w:rPr>
            <w:rFonts w:ascii="仿宋" w:eastAsia="仿宋" w:hAnsi="仿宋" w:cs="仿宋" w:hint="eastAsia"/>
            <w:lang w:eastAsia="zh-CN"/>
          </w:rPr>
          <w:t>(一)、项目用地情况分析</w:t>
        </w:r>
        <w:r>
          <w:tab/>
        </w:r>
        <w:r>
          <w:fldChar w:fldCharType="begin"/>
        </w:r>
        <w:r>
          <w:instrText xml:space="preserve"> PAGEREF _Toc15595 \h </w:instrText>
        </w:r>
        <w:r>
          <w:fldChar w:fldCharType="separate"/>
        </w:r>
        <w:r>
          <w:t>48</w:t>
        </w:r>
        <w:r>
          <w:fldChar w:fldCharType="end"/>
        </w:r>
      </w:hyperlink>
    </w:p>
    <w:p>
      <w:pPr>
        <w:pStyle w:val="TOC2"/>
        <w:tabs>
          <w:tab w:val="right" w:leader="dot" w:pos="8306"/>
        </w:tabs>
      </w:pPr>
      <w:hyperlink w:anchor="_Toc29411" w:history="1">
        <w:r>
          <w:rPr>
            <w:rFonts w:ascii="仿宋" w:eastAsia="仿宋" w:hAnsi="仿宋" w:cs="仿宋" w:hint="eastAsia"/>
            <w:lang w:eastAsia="zh-CN"/>
          </w:rPr>
          <w:t>(二)、土地利用规划方案</w:t>
        </w:r>
        <w:r>
          <w:tab/>
        </w:r>
        <w:r>
          <w:fldChar w:fldCharType="begin"/>
        </w:r>
        <w:r>
          <w:instrText xml:space="preserve"> PAGEREF _Toc29411 \h </w:instrText>
        </w:r>
        <w:r>
          <w:fldChar w:fldCharType="separate"/>
        </w:r>
        <w:r>
          <w:t>49</w:t>
        </w:r>
        <w:r>
          <w:fldChar w:fldCharType="end"/>
        </w:r>
      </w:hyperlink>
    </w:p>
    <w:p>
      <w:pPr>
        <w:pStyle w:val="TOC1"/>
        <w:tabs>
          <w:tab w:val="right" w:leader="dot" w:pos="8306"/>
        </w:tabs>
      </w:pPr>
      <w:hyperlink w:anchor="_Toc12112" w:history="1">
        <w:r>
          <w:rPr>
            <w:rFonts w:ascii="仿宋" w:eastAsia="仿宋" w:hAnsi="仿宋" w:cs="仿宋" w:hint="eastAsia"/>
            <w:lang w:eastAsia="zh-CN"/>
          </w:rPr>
          <w:t>十一、资金管理与财务规划</w:t>
        </w:r>
        <w:r>
          <w:tab/>
        </w:r>
        <w:r>
          <w:fldChar w:fldCharType="begin"/>
        </w:r>
        <w:r>
          <w:instrText xml:space="preserve"> PAGEREF _Toc12112 \h </w:instrText>
        </w:r>
        <w:r>
          <w:fldChar w:fldCharType="separate"/>
        </w:r>
        <w:r>
          <w:t>50</w:t>
        </w:r>
        <w:r>
          <w:fldChar w:fldCharType="end"/>
        </w:r>
      </w:hyperlink>
    </w:p>
    <w:p>
      <w:pPr>
        <w:pStyle w:val="TOC2"/>
        <w:tabs>
          <w:tab w:val="right" w:leader="dot" w:pos="8306"/>
        </w:tabs>
      </w:pPr>
      <w:hyperlink w:anchor="_Toc12729" w:history="1">
        <w:r>
          <w:rPr>
            <w:rFonts w:ascii="仿宋" w:eastAsia="仿宋" w:hAnsi="仿宋" w:cs="仿宋" w:hint="eastAsia"/>
            <w:lang w:eastAsia="zh-CN"/>
          </w:rPr>
          <w:t>(一)、项目资金来源与筹措</w:t>
        </w:r>
        <w:r>
          <w:tab/>
        </w:r>
        <w:r>
          <w:fldChar w:fldCharType="begin"/>
        </w:r>
        <w:r>
          <w:instrText xml:space="preserve"> PAGEREF _Toc12729 \h </w:instrText>
        </w:r>
        <w:r>
          <w:fldChar w:fldCharType="separate"/>
        </w:r>
        <w:r>
          <w:t>50</w:t>
        </w:r>
        <w:r>
          <w:fldChar w:fldCharType="end"/>
        </w:r>
      </w:hyperlink>
    </w:p>
    <w:p>
      <w:pPr>
        <w:pStyle w:val="TOC2"/>
        <w:tabs>
          <w:tab w:val="right" w:leader="dot" w:pos="8306"/>
        </w:tabs>
      </w:pPr>
      <w:hyperlink w:anchor="_Toc19291" w:history="1">
        <w:r>
          <w:rPr>
            <w:rFonts w:ascii="仿宋" w:eastAsia="仿宋" w:hAnsi="仿宋" w:cs="仿宋" w:hint="eastAsia"/>
            <w:lang w:eastAsia="zh-CN"/>
          </w:rPr>
          <w:t>(二)、资金使用与监管</w:t>
        </w:r>
        <w:r>
          <w:tab/>
        </w:r>
        <w:r>
          <w:fldChar w:fldCharType="begin"/>
        </w:r>
        <w:r>
          <w:instrText xml:space="preserve"> PAGEREF _Toc19291 \h </w:instrText>
        </w:r>
        <w:r>
          <w:fldChar w:fldCharType="separate"/>
        </w:r>
        <w:r>
          <w:t>52</w:t>
        </w:r>
        <w:r>
          <w:fldChar w:fldCharType="end"/>
        </w:r>
      </w:hyperlink>
    </w:p>
    <w:p>
      <w:pPr>
        <w:pStyle w:val="TOC2"/>
        <w:tabs>
          <w:tab w:val="right" w:leader="dot" w:pos="8306"/>
        </w:tabs>
      </w:pPr>
      <w:hyperlink w:anchor="_Toc1042" w:history="1">
        <w:r>
          <w:rPr>
            <w:rFonts w:ascii="仿宋" w:eastAsia="仿宋" w:hAnsi="仿宋" w:cs="仿宋" w:hint="eastAsia"/>
            <w:lang w:eastAsia="zh-CN"/>
          </w:rPr>
          <w:t>(三)、财务规划与预测</w:t>
        </w:r>
        <w:r>
          <w:tab/>
        </w:r>
        <w:r>
          <w:fldChar w:fldCharType="begin"/>
        </w:r>
        <w:r>
          <w:instrText xml:space="preserve"> PAGEREF _Toc1042 \h </w:instrText>
        </w:r>
        <w:r>
          <w:fldChar w:fldCharType="separate"/>
        </w:r>
        <w:r>
          <w:t>53</w:t>
        </w:r>
        <w:r>
          <w:fldChar w:fldCharType="end"/>
        </w:r>
      </w:hyperlink>
    </w:p>
    <w:p>
      <w:pPr>
        <w:pStyle w:val="TOC1"/>
        <w:tabs>
          <w:tab w:val="right" w:leader="dot" w:pos="8306"/>
        </w:tabs>
      </w:pPr>
      <w:hyperlink w:anchor="_Toc20617" w:history="1">
        <w:r>
          <w:rPr>
            <w:rFonts w:ascii="仿宋" w:eastAsia="仿宋" w:hAnsi="仿宋" w:cs="仿宋" w:hint="eastAsia"/>
            <w:lang w:eastAsia="zh-CN"/>
          </w:rPr>
          <w:t>十二、客户关系管理与市场拓展</w:t>
        </w:r>
        <w:r>
          <w:tab/>
        </w:r>
        <w:r>
          <w:fldChar w:fldCharType="begin"/>
        </w:r>
        <w:r>
          <w:instrText xml:space="preserve"> PAGEREF _Toc20617 \h </w:instrText>
        </w:r>
        <w:r>
          <w:fldChar w:fldCharType="separate"/>
        </w:r>
        <w:r>
          <w:t>54</w:t>
        </w:r>
        <w:r>
          <w:fldChar w:fldCharType="end"/>
        </w:r>
      </w:hyperlink>
    </w:p>
    <w:p>
      <w:pPr>
        <w:pStyle w:val="TOC2"/>
        <w:tabs>
          <w:tab w:val="right" w:leader="dot" w:pos="8306"/>
        </w:tabs>
      </w:pPr>
      <w:hyperlink w:anchor="_Toc12536" w:history="1">
        <w:r>
          <w:rPr>
            <w:rFonts w:ascii="仿宋" w:eastAsia="仿宋" w:hAnsi="仿宋" w:cs="仿宋" w:hint="eastAsia"/>
            <w:lang w:eastAsia="zh-CN"/>
          </w:rPr>
          <w:t>(一)、客户关系管理策略</w:t>
        </w:r>
        <w:r>
          <w:tab/>
        </w:r>
        <w:r>
          <w:fldChar w:fldCharType="begin"/>
        </w:r>
        <w:r>
          <w:instrText xml:space="preserve"> PAGEREF _Toc12536 \h </w:instrText>
        </w:r>
        <w:r>
          <w:fldChar w:fldCharType="separate"/>
        </w:r>
        <w:r>
          <w:t>54</w:t>
        </w:r>
        <w:r>
          <w:fldChar w:fldCharType="end"/>
        </w:r>
      </w:hyperlink>
    </w:p>
    <w:p>
      <w:pPr>
        <w:pStyle w:val="TOC2"/>
        <w:tabs>
          <w:tab w:val="right" w:leader="dot" w:pos="8306"/>
        </w:tabs>
      </w:pPr>
      <w:hyperlink w:anchor="_Toc288" w:history="1">
        <w:r>
          <w:rPr>
            <w:rFonts w:ascii="仿宋" w:eastAsia="仿宋" w:hAnsi="仿宋" w:cs="仿宋" w:hint="eastAsia"/>
            <w:lang w:eastAsia="zh-CN"/>
          </w:rPr>
          <w:t>(二)、市场拓展方案</w:t>
        </w:r>
        <w:r>
          <w:tab/>
        </w:r>
        <w:r>
          <w:fldChar w:fldCharType="begin"/>
        </w:r>
        <w:r>
          <w:instrText xml:space="preserve"> PAGEREF _Toc288 \h </w:instrText>
        </w:r>
        <w:r>
          <w:fldChar w:fldCharType="separate"/>
        </w:r>
        <w:r>
          <w:t>55</w:t>
        </w:r>
        <w:r>
          <w:fldChar w:fldCharType="end"/>
        </w:r>
      </w:hyperlink>
    </w:p>
    <w:p>
      <w:pPr>
        <w:pStyle w:val="TOC1"/>
        <w:tabs>
          <w:tab w:val="right" w:leader="dot" w:pos="8306"/>
        </w:tabs>
      </w:pPr>
      <w:hyperlink w:anchor="_Toc13181" w:history="1">
        <w:r>
          <w:rPr>
            <w:rFonts w:ascii="仿宋" w:eastAsia="仿宋" w:hAnsi="仿宋" w:cs="仿宋" w:hint="eastAsia"/>
            <w:lang w:eastAsia="zh-CN"/>
          </w:rPr>
          <w:t>十三、人力资源管理与开发</w:t>
        </w:r>
        <w:r>
          <w:tab/>
        </w:r>
        <w:r>
          <w:fldChar w:fldCharType="begin"/>
        </w:r>
        <w:r>
          <w:instrText xml:space="preserve"> PAGEREF _Toc13181 \h </w:instrText>
        </w:r>
        <w:r>
          <w:fldChar w:fldCharType="separate"/>
        </w:r>
        <w:r>
          <w:t>57</w:t>
        </w:r>
        <w:r>
          <w:fldChar w:fldCharType="end"/>
        </w:r>
      </w:hyperlink>
    </w:p>
    <w:p>
      <w:pPr>
        <w:pStyle w:val="TOC2"/>
        <w:tabs>
          <w:tab w:val="right" w:leader="dot" w:pos="8306"/>
        </w:tabs>
      </w:pPr>
      <w:hyperlink w:anchor="_Toc3674" w:history="1">
        <w:r>
          <w:rPr>
            <w:rFonts w:ascii="仿宋" w:eastAsia="仿宋" w:hAnsi="仿宋" w:cs="仿宋" w:hint="eastAsia"/>
            <w:lang w:eastAsia="zh-CN"/>
          </w:rPr>
          <w:t>(一)、人力资源规划</w:t>
        </w:r>
        <w:r>
          <w:tab/>
        </w:r>
        <w:r>
          <w:fldChar w:fldCharType="begin"/>
        </w:r>
        <w:r>
          <w:instrText xml:space="preserve"> PAGEREF _Toc3674 \h </w:instrText>
        </w:r>
        <w:r>
          <w:fldChar w:fldCharType="separate"/>
        </w:r>
        <w:r>
          <w:t>57</w:t>
        </w:r>
        <w:r>
          <w:fldChar w:fldCharType="end"/>
        </w:r>
      </w:hyperlink>
    </w:p>
    <w:p>
      <w:pPr>
        <w:pStyle w:val="TOC2"/>
        <w:tabs>
          <w:tab w:val="right" w:leader="dot" w:pos="8306"/>
        </w:tabs>
      </w:pPr>
      <w:hyperlink w:anchor="_Toc22678" w:history="1">
        <w:r>
          <w:rPr>
            <w:rFonts w:ascii="仿宋" w:eastAsia="仿宋" w:hAnsi="仿宋" w:cs="仿宋" w:hint="eastAsia"/>
            <w:lang w:eastAsia="zh-CN"/>
          </w:rPr>
          <w:t>(二)、人力资源开发与培训</w:t>
        </w:r>
        <w:r>
          <w:tab/>
        </w:r>
        <w:r>
          <w:fldChar w:fldCharType="begin"/>
        </w:r>
        <w:r>
          <w:instrText xml:space="preserve"> PAGEREF _Toc22678 \h </w:instrText>
        </w:r>
        <w:r>
          <w:fldChar w:fldCharType="separate"/>
        </w:r>
        <w:r>
          <w:t>58</w:t>
        </w:r>
        <w:r>
          <w:fldChar w:fldCharType="end"/>
        </w:r>
      </w:hyperlink>
    </w:p>
    <w:p>
      <w:pPr>
        <w:pStyle w:val="TOC1"/>
        <w:tabs>
          <w:tab w:val="right" w:leader="dot" w:pos="8306"/>
        </w:tabs>
      </w:pPr>
      <w:hyperlink w:anchor="_Toc5977" w:history="1">
        <w:r>
          <w:rPr>
            <w:rFonts w:ascii="仿宋" w:eastAsia="仿宋" w:hAnsi="仿宋" w:cs="仿宋" w:hint="eastAsia"/>
            <w:lang w:eastAsia="zh-CN"/>
          </w:rPr>
          <w:t>十四、知识产权管理与保护</w:t>
        </w:r>
        <w:r>
          <w:tab/>
        </w:r>
        <w:r>
          <w:fldChar w:fldCharType="begin"/>
        </w:r>
        <w:r>
          <w:instrText xml:space="preserve"> PAGEREF _Toc5977 \h </w:instrText>
        </w:r>
        <w:r>
          <w:fldChar w:fldCharType="separate"/>
        </w:r>
        <w:r>
          <w:t>61</w:t>
        </w:r>
        <w:r>
          <w:fldChar w:fldCharType="end"/>
        </w:r>
      </w:hyperlink>
    </w:p>
    <w:p>
      <w:pPr>
        <w:pStyle w:val="TOC2"/>
        <w:tabs>
          <w:tab w:val="right" w:leader="dot" w:pos="8306"/>
        </w:tabs>
      </w:pPr>
      <w:hyperlink w:anchor="_Toc14554" w:history="1">
        <w:r>
          <w:rPr>
            <w:rFonts w:ascii="仿宋" w:eastAsia="仿宋" w:hAnsi="仿宋" w:cs="仿宋" w:hint="eastAsia"/>
            <w:lang w:eastAsia="zh-CN"/>
          </w:rPr>
          <w:t>(一)、知识产权管理体系建设</w:t>
        </w:r>
        <w:r>
          <w:tab/>
        </w:r>
        <w:r>
          <w:fldChar w:fldCharType="begin"/>
        </w:r>
        <w:r>
          <w:instrText xml:space="preserve"> PAGEREF _Toc14554 \h </w:instrText>
        </w:r>
        <w:r>
          <w:fldChar w:fldCharType="separate"/>
        </w:r>
        <w:r>
          <w:t>61</w:t>
        </w:r>
        <w:r>
          <w:fldChar w:fldCharType="end"/>
        </w:r>
      </w:hyperlink>
    </w:p>
    <w:p>
      <w:pPr>
        <w:pStyle w:val="TOC2"/>
        <w:tabs>
          <w:tab w:val="right" w:leader="dot" w:pos="8306"/>
        </w:tabs>
      </w:pPr>
      <w:hyperlink w:anchor="_Toc22635" w:history="1">
        <w:r>
          <w:rPr>
            <w:rFonts w:ascii="仿宋" w:eastAsia="仿宋" w:hAnsi="仿宋" w:cs="仿宋" w:hint="eastAsia"/>
            <w:lang w:eastAsia="zh-CN"/>
          </w:rPr>
          <w:t>(二)、知识产权保护措施</w:t>
        </w:r>
        <w:r>
          <w:tab/>
        </w:r>
        <w:r>
          <w:fldChar w:fldCharType="begin"/>
        </w:r>
        <w:r>
          <w:instrText xml:space="preserve"> PAGEREF _Toc22635 \h </w:instrText>
        </w:r>
        <w:r>
          <w:fldChar w:fldCharType="separate"/>
        </w:r>
        <w:r>
          <w:t>62</w:t>
        </w:r>
        <w:r>
          <w:fldChar w:fldCharType="end"/>
        </w:r>
      </w:hyperlink>
    </w:p>
    <w:p>
      <w:pPr>
        <w:pStyle w:val="TOC1"/>
        <w:tabs>
          <w:tab w:val="right" w:leader="dot" w:pos="8306"/>
        </w:tabs>
      </w:pPr>
      <w:hyperlink w:anchor="_Toc21799" w:history="1">
        <w:r>
          <w:rPr>
            <w:rFonts w:ascii="仿宋" w:eastAsia="仿宋" w:hAnsi="仿宋" w:cs="仿宋" w:hint="eastAsia"/>
            <w:lang w:eastAsia="zh-CN"/>
          </w:rPr>
          <w:t>十五、创新驱动与持续发展</w:t>
        </w:r>
        <w:r>
          <w:tab/>
        </w:r>
        <w:r>
          <w:fldChar w:fldCharType="begin"/>
        </w:r>
        <w:r>
          <w:instrText xml:space="preserve"> PAGEREF _Toc21799 \h </w:instrText>
        </w:r>
        <w:r>
          <w:fldChar w:fldCharType="separate"/>
        </w:r>
        <w:r>
          <w:t>63</w:t>
        </w:r>
        <w:r>
          <w:fldChar w:fldCharType="end"/>
        </w:r>
      </w:hyperlink>
    </w:p>
    <w:p>
      <w:pPr>
        <w:pStyle w:val="TOC2"/>
        <w:tabs>
          <w:tab w:val="right" w:leader="dot" w:pos="8306"/>
        </w:tabs>
      </w:pPr>
      <w:hyperlink w:anchor="_Toc21916" w:history="1">
        <w:r>
          <w:rPr>
            <w:rFonts w:ascii="仿宋" w:eastAsia="仿宋" w:hAnsi="仿宋" w:cs="仿宋" w:hint="eastAsia"/>
            <w:lang w:eastAsia="zh-CN"/>
          </w:rPr>
          <w:t>(一)、创新驱动战略实施</w:t>
        </w:r>
        <w:r>
          <w:tab/>
        </w:r>
        <w:r>
          <w:fldChar w:fldCharType="begin"/>
        </w:r>
        <w:r>
          <w:instrText xml:space="preserve"> PAGEREF _Toc21916 \h </w:instrText>
        </w:r>
        <w:r>
          <w:fldChar w:fldCharType="separate"/>
        </w:r>
        <w:r>
          <w:t>63</w:t>
        </w:r>
        <w:r>
          <w:fldChar w:fldCharType="end"/>
        </w:r>
      </w:hyperlink>
    </w:p>
    <w:p>
      <w:pPr>
        <w:pStyle w:val="TOC2"/>
        <w:tabs>
          <w:tab w:val="right" w:leader="dot" w:pos="8306"/>
        </w:tabs>
      </w:pPr>
      <w:hyperlink w:anchor="_Toc5494" w:history="1">
        <w:r>
          <w:rPr>
            <w:rFonts w:ascii="仿宋" w:eastAsia="仿宋" w:hAnsi="仿宋" w:cs="仿宋" w:hint="eastAsia"/>
            <w:lang w:eastAsia="zh-CN"/>
          </w:rPr>
          <w:t>(二)、持续发展路径探索</w:t>
        </w:r>
        <w:r>
          <w:tab/>
        </w:r>
        <w:r>
          <w:fldChar w:fldCharType="begin"/>
        </w:r>
        <w:r>
          <w:instrText xml:space="preserve"> PAGEREF _Toc5494 \h </w:instrText>
        </w:r>
        <w:r>
          <w:fldChar w:fldCharType="separate"/>
        </w:r>
        <w:r>
          <w:t>65</w:t>
        </w:r>
        <w:r>
          <w:fldChar w:fldCharType="end"/>
        </w:r>
      </w:hyperlink>
    </w:p>
    <w:p>
      <w:pPr>
        <w:pStyle w:val="TOC1"/>
        <w:tabs>
          <w:tab w:val="right" w:leader="dot" w:pos="8306"/>
        </w:tabs>
      </w:pPr>
      <w:hyperlink w:anchor="_Toc25258" w:history="1">
        <w:r>
          <w:rPr>
            <w:rFonts w:ascii="仿宋" w:eastAsia="仿宋" w:hAnsi="仿宋" w:cs="仿宋" w:hint="eastAsia"/>
            <w:lang w:eastAsia="zh-CN"/>
          </w:rPr>
          <w:t>十六、质量管理与控制</w:t>
        </w:r>
        <w:r>
          <w:tab/>
        </w:r>
        <w:r>
          <w:fldChar w:fldCharType="begin"/>
        </w:r>
        <w:r>
          <w:instrText xml:space="preserve"> PAGEREF _Toc25258 \h </w:instrText>
        </w:r>
        <w:r>
          <w:fldChar w:fldCharType="separate"/>
        </w:r>
        <w:r>
          <w:t>69</w:t>
        </w:r>
        <w:r>
          <w:fldChar w:fldCharType="end"/>
        </w:r>
      </w:hyperlink>
    </w:p>
    <w:p>
      <w:pPr>
        <w:pStyle w:val="TOC2"/>
        <w:tabs>
          <w:tab w:val="right" w:leader="dot" w:pos="8306"/>
        </w:tabs>
      </w:pPr>
      <w:hyperlink w:anchor="_Toc9075" w:history="1">
        <w:r>
          <w:rPr>
            <w:rFonts w:ascii="仿宋" w:eastAsia="仿宋" w:hAnsi="仿宋" w:cs="仿宋" w:hint="eastAsia"/>
            <w:lang w:eastAsia="zh-CN"/>
          </w:rPr>
          <w:t>(一)、质量管理体系建设</w:t>
        </w:r>
        <w:r>
          <w:tab/>
        </w:r>
        <w:r>
          <w:fldChar w:fldCharType="begin"/>
        </w:r>
        <w:r>
          <w:instrText xml:space="preserve"> PAGEREF _Toc9075 \h </w:instrText>
        </w:r>
        <w:r>
          <w:fldChar w:fldCharType="separate"/>
        </w:r>
        <w:r>
          <w:t>69</w:t>
        </w:r>
        <w:r>
          <w:fldChar w:fldCharType="end"/>
        </w:r>
      </w:hyperlink>
    </w:p>
    <w:p>
      <w:pPr>
        <w:pStyle w:val="TOC2"/>
        <w:tabs>
          <w:tab w:val="right" w:leader="dot" w:pos="8306"/>
        </w:tabs>
      </w:pPr>
      <w:hyperlink w:anchor="_Toc15325" w:history="1">
        <w:r>
          <w:rPr>
            <w:rFonts w:ascii="仿宋" w:eastAsia="仿宋" w:hAnsi="仿宋" w:cs="仿宋" w:hint="eastAsia"/>
            <w:lang w:eastAsia="zh-CN"/>
          </w:rPr>
          <w:t>(二)、质量控制措施</w:t>
        </w:r>
        <w:r>
          <w:tab/>
        </w:r>
        <w:r>
          <w:fldChar w:fldCharType="begin"/>
        </w:r>
        <w:r>
          <w:instrText xml:space="preserve"> PAGEREF _Toc15325 \h </w:instrText>
        </w:r>
        <w:r>
          <w:fldChar w:fldCharType="separate"/>
        </w:r>
        <w:r>
          <w:t>71</w:t>
        </w:r>
        <w:r>
          <w:fldChar w:fldCharType="end"/>
        </w:r>
      </w:hyperlink>
    </w:p>
    <w:p>
      <w:pPr>
        <w:pStyle w:val="TOC1"/>
        <w:tabs>
          <w:tab w:val="right" w:leader="dot" w:pos="8306"/>
        </w:tabs>
      </w:pPr>
      <w:hyperlink w:anchor="_Toc9860" w:history="1">
        <w:r>
          <w:rPr>
            <w:rFonts w:ascii="仿宋" w:eastAsia="仿宋" w:hAnsi="仿宋" w:cs="仿宋" w:hint="eastAsia"/>
            <w:lang w:eastAsia="zh-CN"/>
          </w:rPr>
          <w:t>十七、企业合规与伦理</w:t>
        </w:r>
        <w:r>
          <w:tab/>
        </w:r>
        <w:r>
          <w:fldChar w:fldCharType="begin"/>
        </w:r>
        <w:r>
          <w:instrText xml:space="preserve"> PAGEREF _Toc9860 \h </w:instrText>
        </w:r>
        <w:r>
          <w:fldChar w:fldCharType="separate"/>
        </w:r>
        <w:r>
          <w:t>72</w:t>
        </w:r>
        <w:r>
          <w:fldChar w:fldCharType="end"/>
        </w:r>
      </w:hyperlink>
    </w:p>
    <w:p>
      <w:pPr>
        <w:pStyle w:val="TOC2"/>
        <w:tabs>
          <w:tab w:val="right" w:leader="dot" w:pos="8306"/>
        </w:tabs>
      </w:pPr>
      <w:hyperlink w:anchor="_Toc15947" w:history="1">
        <w:r>
          <w:rPr>
            <w:rFonts w:ascii="仿宋" w:eastAsia="仿宋" w:hAnsi="仿宋" w:cs="仿宋" w:hint="eastAsia"/>
            <w:lang w:eastAsia="zh-CN"/>
          </w:rPr>
          <w:t>(一)、合规政策与程序</w:t>
        </w:r>
        <w:r>
          <w:tab/>
        </w:r>
        <w:r>
          <w:fldChar w:fldCharType="begin"/>
        </w:r>
        <w:r>
          <w:instrText xml:space="preserve"> PAGEREF _Toc15947 \h </w:instrText>
        </w:r>
        <w:r>
          <w:fldChar w:fldCharType="separate"/>
        </w:r>
        <w:r>
          <w:t>72</w:t>
        </w:r>
        <w:r>
          <w:fldChar w:fldCharType="end"/>
        </w:r>
      </w:hyperlink>
    </w:p>
    <w:p>
      <w:pPr>
        <w:pStyle w:val="TOC2"/>
        <w:tabs>
          <w:tab w:val="right" w:leader="dot" w:pos="8306"/>
        </w:tabs>
      </w:pPr>
      <w:hyperlink w:anchor="_Toc21870" w:history="1">
        <w:r>
          <w:rPr>
            <w:rFonts w:ascii="仿宋" w:eastAsia="仿宋" w:hAnsi="仿宋" w:cs="仿宋" w:hint="eastAsia"/>
            <w:lang w:eastAsia="zh-CN"/>
          </w:rPr>
          <w:t>(二)、伦理规范与培训</w:t>
        </w:r>
        <w:r>
          <w:tab/>
        </w:r>
        <w:r>
          <w:fldChar w:fldCharType="begin"/>
        </w:r>
        <w:r>
          <w:instrText xml:space="preserve"> PAGEREF _Toc21870 \h </w:instrText>
        </w:r>
        <w:r>
          <w:fldChar w:fldCharType="separate"/>
        </w:r>
        <w:r>
          <w:t>73</w:t>
        </w:r>
        <w:r>
          <w:fldChar w:fldCharType="end"/>
        </w:r>
      </w:hyperlink>
    </w:p>
    <w:p>
      <w:pPr>
        <w:pStyle w:val="TOC2"/>
        <w:tabs>
          <w:tab w:val="right" w:leader="dot" w:pos="8306"/>
        </w:tabs>
      </w:pPr>
      <w:hyperlink w:anchor="_Toc913" w:history="1">
        <w:r>
          <w:rPr>
            <w:rFonts w:ascii="仿宋" w:eastAsia="仿宋" w:hAnsi="仿宋" w:cs="仿宋" w:hint="eastAsia"/>
            <w:lang w:eastAsia="zh-CN"/>
          </w:rPr>
          <w:t>(三)、合规风险评估</w:t>
        </w:r>
        <w:r>
          <w:tab/>
        </w:r>
        <w:r>
          <w:fldChar w:fldCharType="begin"/>
        </w:r>
        <w:r>
          <w:instrText xml:space="preserve"> PAGEREF _Toc913 \h </w:instrText>
        </w:r>
        <w:r>
          <w:fldChar w:fldCharType="separate"/>
        </w:r>
        <w:r>
          <w:t>74</w:t>
        </w:r>
        <w:r>
          <w:fldChar w:fldCharType="end"/>
        </w:r>
      </w:hyperlink>
    </w:p>
    <w:p>
      <w:pPr>
        <w:pStyle w:val="TOC2"/>
        <w:tabs>
          <w:tab w:val="right" w:leader="dot" w:pos="8306"/>
        </w:tabs>
      </w:pPr>
      <w:hyperlink w:anchor="_Toc12725" w:history="1">
        <w:r>
          <w:rPr>
            <w:rFonts w:ascii="仿宋" w:eastAsia="仿宋" w:hAnsi="仿宋" w:cs="仿宋" w:hint="eastAsia"/>
            <w:lang w:eastAsia="zh-CN"/>
          </w:rPr>
          <w:t>(四)、合规监督与执行</w:t>
        </w:r>
        <w:r>
          <w:tab/>
        </w:r>
        <w:r>
          <w:fldChar w:fldCharType="begin"/>
        </w:r>
        <w:r>
          <w:instrText xml:space="preserve"> PAGEREF _Toc12725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7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2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2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78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98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植入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植入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植入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植入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植入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植入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2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为了融入当地社区，医用植入材料项目需深入理解当地的文化特色和社会习俗。例如，项目在设计广告和市场推广活动时，应考虑使用当地语言和符合地方文化的表达方式。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植入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07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为了确保医用植入材料项目的成功并最大限度地减轻潜在的社会风险，详细的风险分析和具体的应对策略至关重要。以下是针对项目可能面临的具体社会风险及相应对策的分析：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风险描述：医用植入材料项目可能遭遇社区抵制，尤其如果社区成员认为项目会破坏他们的生活环境或忽略他们的意见。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风险描述：医用植入材料项目的商业实践可能与当地的文化和价值观存在冲突，导致社会紧张和文化冲突。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风险描述：医用植入材料项目可能会增加对公共资源和基础设施的需求，给当地带来额外压力，例如在水资源、能源供应和交通系统方面。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风险描述：医用植入材料项目可能会引起当地社会结构和动态的变化，例如改变社区的人口组成和社交模式。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https://d.book118.com/287125101154006046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医用植入材料项目建设总纲及方案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D2F2C"/>
    <w:rsid w:val="679D2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2510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2024-02-24T17:54:00Z</dcterms:created>
  <dcterms:modified xsi:type="dcterms:W3CDTF">2024-02-24T17:55:07Z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8BC5C321F66D4A68A48850BA09CD1A4B_11</vt:lpwstr>
  </property>
  <property fmtid="{D5CDD505-2E9C-101B-9397-08002B2CF9AE}" pid="3" name="KSOProductBuildVer">
    <vt:lpwstr>2052-12.1.0.16250</vt:lpwstr>
  </property>
</Properties>
</file>