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凝血分析仪器试剂项目计划设计方案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81" w:history="1">
        <w:r>
          <w:rPr>
            <w:rFonts w:ascii="仿宋" w:eastAsia="仿宋" w:hAnsi="仿宋" w:cs="仿宋" w:hint="eastAsia"/>
            <w:lang w:eastAsia="zh-CN"/>
          </w:rPr>
          <w:t>序言</w:t>
        </w:r>
        <w:r>
          <w:tab/>
        </w:r>
        <w:r>
          <w:fldChar w:fldCharType="begin"/>
        </w:r>
        <w:r>
          <w:instrText xml:space="preserve"> PAGEREF _Toc21481 \h </w:instrText>
        </w:r>
        <w:r>
          <w:fldChar w:fldCharType="separate"/>
        </w:r>
        <w:r>
          <w:t>3</w:t>
        </w:r>
        <w:r>
          <w:fldChar w:fldCharType="end"/>
        </w:r>
      </w:hyperlink>
    </w:p>
    <w:p>
      <w:pPr>
        <w:pStyle w:val="TOC1"/>
        <w:tabs>
          <w:tab w:val="right" w:leader="dot" w:pos="8306"/>
        </w:tabs>
      </w:pPr>
      <w:hyperlink w:anchor="_Toc14323" w:history="1">
        <w:r>
          <w:rPr>
            <w:rFonts w:ascii="仿宋" w:eastAsia="仿宋" w:hAnsi="仿宋" w:cs="仿宋" w:hint="eastAsia"/>
            <w:lang w:eastAsia="zh-CN"/>
          </w:rPr>
          <w:t>一、凝血分析仪器试剂项目建设背景及必要性分析</w:t>
        </w:r>
        <w:r>
          <w:tab/>
        </w:r>
        <w:r>
          <w:fldChar w:fldCharType="begin"/>
        </w:r>
        <w:r>
          <w:instrText xml:space="preserve"> PAGEREF _Toc14323 \h </w:instrText>
        </w:r>
        <w:r>
          <w:fldChar w:fldCharType="separate"/>
        </w:r>
        <w:r>
          <w:t>3</w:t>
        </w:r>
        <w:r>
          <w:fldChar w:fldCharType="end"/>
        </w:r>
      </w:hyperlink>
    </w:p>
    <w:p>
      <w:pPr>
        <w:pStyle w:val="TOC2"/>
        <w:tabs>
          <w:tab w:val="right" w:leader="dot" w:pos="8306"/>
        </w:tabs>
      </w:pPr>
      <w:hyperlink w:anchor="_Toc5733" w:history="1">
        <w:r>
          <w:rPr>
            <w:rFonts w:ascii="仿宋" w:eastAsia="仿宋" w:hAnsi="仿宋" w:cs="仿宋" w:hint="eastAsia"/>
            <w:lang w:eastAsia="zh-CN"/>
          </w:rPr>
          <w:t>(一)、凝血分析仪器试剂项目背景分析</w:t>
        </w:r>
        <w:r>
          <w:tab/>
        </w:r>
        <w:r>
          <w:fldChar w:fldCharType="begin"/>
        </w:r>
        <w:r>
          <w:instrText xml:space="preserve"> PAGEREF _Toc5733 \h </w:instrText>
        </w:r>
        <w:r>
          <w:fldChar w:fldCharType="separate"/>
        </w:r>
        <w:r>
          <w:t>3</w:t>
        </w:r>
        <w:r>
          <w:fldChar w:fldCharType="end"/>
        </w:r>
      </w:hyperlink>
    </w:p>
    <w:p>
      <w:pPr>
        <w:pStyle w:val="TOC2"/>
        <w:tabs>
          <w:tab w:val="right" w:leader="dot" w:pos="8306"/>
        </w:tabs>
      </w:pPr>
      <w:hyperlink w:anchor="_Toc23698" w:history="1">
        <w:r>
          <w:rPr>
            <w:rFonts w:ascii="仿宋" w:eastAsia="仿宋" w:hAnsi="仿宋" w:cs="仿宋" w:hint="eastAsia"/>
            <w:lang w:eastAsia="zh-CN"/>
          </w:rPr>
          <w:t>(二)、凝血分析仪器试剂项目建设必要性分析</w:t>
        </w:r>
        <w:r>
          <w:tab/>
        </w:r>
        <w:r>
          <w:fldChar w:fldCharType="begin"/>
        </w:r>
        <w:r>
          <w:instrText xml:space="preserve"> PAGEREF _Toc23698 \h </w:instrText>
        </w:r>
        <w:r>
          <w:fldChar w:fldCharType="separate"/>
        </w:r>
        <w:r>
          <w:t>5</w:t>
        </w:r>
        <w:r>
          <w:fldChar w:fldCharType="end"/>
        </w:r>
      </w:hyperlink>
    </w:p>
    <w:p>
      <w:pPr>
        <w:pStyle w:val="TOC1"/>
        <w:tabs>
          <w:tab w:val="right" w:leader="dot" w:pos="8306"/>
        </w:tabs>
      </w:pPr>
      <w:hyperlink w:anchor="_Toc8686" w:history="1">
        <w:r>
          <w:rPr>
            <w:rFonts w:ascii="仿宋" w:eastAsia="仿宋" w:hAnsi="仿宋" w:cs="仿宋" w:hint="eastAsia"/>
            <w:lang w:eastAsia="zh-CN"/>
          </w:rPr>
          <w:t>二、市场分析、调研</w:t>
        </w:r>
        <w:r>
          <w:tab/>
        </w:r>
        <w:r>
          <w:fldChar w:fldCharType="begin"/>
        </w:r>
        <w:r>
          <w:instrText xml:space="preserve"> PAGEREF _Toc8686 \h </w:instrText>
        </w:r>
        <w:r>
          <w:fldChar w:fldCharType="separate"/>
        </w:r>
        <w:r>
          <w:t>6</w:t>
        </w:r>
        <w:r>
          <w:fldChar w:fldCharType="end"/>
        </w:r>
      </w:hyperlink>
    </w:p>
    <w:p>
      <w:pPr>
        <w:pStyle w:val="TOC2"/>
        <w:tabs>
          <w:tab w:val="right" w:leader="dot" w:pos="8306"/>
        </w:tabs>
      </w:pPr>
      <w:hyperlink w:anchor="_Toc5345" w:history="1">
        <w:r>
          <w:rPr>
            <w:rFonts w:ascii="仿宋" w:eastAsia="仿宋" w:hAnsi="仿宋" w:cs="仿宋" w:hint="eastAsia"/>
            <w:lang w:eastAsia="zh-CN"/>
          </w:rPr>
          <w:t>(一)、凝血分析仪器试剂行业分析</w:t>
        </w:r>
        <w:r>
          <w:tab/>
        </w:r>
        <w:r>
          <w:fldChar w:fldCharType="begin"/>
        </w:r>
        <w:r>
          <w:instrText xml:space="preserve"> PAGEREF _Toc5345 \h </w:instrText>
        </w:r>
        <w:r>
          <w:fldChar w:fldCharType="separate"/>
        </w:r>
        <w:r>
          <w:t>6</w:t>
        </w:r>
        <w:r>
          <w:fldChar w:fldCharType="end"/>
        </w:r>
      </w:hyperlink>
    </w:p>
    <w:p>
      <w:pPr>
        <w:pStyle w:val="TOC2"/>
        <w:tabs>
          <w:tab w:val="right" w:leader="dot" w:pos="8306"/>
        </w:tabs>
      </w:pPr>
      <w:hyperlink w:anchor="_Toc4836" w:history="1">
        <w:r>
          <w:rPr>
            <w:rFonts w:ascii="仿宋" w:eastAsia="仿宋" w:hAnsi="仿宋" w:cs="仿宋" w:hint="eastAsia"/>
            <w:lang w:eastAsia="zh-CN"/>
          </w:rPr>
          <w:t>(二)、凝血分析仪器试剂市场分析预测</w:t>
        </w:r>
        <w:r>
          <w:tab/>
        </w:r>
        <w:r>
          <w:fldChar w:fldCharType="begin"/>
        </w:r>
        <w:r>
          <w:instrText xml:space="preserve"> PAGEREF _Toc4836 \h </w:instrText>
        </w:r>
        <w:r>
          <w:fldChar w:fldCharType="separate"/>
        </w:r>
        <w:r>
          <w:t>7</w:t>
        </w:r>
        <w:r>
          <w:fldChar w:fldCharType="end"/>
        </w:r>
      </w:hyperlink>
    </w:p>
    <w:p>
      <w:pPr>
        <w:pStyle w:val="TOC1"/>
        <w:tabs>
          <w:tab w:val="right" w:leader="dot" w:pos="8306"/>
        </w:tabs>
      </w:pPr>
      <w:hyperlink w:anchor="_Toc29820" w:history="1">
        <w:r>
          <w:rPr>
            <w:rFonts w:ascii="仿宋" w:eastAsia="仿宋" w:hAnsi="仿宋" w:cs="仿宋" w:hint="eastAsia"/>
            <w:lang w:eastAsia="zh-CN"/>
          </w:rPr>
          <w:t>三、凝血分析仪器试剂项目概论</w:t>
        </w:r>
        <w:r>
          <w:tab/>
        </w:r>
        <w:r>
          <w:fldChar w:fldCharType="begin"/>
        </w:r>
        <w:r>
          <w:instrText xml:space="preserve"> PAGEREF _Toc29820 \h </w:instrText>
        </w:r>
        <w:r>
          <w:fldChar w:fldCharType="separate"/>
        </w:r>
        <w:r>
          <w:t>8</w:t>
        </w:r>
        <w:r>
          <w:fldChar w:fldCharType="end"/>
        </w:r>
      </w:hyperlink>
    </w:p>
    <w:p>
      <w:pPr>
        <w:pStyle w:val="TOC2"/>
        <w:tabs>
          <w:tab w:val="right" w:leader="dot" w:pos="8306"/>
        </w:tabs>
      </w:pPr>
      <w:hyperlink w:anchor="_Toc23615" w:history="1">
        <w:r>
          <w:rPr>
            <w:rFonts w:ascii="仿宋" w:eastAsia="仿宋" w:hAnsi="仿宋" w:cs="仿宋" w:hint="eastAsia"/>
            <w:lang w:eastAsia="zh-CN"/>
          </w:rPr>
          <w:t>(一)、凝血分析仪器试剂项目概况</w:t>
        </w:r>
        <w:r>
          <w:tab/>
        </w:r>
        <w:r>
          <w:fldChar w:fldCharType="begin"/>
        </w:r>
        <w:r>
          <w:instrText xml:space="preserve"> PAGEREF _Toc23615 \h </w:instrText>
        </w:r>
        <w:r>
          <w:fldChar w:fldCharType="separate"/>
        </w:r>
        <w:r>
          <w:t>8</w:t>
        </w:r>
        <w:r>
          <w:fldChar w:fldCharType="end"/>
        </w:r>
      </w:hyperlink>
    </w:p>
    <w:p>
      <w:pPr>
        <w:pStyle w:val="TOC2"/>
        <w:tabs>
          <w:tab w:val="right" w:leader="dot" w:pos="8306"/>
        </w:tabs>
      </w:pPr>
      <w:hyperlink w:anchor="_Toc24832" w:history="1">
        <w:r>
          <w:rPr>
            <w:rFonts w:ascii="仿宋" w:eastAsia="仿宋" w:hAnsi="仿宋" w:cs="仿宋" w:hint="eastAsia"/>
            <w:lang w:eastAsia="zh-CN"/>
          </w:rPr>
          <w:t>(二)、凝血分析仪器试剂项目目标</w:t>
        </w:r>
        <w:r>
          <w:tab/>
        </w:r>
        <w:r>
          <w:fldChar w:fldCharType="begin"/>
        </w:r>
        <w:r>
          <w:instrText xml:space="preserve"> PAGEREF _Toc24832 \h </w:instrText>
        </w:r>
        <w:r>
          <w:fldChar w:fldCharType="separate"/>
        </w:r>
        <w:r>
          <w:t>10</w:t>
        </w:r>
        <w:r>
          <w:fldChar w:fldCharType="end"/>
        </w:r>
      </w:hyperlink>
    </w:p>
    <w:p>
      <w:pPr>
        <w:pStyle w:val="TOC2"/>
        <w:tabs>
          <w:tab w:val="right" w:leader="dot" w:pos="8306"/>
        </w:tabs>
      </w:pPr>
      <w:hyperlink w:anchor="_Toc14736" w:history="1">
        <w:r>
          <w:rPr>
            <w:rFonts w:ascii="仿宋" w:eastAsia="仿宋" w:hAnsi="仿宋" w:cs="仿宋" w:hint="eastAsia"/>
            <w:lang w:eastAsia="zh-CN"/>
          </w:rPr>
          <w:t>(三)、凝血分析仪器试剂项目提出的理由</w:t>
        </w:r>
        <w:r>
          <w:tab/>
        </w:r>
        <w:r>
          <w:fldChar w:fldCharType="begin"/>
        </w:r>
        <w:r>
          <w:instrText xml:space="preserve"> PAGEREF _Toc14736 \h </w:instrText>
        </w:r>
        <w:r>
          <w:fldChar w:fldCharType="separate"/>
        </w:r>
        <w:r>
          <w:t>11</w:t>
        </w:r>
        <w:r>
          <w:fldChar w:fldCharType="end"/>
        </w:r>
      </w:hyperlink>
    </w:p>
    <w:p>
      <w:pPr>
        <w:pStyle w:val="TOC2"/>
        <w:tabs>
          <w:tab w:val="right" w:leader="dot" w:pos="8306"/>
        </w:tabs>
      </w:pPr>
      <w:hyperlink w:anchor="_Toc27289" w:history="1">
        <w:r>
          <w:rPr>
            <w:rFonts w:ascii="仿宋" w:eastAsia="仿宋" w:hAnsi="仿宋" w:cs="仿宋" w:hint="eastAsia"/>
            <w:lang w:eastAsia="zh-CN"/>
          </w:rPr>
          <w:t>(四)、凝血分析仪器试剂项目意义</w:t>
        </w:r>
        <w:r>
          <w:tab/>
        </w:r>
        <w:r>
          <w:fldChar w:fldCharType="begin"/>
        </w:r>
        <w:r>
          <w:instrText xml:space="preserve"> PAGEREF _Toc27289 \h </w:instrText>
        </w:r>
        <w:r>
          <w:fldChar w:fldCharType="separate"/>
        </w:r>
        <w:r>
          <w:t>13</w:t>
        </w:r>
        <w:r>
          <w:fldChar w:fldCharType="end"/>
        </w:r>
      </w:hyperlink>
    </w:p>
    <w:p>
      <w:pPr>
        <w:pStyle w:val="TOC2"/>
        <w:tabs>
          <w:tab w:val="right" w:leader="dot" w:pos="8306"/>
        </w:tabs>
      </w:pPr>
      <w:hyperlink w:anchor="_Toc6593" w:history="1">
        <w:r>
          <w:rPr>
            <w:rFonts w:ascii="仿宋" w:eastAsia="仿宋" w:hAnsi="仿宋" w:cs="仿宋" w:hint="eastAsia"/>
            <w:lang w:eastAsia="zh-CN"/>
          </w:rPr>
          <w:t>(五)、凝血分析仪器试剂项目背景</w:t>
        </w:r>
        <w:r>
          <w:tab/>
        </w:r>
        <w:r>
          <w:fldChar w:fldCharType="begin"/>
        </w:r>
        <w:r>
          <w:instrText xml:space="preserve"> PAGEREF _Toc6593 \h </w:instrText>
        </w:r>
        <w:r>
          <w:fldChar w:fldCharType="separate"/>
        </w:r>
        <w:r>
          <w:t>14</w:t>
        </w:r>
        <w:r>
          <w:fldChar w:fldCharType="end"/>
        </w:r>
      </w:hyperlink>
    </w:p>
    <w:p>
      <w:pPr>
        <w:pStyle w:val="TOC1"/>
        <w:tabs>
          <w:tab w:val="right" w:leader="dot" w:pos="8306"/>
        </w:tabs>
      </w:pPr>
      <w:hyperlink w:anchor="_Toc11827" w:history="1">
        <w:r>
          <w:rPr>
            <w:rFonts w:ascii="仿宋" w:eastAsia="仿宋" w:hAnsi="仿宋" w:cs="仿宋" w:hint="eastAsia"/>
            <w:lang w:eastAsia="zh-CN"/>
          </w:rPr>
          <w:t>四、凝血分析仪器试剂项目土建工程</w:t>
        </w:r>
        <w:r>
          <w:tab/>
        </w:r>
        <w:r>
          <w:fldChar w:fldCharType="begin"/>
        </w:r>
        <w:r>
          <w:instrText xml:space="preserve"> PAGEREF _Toc11827 \h </w:instrText>
        </w:r>
        <w:r>
          <w:fldChar w:fldCharType="separate"/>
        </w:r>
        <w:r>
          <w:t>15</w:t>
        </w:r>
        <w:r>
          <w:fldChar w:fldCharType="end"/>
        </w:r>
      </w:hyperlink>
    </w:p>
    <w:p>
      <w:pPr>
        <w:pStyle w:val="TOC2"/>
        <w:tabs>
          <w:tab w:val="right" w:leader="dot" w:pos="8306"/>
        </w:tabs>
      </w:pPr>
      <w:hyperlink w:anchor="_Toc4370" w:history="1">
        <w:r>
          <w:rPr>
            <w:rFonts w:ascii="仿宋" w:eastAsia="仿宋" w:hAnsi="仿宋" w:cs="仿宋" w:hint="eastAsia"/>
            <w:lang w:eastAsia="zh-CN"/>
          </w:rPr>
          <w:t>(一)、建筑工程设计原则</w:t>
        </w:r>
        <w:r>
          <w:tab/>
        </w:r>
        <w:r>
          <w:fldChar w:fldCharType="begin"/>
        </w:r>
        <w:r>
          <w:instrText xml:space="preserve"> PAGEREF _Toc4370 \h </w:instrText>
        </w:r>
        <w:r>
          <w:fldChar w:fldCharType="separate"/>
        </w:r>
        <w:r>
          <w:t>15</w:t>
        </w:r>
        <w:r>
          <w:fldChar w:fldCharType="end"/>
        </w:r>
      </w:hyperlink>
    </w:p>
    <w:p>
      <w:pPr>
        <w:pStyle w:val="TOC2"/>
        <w:tabs>
          <w:tab w:val="right" w:leader="dot" w:pos="8306"/>
        </w:tabs>
      </w:pPr>
      <w:hyperlink w:anchor="_Toc13826" w:history="1">
        <w:r>
          <w:rPr>
            <w:rFonts w:ascii="仿宋" w:eastAsia="仿宋" w:hAnsi="仿宋" w:cs="仿宋" w:hint="eastAsia"/>
            <w:lang w:eastAsia="zh-CN"/>
          </w:rPr>
          <w:t>(二)、土建工程设计年限及安全等级</w:t>
        </w:r>
        <w:r>
          <w:tab/>
        </w:r>
        <w:r>
          <w:fldChar w:fldCharType="begin"/>
        </w:r>
        <w:r>
          <w:instrText xml:space="preserve"> PAGEREF _Toc13826 \h </w:instrText>
        </w:r>
        <w:r>
          <w:fldChar w:fldCharType="separate"/>
        </w:r>
        <w:r>
          <w:t>16</w:t>
        </w:r>
        <w:r>
          <w:fldChar w:fldCharType="end"/>
        </w:r>
      </w:hyperlink>
    </w:p>
    <w:p>
      <w:pPr>
        <w:pStyle w:val="TOC2"/>
        <w:tabs>
          <w:tab w:val="right" w:leader="dot" w:pos="8306"/>
        </w:tabs>
      </w:pPr>
      <w:hyperlink w:anchor="_Toc5110" w:history="1">
        <w:r>
          <w:rPr>
            <w:rFonts w:ascii="仿宋" w:eastAsia="仿宋" w:hAnsi="仿宋" w:cs="仿宋" w:hint="eastAsia"/>
            <w:lang w:eastAsia="zh-CN"/>
          </w:rPr>
          <w:t>(三)、建筑工程设计总体要求</w:t>
        </w:r>
        <w:r>
          <w:tab/>
        </w:r>
        <w:r>
          <w:fldChar w:fldCharType="begin"/>
        </w:r>
        <w:r>
          <w:instrText xml:space="preserve"> PAGEREF _Toc5110 \h </w:instrText>
        </w:r>
        <w:r>
          <w:fldChar w:fldCharType="separate"/>
        </w:r>
        <w:r>
          <w:t>17</w:t>
        </w:r>
        <w:r>
          <w:fldChar w:fldCharType="end"/>
        </w:r>
      </w:hyperlink>
    </w:p>
    <w:p>
      <w:pPr>
        <w:pStyle w:val="TOC2"/>
        <w:tabs>
          <w:tab w:val="right" w:leader="dot" w:pos="8306"/>
        </w:tabs>
      </w:pPr>
      <w:hyperlink w:anchor="_Toc13182" w:history="1">
        <w:r>
          <w:rPr>
            <w:rFonts w:ascii="仿宋" w:eastAsia="仿宋" w:hAnsi="仿宋" w:cs="仿宋" w:hint="eastAsia"/>
            <w:lang w:eastAsia="zh-CN"/>
          </w:rPr>
          <w:t>(四)、土建工程建设指标</w:t>
        </w:r>
        <w:r>
          <w:tab/>
        </w:r>
        <w:r>
          <w:fldChar w:fldCharType="begin"/>
        </w:r>
        <w:r>
          <w:instrText xml:space="preserve"> PAGEREF _Toc13182 \h </w:instrText>
        </w:r>
        <w:r>
          <w:fldChar w:fldCharType="separate"/>
        </w:r>
        <w:r>
          <w:t>18</w:t>
        </w:r>
        <w:r>
          <w:fldChar w:fldCharType="end"/>
        </w:r>
      </w:hyperlink>
    </w:p>
    <w:p>
      <w:pPr>
        <w:pStyle w:val="TOC1"/>
        <w:tabs>
          <w:tab w:val="right" w:leader="dot" w:pos="8306"/>
        </w:tabs>
      </w:pPr>
      <w:hyperlink w:anchor="_Toc2475" w:history="1">
        <w:r>
          <w:rPr>
            <w:rFonts w:ascii="仿宋" w:eastAsia="仿宋" w:hAnsi="仿宋" w:cs="仿宋" w:hint="eastAsia"/>
            <w:lang w:eastAsia="zh-CN"/>
          </w:rPr>
          <w:t>五、凝血分析仪器试剂项目文档管理</w:t>
        </w:r>
        <w:r>
          <w:tab/>
        </w:r>
        <w:r>
          <w:fldChar w:fldCharType="begin"/>
        </w:r>
        <w:r>
          <w:instrText xml:space="preserve"> PAGEREF _Toc2475 \h </w:instrText>
        </w:r>
        <w:r>
          <w:fldChar w:fldCharType="separate"/>
        </w:r>
        <w:r>
          <w:t>18</w:t>
        </w:r>
        <w:r>
          <w:fldChar w:fldCharType="end"/>
        </w:r>
      </w:hyperlink>
    </w:p>
    <w:p>
      <w:pPr>
        <w:pStyle w:val="TOC2"/>
        <w:tabs>
          <w:tab w:val="right" w:leader="dot" w:pos="8306"/>
        </w:tabs>
      </w:pPr>
      <w:hyperlink w:anchor="_Toc1542" w:history="1">
        <w:r>
          <w:rPr>
            <w:rFonts w:ascii="仿宋" w:eastAsia="仿宋" w:hAnsi="仿宋" w:cs="仿宋" w:hint="eastAsia"/>
            <w:lang w:eastAsia="zh-CN"/>
          </w:rPr>
          <w:t>(一)、文档编制与审查</w:t>
        </w:r>
        <w:r>
          <w:tab/>
        </w:r>
        <w:r>
          <w:fldChar w:fldCharType="begin"/>
        </w:r>
        <w:r>
          <w:instrText xml:space="preserve"> PAGEREF _Toc1542 \h </w:instrText>
        </w:r>
        <w:r>
          <w:fldChar w:fldCharType="separate"/>
        </w:r>
        <w:r>
          <w:t>18</w:t>
        </w:r>
        <w:r>
          <w:fldChar w:fldCharType="end"/>
        </w:r>
      </w:hyperlink>
    </w:p>
    <w:p>
      <w:pPr>
        <w:pStyle w:val="TOC2"/>
        <w:tabs>
          <w:tab w:val="right" w:leader="dot" w:pos="8306"/>
        </w:tabs>
      </w:pPr>
      <w:hyperlink w:anchor="_Toc31942" w:history="1">
        <w:r>
          <w:rPr>
            <w:rFonts w:ascii="仿宋" w:eastAsia="仿宋" w:hAnsi="仿宋" w:cs="仿宋" w:hint="eastAsia"/>
            <w:lang w:eastAsia="zh-CN"/>
          </w:rPr>
          <w:t>(二)、文档发布与分发</w:t>
        </w:r>
        <w:r>
          <w:tab/>
        </w:r>
        <w:r>
          <w:fldChar w:fldCharType="begin"/>
        </w:r>
        <w:r>
          <w:instrText xml:space="preserve"> PAGEREF _Toc31942 \h </w:instrText>
        </w:r>
        <w:r>
          <w:fldChar w:fldCharType="separate"/>
        </w:r>
        <w:r>
          <w:t>19</w:t>
        </w:r>
        <w:r>
          <w:fldChar w:fldCharType="end"/>
        </w:r>
      </w:hyperlink>
    </w:p>
    <w:p>
      <w:pPr>
        <w:pStyle w:val="TOC2"/>
        <w:tabs>
          <w:tab w:val="right" w:leader="dot" w:pos="8306"/>
        </w:tabs>
      </w:pPr>
      <w:hyperlink w:anchor="_Toc23486" w:history="1">
        <w:r>
          <w:rPr>
            <w:rFonts w:ascii="仿宋" w:eastAsia="仿宋" w:hAnsi="仿宋" w:cs="仿宋" w:hint="eastAsia"/>
            <w:lang w:eastAsia="zh-CN"/>
          </w:rPr>
          <w:t>(三)、文档存档与归档</w:t>
        </w:r>
        <w:r>
          <w:tab/>
        </w:r>
        <w:r>
          <w:fldChar w:fldCharType="begin"/>
        </w:r>
        <w:r>
          <w:instrText xml:space="preserve"> PAGEREF _Toc23486 \h </w:instrText>
        </w:r>
        <w:r>
          <w:fldChar w:fldCharType="separate"/>
        </w:r>
        <w:r>
          <w:t>20</w:t>
        </w:r>
        <w:r>
          <w:fldChar w:fldCharType="end"/>
        </w:r>
      </w:hyperlink>
    </w:p>
    <w:p>
      <w:pPr>
        <w:pStyle w:val="TOC1"/>
        <w:tabs>
          <w:tab w:val="right" w:leader="dot" w:pos="8306"/>
        </w:tabs>
      </w:pPr>
      <w:hyperlink w:anchor="_Toc8471" w:history="1">
        <w:r>
          <w:rPr>
            <w:rFonts w:ascii="仿宋" w:eastAsia="仿宋" w:hAnsi="仿宋" w:cs="仿宋" w:hint="eastAsia"/>
            <w:lang w:eastAsia="zh-CN"/>
          </w:rPr>
          <w:t>六、凝血分析仪器试剂项目绩效评估</w:t>
        </w:r>
        <w:r>
          <w:tab/>
        </w:r>
        <w:r>
          <w:fldChar w:fldCharType="begin"/>
        </w:r>
        <w:r>
          <w:instrText xml:space="preserve"> PAGEREF _Toc8471 \h </w:instrText>
        </w:r>
        <w:r>
          <w:fldChar w:fldCharType="separate"/>
        </w:r>
        <w:r>
          <w:t>21</w:t>
        </w:r>
        <w:r>
          <w:fldChar w:fldCharType="end"/>
        </w:r>
      </w:hyperlink>
    </w:p>
    <w:p>
      <w:pPr>
        <w:pStyle w:val="TOC2"/>
        <w:tabs>
          <w:tab w:val="right" w:leader="dot" w:pos="8306"/>
        </w:tabs>
      </w:pPr>
      <w:hyperlink w:anchor="_Toc26233" w:history="1">
        <w:r>
          <w:rPr>
            <w:rFonts w:ascii="仿宋" w:eastAsia="仿宋" w:hAnsi="仿宋" w:cs="仿宋" w:hint="eastAsia"/>
            <w:lang w:eastAsia="zh-CN"/>
          </w:rPr>
          <w:t>(一)、绩效评估指标</w:t>
        </w:r>
        <w:r>
          <w:tab/>
        </w:r>
        <w:r>
          <w:fldChar w:fldCharType="begin"/>
        </w:r>
        <w:r>
          <w:instrText xml:space="preserve"> PAGEREF _Toc26233 \h </w:instrText>
        </w:r>
        <w:r>
          <w:fldChar w:fldCharType="separate"/>
        </w:r>
        <w:r>
          <w:t>21</w:t>
        </w:r>
        <w:r>
          <w:fldChar w:fldCharType="end"/>
        </w:r>
      </w:hyperlink>
    </w:p>
    <w:p>
      <w:pPr>
        <w:pStyle w:val="TOC2"/>
        <w:tabs>
          <w:tab w:val="right" w:leader="dot" w:pos="8306"/>
        </w:tabs>
      </w:pPr>
      <w:hyperlink w:anchor="_Toc24960" w:history="1">
        <w:r>
          <w:rPr>
            <w:rFonts w:ascii="仿宋" w:eastAsia="仿宋" w:hAnsi="仿宋" w:cs="仿宋" w:hint="eastAsia"/>
            <w:lang w:eastAsia="zh-CN"/>
          </w:rPr>
          <w:t>(二)、绩效评估方法</w:t>
        </w:r>
        <w:r>
          <w:tab/>
        </w:r>
        <w:r>
          <w:fldChar w:fldCharType="begin"/>
        </w:r>
        <w:r>
          <w:instrText xml:space="preserve"> PAGEREF _Toc24960 \h </w:instrText>
        </w:r>
        <w:r>
          <w:fldChar w:fldCharType="separate"/>
        </w:r>
        <w:r>
          <w:t>23</w:t>
        </w:r>
        <w:r>
          <w:fldChar w:fldCharType="end"/>
        </w:r>
      </w:hyperlink>
    </w:p>
    <w:p>
      <w:pPr>
        <w:pStyle w:val="TOC2"/>
        <w:tabs>
          <w:tab w:val="right" w:leader="dot" w:pos="8306"/>
        </w:tabs>
      </w:pPr>
      <w:hyperlink w:anchor="_Toc11416" w:history="1">
        <w:r>
          <w:rPr>
            <w:rFonts w:ascii="仿宋" w:eastAsia="仿宋" w:hAnsi="仿宋" w:cs="仿宋" w:hint="eastAsia"/>
            <w:lang w:eastAsia="zh-CN"/>
          </w:rPr>
          <w:t>(三)、绩效评估周期</w:t>
        </w:r>
        <w:r>
          <w:tab/>
        </w:r>
        <w:r>
          <w:fldChar w:fldCharType="begin"/>
        </w:r>
        <w:r>
          <w:instrText xml:space="preserve"> PAGEREF _Toc11416 \h </w:instrText>
        </w:r>
        <w:r>
          <w:fldChar w:fldCharType="separate"/>
        </w:r>
        <w:r>
          <w:t>24</w:t>
        </w:r>
        <w:r>
          <w:fldChar w:fldCharType="end"/>
        </w:r>
      </w:hyperlink>
    </w:p>
    <w:p>
      <w:pPr>
        <w:pStyle w:val="TOC1"/>
        <w:tabs>
          <w:tab w:val="right" w:leader="dot" w:pos="8306"/>
        </w:tabs>
      </w:pPr>
      <w:hyperlink w:anchor="_Toc32184" w:history="1">
        <w:r>
          <w:rPr>
            <w:rFonts w:ascii="仿宋" w:eastAsia="仿宋" w:hAnsi="仿宋" w:cs="仿宋" w:hint="eastAsia"/>
            <w:lang w:eastAsia="zh-CN"/>
          </w:rPr>
          <w:t>七、凝血分析仪器试剂项目社会影响</w:t>
        </w:r>
        <w:r>
          <w:tab/>
        </w:r>
        <w:r>
          <w:fldChar w:fldCharType="begin"/>
        </w:r>
        <w:r>
          <w:instrText xml:space="preserve"> PAGEREF _Toc32184 \h </w:instrText>
        </w:r>
        <w:r>
          <w:fldChar w:fldCharType="separate"/>
        </w:r>
        <w:r>
          <w:t>25</w:t>
        </w:r>
        <w:r>
          <w:fldChar w:fldCharType="end"/>
        </w:r>
      </w:hyperlink>
    </w:p>
    <w:p>
      <w:pPr>
        <w:pStyle w:val="TOC2"/>
        <w:tabs>
          <w:tab w:val="right" w:leader="dot" w:pos="8306"/>
        </w:tabs>
      </w:pPr>
      <w:hyperlink w:anchor="_Toc32334" w:history="1">
        <w:r>
          <w:rPr>
            <w:rFonts w:ascii="仿宋" w:eastAsia="仿宋" w:hAnsi="仿宋" w:cs="仿宋" w:hint="eastAsia"/>
            <w:lang w:eastAsia="zh-CN"/>
          </w:rPr>
          <w:t>(一)、社会责任与义务</w:t>
        </w:r>
        <w:r>
          <w:tab/>
        </w:r>
        <w:r>
          <w:fldChar w:fldCharType="begin"/>
        </w:r>
        <w:r>
          <w:instrText xml:space="preserve"> PAGEREF _Toc32334 \h </w:instrText>
        </w:r>
        <w:r>
          <w:fldChar w:fldCharType="separate"/>
        </w:r>
        <w:r>
          <w:t>25</w:t>
        </w:r>
        <w:r>
          <w:fldChar w:fldCharType="end"/>
        </w:r>
      </w:hyperlink>
    </w:p>
    <w:p>
      <w:pPr>
        <w:pStyle w:val="TOC2"/>
        <w:tabs>
          <w:tab w:val="right" w:leader="dot" w:pos="8306"/>
        </w:tabs>
      </w:pPr>
      <w:hyperlink w:anchor="_Toc16156" w:history="1">
        <w:r>
          <w:rPr>
            <w:rFonts w:ascii="仿宋" w:eastAsia="仿宋" w:hAnsi="仿宋" w:cs="仿宋" w:hint="eastAsia"/>
            <w:lang w:eastAsia="zh-CN"/>
          </w:rPr>
          <w:t>(二)、社会参与与沟通</w:t>
        </w:r>
        <w:r>
          <w:tab/>
        </w:r>
        <w:r>
          <w:fldChar w:fldCharType="begin"/>
        </w:r>
        <w:r>
          <w:instrText xml:space="preserve"> PAGEREF _Toc16156 \h </w:instrText>
        </w:r>
        <w:r>
          <w:fldChar w:fldCharType="separate"/>
        </w:r>
        <w:r>
          <w:t>26</w:t>
        </w:r>
        <w:r>
          <w:fldChar w:fldCharType="end"/>
        </w:r>
      </w:hyperlink>
    </w:p>
    <w:p>
      <w:pPr>
        <w:pStyle w:val="TOC1"/>
        <w:tabs>
          <w:tab w:val="right" w:leader="dot" w:pos="8306"/>
        </w:tabs>
      </w:pPr>
      <w:hyperlink w:anchor="_Toc6576" w:history="1">
        <w:r>
          <w:rPr>
            <w:rFonts w:ascii="仿宋" w:eastAsia="仿宋" w:hAnsi="仿宋" w:cs="仿宋" w:hint="eastAsia"/>
            <w:lang w:eastAsia="zh-CN"/>
          </w:rPr>
          <w:t>八、凝血分析仪器试剂项目经营效益</w:t>
        </w:r>
        <w:r>
          <w:tab/>
        </w:r>
        <w:r>
          <w:fldChar w:fldCharType="begin"/>
        </w:r>
        <w:r>
          <w:instrText xml:space="preserve"> PAGEREF _Toc6576 \h </w:instrText>
        </w:r>
        <w:r>
          <w:fldChar w:fldCharType="separate"/>
        </w:r>
        <w:r>
          <w:t>26</w:t>
        </w:r>
        <w:r>
          <w:fldChar w:fldCharType="end"/>
        </w:r>
      </w:hyperlink>
    </w:p>
    <w:p>
      <w:pPr>
        <w:pStyle w:val="TOC2"/>
        <w:tabs>
          <w:tab w:val="right" w:leader="dot" w:pos="8306"/>
        </w:tabs>
      </w:pPr>
      <w:hyperlink w:anchor="_Toc17648" w:history="1">
        <w:r>
          <w:rPr>
            <w:rFonts w:ascii="仿宋" w:eastAsia="仿宋" w:hAnsi="仿宋" w:cs="仿宋" w:hint="eastAsia"/>
            <w:lang w:eastAsia="zh-CN"/>
          </w:rPr>
          <w:t>(一)、经济评价财务测算</w:t>
        </w:r>
        <w:r>
          <w:tab/>
        </w:r>
        <w:r>
          <w:fldChar w:fldCharType="begin"/>
        </w:r>
        <w:r>
          <w:instrText xml:space="preserve"> PAGEREF _Toc17648 \h </w:instrText>
        </w:r>
        <w:r>
          <w:fldChar w:fldCharType="separate"/>
        </w:r>
        <w:r>
          <w:t>26</w:t>
        </w:r>
        <w:r>
          <w:fldChar w:fldCharType="end"/>
        </w:r>
      </w:hyperlink>
    </w:p>
    <w:p>
      <w:pPr>
        <w:pStyle w:val="TOC2"/>
        <w:tabs>
          <w:tab w:val="right" w:leader="dot" w:pos="8306"/>
        </w:tabs>
      </w:pPr>
      <w:hyperlink w:anchor="_Toc7273" w:history="1">
        <w:r>
          <w:rPr>
            <w:rFonts w:ascii="仿宋" w:eastAsia="仿宋" w:hAnsi="仿宋" w:cs="仿宋" w:hint="eastAsia"/>
            <w:lang w:eastAsia="zh-CN"/>
          </w:rPr>
          <w:t>(二)、凝血分析仪器试剂项目盈利能力分析</w:t>
        </w:r>
        <w:r>
          <w:tab/>
        </w:r>
        <w:r>
          <w:fldChar w:fldCharType="begin"/>
        </w:r>
        <w:r>
          <w:instrText xml:space="preserve"> PAGEREF _Toc7273 \h </w:instrText>
        </w:r>
        <w:r>
          <w:fldChar w:fldCharType="separate"/>
        </w:r>
        <w:r>
          <w:t>28</w:t>
        </w:r>
        <w:r>
          <w:fldChar w:fldCharType="end"/>
        </w:r>
      </w:hyperlink>
    </w:p>
    <w:p>
      <w:pPr>
        <w:pStyle w:val="TOC1"/>
        <w:tabs>
          <w:tab w:val="right" w:leader="dot" w:pos="8306"/>
        </w:tabs>
      </w:pPr>
      <w:hyperlink w:anchor="_Toc11203" w:history="1">
        <w:r>
          <w:rPr>
            <w:rFonts w:ascii="仿宋" w:eastAsia="仿宋" w:hAnsi="仿宋" w:cs="仿宋" w:hint="eastAsia"/>
            <w:lang w:eastAsia="zh-CN"/>
          </w:rPr>
          <w:t>九、凝血分析仪器试剂项目技术管理</w:t>
        </w:r>
        <w:r>
          <w:tab/>
        </w:r>
        <w:r>
          <w:fldChar w:fldCharType="begin"/>
        </w:r>
        <w:r>
          <w:instrText xml:space="preserve"> PAGEREF _Toc11203 \h </w:instrText>
        </w:r>
        <w:r>
          <w:fldChar w:fldCharType="separate"/>
        </w:r>
        <w:r>
          <w:t>29</w:t>
        </w:r>
        <w:r>
          <w:fldChar w:fldCharType="end"/>
        </w:r>
      </w:hyperlink>
    </w:p>
    <w:p>
      <w:pPr>
        <w:pStyle w:val="TOC2"/>
        <w:tabs>
          <w:tab w:val="right" w:leader="dot" w:pos="8306"/>
        </w:tabs>
      </w:pPr>
      <w:hyperlink w:anchor="_Toc6171" w:history="1">
        <w:r>
          <w:rPr>
            <w:rFonts w:ascii="仿宋" w:eastAsia="仿宋" w:hAnsi="仿宋" w:cs="仿宋" w:hint="eastAsia"/>
            <w:lang w:eastAsia="zh-CN"/>
          </w:rPr>
          <w:t>(一)、技术方案选用方向</w:t>
        </w:r>
        <w:r>
          <w:tab/>
        </w:r>
        <w:r>
          <w:fldChar w:fldCharType="begin"/>
        </w:r>
        <w:r>
          <w:instrText xml:space="preserve"> PAGEREF _Toc6171 \h </w:instrText>
        </w:r>
        <w:r>
          <w:fldChar w:fldCharType="separate"/>
        </w:r>
        <w:r>
          <w:t>29</w:t>
        </w:r>
        <w:r>
          <w:fldChar w:fldCharType="end"/>
        </w:r>
      </w:hyperlink>
    </w:p>
    <w:p>
      <w:pPr>
        <w:pStyle w:val="TOC2"/>
        <w:tabs>
          <w:tab w:val="right" w:leader="dot" w:pos="8306"/>
        </w:tabs>
      </w:pPr>
      <w:hyperlink w:anchor="_Toc12495" w:history="1">
        <w:r>
          <w:rPr>
            <w:rFonts w:ascii="仿宋" w:eastAsia="仿宋" w:hAnsi="仿宋" w:cs="仿宋" w:hint="eastAsia"/>
            <w:lang w:eastAsia="zh-CN"/>
          </w:rPr>
          <w:t>(二)、工艺技术方案选用原则</w:t>
        </w:r>
        <w:r>
          <w:tab/>
        </w:r>
        <w:r>
          <w:fldChar w:fldCharType="begin"/>
        </w:r>
        <w:r>
          <w:instrText xml:space="preserve"> PAGEREF _Toc12495 \h </w:instrText>
        </w:r>
        <w:r>
          <w:fldChar w:fldCharType="separate"/>
        </w:r>
        <w:r>
          <w:t>30</w:t>
        </w:r>
        <w:r>
          <w:fldChar w:fldCharType="end"/>
        </w:r>
      </w:hyperlink>
    </w:p>
    <w:p>
      <w:pPr>
        <w:pStyle w:val="TOC2"/>
        <w:tabs>
          <w:tab w:val="right" w:leader="dot" w:pos="8306"/>
        </w:tabs>
      </w:pPr>
      <w:hyperlink w:anchor="_Toc1710" w:history="1">
        <w:r>
          <w:rPr>
            <w:rFonts w:ascii="仿宋" w:eastAsia="仿宋" w:hAnsi="仿宋" w:cs="仿宋" w:hint="eastAsia"/>
            <w:lang w:eastAsia="zh-CN"/>
          </w:rPr>
          <w:t>(三)、工艺技术方案要求</w:t>
        </w:r>
        <w:r>
          <w:tab/>
        </w:r>
        <w:r>
          <w:fldChar w:fldCharType="begin"/>
        </w:r>
        <w:r>
          <w:instrText xml:space="preserve"> PAGEREF _Toc1710 \h </w:instrText>
        </w:r>
        <w:r>
          <w:fldChar w:fldCharType="separate"/>
        </w:r>
        <w:r>
          <w:t>33</w:t>
        </w:r>
        <w:r>
          <w:fldChar w:fldCharType="end"/>
        </w:r>
      </w:hyperlink>
    </w:p>
    <w:p>
      <w:pPr>
        <w:pStyle w:val="TOC1"/>
        <w:tabs>
          <w:tab w:val="right" w:leader="dot" w:pos="8306"/>
        </w:tabs>
      </w:pPr>
      <w:hyperlink w:anchor="_Toc14737" w:history="1">
        <w:r>
          <w:rPr>
            <w:rFonts w:ascii="仿宋" w:eastAsia="仿宋" w:hAnsi="仿宋" w:cs="仿宋" w:hint="eastAsia"/>
            <w:lang w:eastAsia="zh-CN"/>
          </w:rPr>
          <w:t>十、生产安全保护</w:t>
        </w:r>
        <w:r>
          <w:tab/>
        </w:r>
        <w:r>
          <w:fldChar w:fldCharType="begin"/>
        </w:r>
        <w:r>
          <w:instrText xml:space="preserve"> PAGEREF _Toc14737 \h </w:instrText>
        </w:r>
        <w:r>
          <w:fldChar w:fldCharType="separate"/>
        </w:r>
        <w:r>
          <w:t>35</w:t>
        </w:r>
        <w:r>
          <w:fldChar w:fldCharType="end"/>
        </w:r>
      </w:hyperlink>
    </w:p>
    <w:p>
      <w:pPr>
        <w:pStyle w:val="TOC2"/>
        <w:tabs>
          <w:tab w:val="right" w:leader="dot" w:pos="8306"/>
        </w:tabs>
      </w:pPr>
      <w:hyperlink w:anchor="_Toc1558" w:history="1">
        <w:r>
          <w:rPr>
            <w:rFonts w:ascii="仿宋" w:eastAsia="仿宋" w:hAnsi="仿宋" w:cs="仿宋" w:hint="eastAsia"/>
            <w:lang w:eastAsia="zh-CN"/>
          </w:rPr>
          <w:t>(一)、消防安全</w:t>
        </w:r>
        <w:r>
          <w:tab/>
        </w:r>
        <w:r>
          <w:fldChar w:fldCharType="begin"/>
        </w:r>
        <w:r>
          <w:instrText xml:space="preserve"> PAGEREF _Toc1558 \h </w:instrText>
        </w:r>
        <w:r>
          <w:fldChar w:fldCharType="separate"/>
        </w:r>
        <w:r>
          <w:t>35</w:t>
        </w:r>
        <w:r>
          <w:fldChar w:fldCharType="end"/>
        </w:r>
      </w:hyperlink>
    </w:p>
    <w:p>
      <w:pPr>
        <w:pStyle w:val="TOC2"/>
        <w:tabs>
          <w:tab w:val="right" w:leader="dot" w:pos="8306"/>
        </w:tabs>
      </w:pPr>
      <w:hyperlink w:anchor="_Toc10478" w:history="1">
        <w:r>
          <w:rPr>
            <w:rFonts w:ascii="仿宋" w:eastAsia="仿宋" w:hAnsi="仿宋" w:cs="仿宋" w:hint="eastAsia"/>
            <w:lang w:eastAsia="zh-CN"/>
          </w:rPr>
          <w:t>(二)、防火防爆总图布置措施</w:t>
        </w:r>
        <w:r>
          <w:tab/>
        </w:r>
        <w:r>
          <w:fldChar w:fldCharType="begin"/>
        </w:r>
        <w:r>
          <w:instrText xml:space="preserve"> PAGEREF _Toc10478 \h </w:instrText>
        </w:r>
        <w:r>
          <w:fldChar w:fldCharType="separate"/>
        </w:r>
        <w:r>
          <w:t>37</w:t>
        </w:r>
        <w:r>
          <w:fldChar w:fldCharType="end"/>
        </w:r>
      </w:hyperlink>
    </w:p>
    <w:p>
      <w:pPr>
        <w:pStyle w:val="TOC2"/>
        <w:tabs>
          <w:tab w:val="right" w:leader="dot" w:pos="8306"/>
        </w:tabs>
      </w:pPr>
      <w:hyperlink w:anchor="_Toc16222" w:history="1">
        <w:r>
          <w:rPr>
            <w:rFonts w:ascii="仿宋" w:eastAsia="仿宋" w:hAnsi="仿宋" w:cs="仿宋" w:hint="eastAsia"/>
            <w:lang w:eastAsia="zh-CN"/>
          </w:rPr>
          <w:t>(三)、自然灾害防范措施</w:t>
        </w:r>
        <w:r>
          <w:tab/>
        </w:r>
        <w:r>
          <w:fldChar w:fldCharType="begin"/>
        </w:r>
        <w:r>
          <w:instrText xml:space="preserve"> PAGEREF _Toc16222 \h </w:instrText>
        </w:r>
        <w:r>
          <w:fldChar w:fldCharType="separate"/>
        </w:r>
        <w:r>
          <w:t>37</w:t>
        </w:r>
        <w:r>
          <w:fldChar w:fldCharType="end"/>
        </w:r>
      </w:hyperlink>
    </w:p>
    <w:p>
      <w:pPr>
        <w:pStyle w:val="TOC2"/>
        <w:tabs>
          <w:tab w:val="right" w:leader="dot" w:pos="8306"/>
        </w:tabs>
      </w:pPr>
      <w:hyperlink w:anchor="_Toc30361" w:history="1">
        <w:r>
          <w:rPr>
            <w:rFonts w:ascii="仿宋" w:eastAsia="仿宋" w:hAnsi="仿宋" w:cs="仿宋" w:hint="eastAsia"/>
            <w:lang w:eastAsia="zh-CN"/>
          </w:rPr>
          <w:t>(四)、安全色及安全标志使用要求</w:t>
        </w:r>
        <w:r>
          <w:tab/>
        </w:r>
        <w:r>
          <w:fldChar w:fldCharType="begin"/>
        </w:r>
        <w:r>
          <w:instrText xml:space="preserve"> PAGEREF _Toc30361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96" w:history="1">
        <w:r>
          <w:rPr>
            <w:rFonts w:ascii="仿宋" w:eastAsia="仿宋" w:hAnsi="仿宋" w:cs="仿宋" w:hint="eastAsia"/>
            <w:lang w:eastAsia="zh-CN"/>
          </w:rPr>
          <w:t>(五)、防尘防毒措施</w:t>
        </w:r>
        <w:r>
          <w:tab/>
        </w:r>
        <w:r>
          <w:fldChar w:fldCharType="begin"/>
        </w:r>
        <w:r>
          <w:instrText xml:space="preserve"> PAGEREF _Toc15096 \h </w:instrText>
        </w:r>
        <w:r>
          <w:fldChar w:fldCharType="separate"/>
        </w:r>
        <w:r>
          <w:t>39</w:t>
        </w:r>
        <w:r>
          <w:fldChar w:fldCharType="end"/>
        </w:r>
      </w:hyperlink>
    </w:p>
    <w:p>
      <w:pPr>
        <w:pStyle w:val="TOC2"/>
        <w:tabs>
          <w:tab w:val="right" w:leader="dot" w:pos="8306"/>
        </w:tabs>
      </w:pPr>
      <w:hyperlink w:anchor="_Toc25242" w:history="1">
        <w:r>
          <w:rPr>
            <w:rFonts w:ascii="仿宋" w:eastAsia="仿宋" w:hAnsi="仿宋" w:cs="仿宋" w:hint="eastAsia"/>
            <w:lang w:eastAsia="zh-CN"/>
          </w:rPr>
          <w:t>(六)、防静电、触电防护及防雷措施</w:t>
        </w:r>
        <w:r>
          <w:tab/>
        </w:r>
        <w:r>
          <w:fldChar w:fldCharType="begin"/>
        </w:r>
        <w:r>
          <w:instrText xml:space="preserve"> PAGEREF _Toc25242 \h </w:instrText>
        </w:r>
        <w:r>
          <w:fldChar w:fldCharType="separate"/>
        </w:r>
        <w:r>
          <w:t>40</w:t>
        </w:r>
        <w:r>
          <w:fldChar w:fldCharType="end"/>
        </w:r>
      </w:hyperlink>
    </w:p>
    <w:p>
      <w:pPr>
        <w:pStyle w:val="TOC2"/>
        <w:tabs>
          <w:tab w:val="right" w:leader="dot" w:pos="8306"/>
        </w:tabs>
      </w:pPr>
      <w:hyperlink w:anchor="_Toc13475" w:history="1">
        <w:r>
          <w:rPr>
            <w:rFonts w:ascii="仿宋" w:eastAsia="仿宋" w:hAnsi="仿宋" w:cs="仿宋" w:hint="eastAsia"/>
            <w:lang w:eastAsia="zh-CN"/>
          </w:rPr>
          <w:t>(七)、机械设备安全保障措施</w:t>
        </w:r>
        <w:r>
          <w:tab/>
        </w:r>
        <w:r>
          <w:fldChar w:fldCharType="begin"/>
        </w:r>
        <w:r>
          <w:instrText xml:space="preserve"> PAGEREF _Toc13475 \h </w:instrText>
        </w:r>
        <w:r>
          <w:fldChar w:fldCharType="separate"/>
        </w:r>
        <w:r>
          <w:t>42</w:t>
        </w:r>
        <w:r>
          <w:fldChar w:fldCharType="end"/>
        </w:r>
      </w:hyperlink>
    </w:p>
    <w:p>
      <w:pPr>
        <w:pStyle w:val="TOC1"/>
        <w:tabs>
          <w:tab w:val="right" w:leader="dot" w:pos="8306"/>
        </w:tabs>
      </w:pPr>
      <w:hyperlink w:anchor="_Toc11817" w:history="1">
        <w:r>
          <w:rPr>
            <w:rFonts w:ascii="仿宋" w:eastAsia="仿宋" w:hAnsi="仿宋" w:cs="仿宋" w:hint="eastAsia"/>
            <w:lang w:eastAsia="zh-CN"/>
          </w:rPr>
          <w:t>十一、凝血分析仪器试剂项目投资规划</w:t>
        </w:r>
        <w:r>
          <w:tab/>
        </w:r>
        <w:r>
          <w:fldChar w:fldCharType="begin"/>
        </w:r>
        <w:r>
          <w:instrText xml:space="preserve"> PAGEREF _Toc11817 \h </w:instrText>
        </w:r>
        <w:r>
          <w:fldChar w:fldCharType="separate"/>
        </w:r>
        <w:r>
          <w:t>43</w:t>
        </w:r>
        <w:r>
          <w:fldChar w:fldCharType="end"/>
        </w:r>
      </w:hyperlink>
    </w:p>
    <w:p>
      <w:pPr>
        <w:pStyle w:val="TOC2"/>
        <w:tabs>
          <w:tab w:val="right" w:leader="dot" w:pos="8306"/>
        </w:tabs>
      </w:pPr>
      <w:hyperlink w:anchor="_Toc21349" w:history="1">
        <w:r>
          <w:rPr>
            <w:rFonts w:ascii="仿宋" w:eastAsia="仿宋" w:hAnsi="仿宋" w:cs="仿宋" w:hint="eastAsia"/>
            <w:lang w:eastAsia="zh-CN"/>
          </w:rPr>
          <w:t>(一)、凝血分析仪器试剂项目总投资估算</w:t>
        </w:r>
        <w:r>
          <w:tab/>
        </w:r>
        <w:r>
          <w:fldChar w:fldCharType="begin"/>
        </w:r>
        <w:r>
          <w:instrText xml:space="preserve"> PAGEREF _Toc21349 \h </w:instrText>
        </w:r>
        <w:r>
          <w:fldChar w:fldCharType="separate"/>
        </w:r>
        <w:r>
          <w:t>43</w:t>
        </w:r>
        <w:r>
          <w:fldChar w:fldCharType="end"/>
        </w:r>
      </w:hyperlink>
    </w:p>
    <w:p>
      <w:pPr>
        <w:pStyle w:val="TOC2"/>
        <w:tabs>
          <w:tab w:val="right" w:leader="dot" w:pos="8306"/>
        </w:tabs>
      </w:pPr>
      <w:hyperlink w:anchor="_Toc19509" w:history="1">
        <w:r>
          <w:rPr>
            <w:rFonts w:ascii="仿宋" w:eastAsia="仿宋" w:hAnsi="仿宋" w:cs="仿宋" w:hint="eastAsia"/>
            <w:lang w:eastAsia="zh-CN"/>
          </w:rPr>
          <w:t>(二)、资金筹措</w:t>
        </w:r>
        <w:r>
          <w:tab/>
        </w:r>
        <w:r>
          <w:fldChar w:fldCharType="begin"/>
        </w:r>
        <w:r>
          <w:instrText xml:space="preserve"> PAGEREF _Toc19509 \h </w:instrText>
        </w:r>
        <w:r>
          <w:fldChar w:fldCharType="separate"/>
        </w:r>
        <w:r>
          <w:t>45</w:t>
        </w:r>
        <w:r>
          <w:fldChar w:fldCharType="end"/>
        </w:r>
      </w:hyperlink>
    </w:p>
    <w:p>
      <w:pPr>
        <w:pStyle w:val="TOC1"/>
        <w:tabs>
          <w:tab w:val="right" w:leader="dot" w:pos="8306"/>
        </w:tabs>
      </w:pPr>
      <w:hyperlink w:anchor="_Toc3689" w:history="1">
        <w:r>
          <w:rPr>
            <w:rFonts w:ascii="仿宋" w:eastAsia="仿宋" w:hAnsi="仿宋" w:cs="仿宋" w:hint="eastAsia"/>
            <w:lang w:eastAsia="zh-CN"/>
          </w:rPr>
          <w:t>十二、凝血分析仪器试剂项目创新与研发</w:t>
        </w:r>
        <w:r>
          <w:tab/>
        </w:r>
        <w:r>
          <w:fldChar w:fldCharType="begin"/>
        </w:r>
        <w:r>
          <w:instrText xml:space="preserve"> PAGEREF _Toc3689 \h </w:instrText>
        </w:r>
        <w:r>
          <w:fldChar w:fldCharType="separate"/>
        </w:r>
        <w:r>
          <w:t>45</w:t>
        </w:r>
        <w:r>
          <w:fldChar w:fldCharType="end"/>
        </w:r>
      </w:hyperlink>
    </w:p>
    <w:p>
      <w:pPr>
        <w:pStyle w:val="TOC2"/>
        <w:tabs>
          <w:tab w:val="right" w:leader="dot" w:pos="8306"/>
        </w:tabs>
      </w:pPr>
      <w:hyperlink w:anchor="_Toc20304" w:history="1">
        <w:r>
          <w:rPr>
            <w:rFonts w:ascii="仿宋" w:eastAsia="仿宋" w:hAnsi="仿宋" w:cs="仿宋" w:hint="eastAsia"/>
            <w:lang w:eastAsia="zh-CN"/>
          </w:rPr>
          <w:t>(一)、创新策略与方向</w:t>
        </w:r>
        <w:r>
          <w:tab/>
        </w:r>
        <w:r>
          <w:fldChar w:fldCharType="begin"/>
        </w:r>
        <w:r>
          <w:instrText xml:space="preserve"> PAGEREF _Toc20304 \h </w:instrText>
        </w:r>
        <w:r>
          <w:fldChar w:fldCharType="separate"/>
        </w:r>
        <w:r>
          <w:t>45</w:t>
        </w:r>
        <w:r>
          <w:fldChar w:fldCharType="end"/>
        </w:r>
      </w:hyperlink>
    </w:p>
    <w:p>
      <w:pPr>
        <w:pStyle w:val="TOC2"/>
        <w:tabs>
          <w:tab w:val="right" w:leader="dot" w:pos="8306"/>
        </w:tabs>
      </w:pPr>
      <w:hyperlink w:anchor="_Toc3525" w:history="1">
        <w:r>
          <w:rPr>
            <w:rFonts w:ascii="仿宋" w:eastAsia="仿宋" w:hAnsi="仿宋" w:cs="仿宋" w:hint="eastAsia"/>
            <w:lang w:eastAsia="zh-CN"/>
          </w:rPr>
          <w:t>(二)、研发规划与投入</w:t>
        </w:r>
        <w:r>
          <w:tab/>
        </w:r>
        <w:r>
          <w:fldChar w:fldCharType="begin"/>
        </w:r>
        <w:r>
          <w:instrText xml:space="preserve"> PAGEREF _Toc3525 \h </w:instrText>
        </w:r>
        <w:r>
          <w:fldChar w:fldCharType="separate"/>
        </w:r>
        <w:r>
          <w:t>47</w:t>
        </w:r>
        <w:r>
          <w:fldChar w:fldCharType="end"/>
        </w:r>
      </w:hyperlink>
    </w:p>
    <w:p>
      <w:pPr>
        <w:pStyle w:val="TOC1"/>
        <w:tabs>
          <w:tab w:val="right" w:leader="dot" w:pos="8306"/>
        </w:tabs>
      </w:pPr>
      <w:hyperlink w:anchor="_Toc18394" w:history="1">
        <w:r>
          <w:rPr>
            <w:rFonts w:ascii="仿宋" w:eastAsia="仿宋" w:hAnsi="仿宋" w:cs="仿宋" w:hint="eastAsia"/>
            <w:lang w:eastAsia="zh-CN"/>
          </w:rPr>
          <w:t>十三、凝血分析仪器试剂项目实施保障措施</w:t>
        </w:r>
        <w:r>
          <w:tab/>
        </w:r>
        <w:r>
          <w:fldChar w:fldCharType="begin"/>
        </w:r>
        <w:r>
          <w:instrText xml:space="preserve"> PAGEREF _Toc18394 \h </w:instrText>
        </w:r>
        <w:r>
          <w:fldChar w:fldCharType="separate"/>
        </w:r>
        <w:r>
          <w:t>49</w:t>
        </w:r>
        <w:r>
          <w:fldChar w:fldCharType="end"/>
        </w:r>
      </w:hyperlink>
    </w:p>
    <w:p>
      <w:pPr>
        <w:pStyle w:val="TOC2"/>
        <w:tabs>
          <w:tab w:val="right" w:leader="dot" w:pos="8306"/>
        </w:tabs>
      </w:pPr>
      <w:hyperlink w:anchor="_Toc3696" w:history="1">
        <w:r>
          <w:rPr>
            <w:rFonts w:ascii="仿宋" w:eastAsia="仿宋" w:hAnsi="仿宋" w:cs="仿宋" w:hint="eastAsia"/>
            <w:lang w:eastAsia="zh-CN"/>
          </w:rPr>
          <w:t>(一)、凝血分析仪器试剂项目实施保障机制</w:t>
        </w:r>
        <w:r>
          <w:tab/>
        </w:r>
        <w:r>
          <w:fldChar w:fldCharType="begin"/>
        </w:r>
        <w:r>
          <w:instrText xml:space="preserve"> PAGEREF _Toc3696 \h </w:instrText>
        </w:r>
        <w:r>
          <w:fldChar w:fldCharType="separate"/>
        </w:r>
        <w:r>
          <w:t>49</w:t>
        </w:r>
        <w:r>
          <w:fldChar w:fldCharType="end"/>
        </w:r>
      </w:hyperlink>
    </w:p>
    <w:p>
      <w:pPr>
        <w:pStyle w:val="TOC2"/>
        <w:tabs>
          <w:tab w:val="right" w:leader="dot" w:pos="8306"/>
        </w:tabs>
      </w:pPr>
      <w:hyperlink w:anchor="_Toc7326" w:history="1">
        <w:r>
          <w:rPr>
            <w:rFonts w:ascii="仿宋" w:eastAsia="仿宋" w:hAnsi="仿宋" w:cs="仿宋" w:hint="eastAsia"/>
            <w:lang w:eastAsia="zh-CN"/>
          </w:rPr>
          <w:t>(二)、凝血分析仪器试剂项目法律合规要求</w:t>
        </w:r>
        <w:r>
          <w:tab/>
        </w:r>
        <w:r>
          <w:fldChar w:fldCharType="begin"/>
        </w:r>
        <w:r>
          <w:instrText xml:space="preserve"> PAGEREF _Toc7326 \h </w:instrText>
        </w:r>
        <w:r>
          <w:fldChar w:fldCharType="separate"/>
        </w:r>
        <w:r>
          <w:t>52</w:t>
        </w:r>
        <w:r>
          <w:fldChar w:fldCharType="end"/>
        </w:r>
      </w:hyperlink>
    </w:p>
    <w:p>
      <w:pPr>
        <w:pStyle w:val="TOC2"/>
        <w:tabs>
          <w:tab w:val="right" w:leader="dot" w:pos="8306"/>
        </w:tabs>
      </w:pPr>
      <w:hyperlink w:anchor="_Toc19188" w:history="1">
        <w:r>
          <w:rPr>
            <w:rFonts w:ascii="仿宋" w:eastAsia="仿宋" w:hAnsi="仿宋" w:cs="仿宋" w:hint="eastAsia"/>
            <w:lang w:eastAsia="zh-CN"/>
          </w:rPr>
          <w:t>(三)、凝血分析仪器试剂项目合同管理与法律事务</w:t>
        </w:r>
        <w:r>
          <w:tab/>
        </w:r>
        <w:r>
          <w:fldChar w:fldCharType="begin"/>
        </w:r>
        <w:r>
          <w:instrText xml:space="preserve"> PAGEREF _Toc19188 \h </w:instrText>
        </w:r>
        <w:r>
          <w:fldChar w:fldCharType="separate"/>
        </w:r>
        <w:r>
          <w:t>57</w:t>
        </w:r>
        <w:r>
          <w:fldChar w:fldCharType="end"/>
        </w:r>
      </w:hyperlink>
    </w:p>
    <w:p>
      <w:pPr>
        <w:pStyle w:val="TOC2"/>
        <w:tabs>
          <w:tab w:val="right" w:leader="dot" w:pos="8306"/>
        </w:tabs>
      </w:pPr>
      <w:hyperlink w:anchor="_Toc31040" w:history="1">
        <w:r>
          <w:rPr>
            <w:rFonts w:ascii="仿宋" w:eastAsia="仿宋" w:hAnsi="仿宋" w:cs="仿宋" w:hint="eastAsia"/>
            <w:lang w:eastAsia="zh-CN"/>
          </w:rPr>
          <w:t>(四)、凝血分析仪器试剂项目知识产权保护策略</w:t>
        </w:r>
        <w:r>
          <w:tab/>
        </w:r>
        <w:r>
          <w:fldChar w:fldCharType="begin"/>
        </w:r>
        <w:r>
          <w:instrText xml:space="preserve"> PAGEREF _Toc31040 \h </w:instrText>
        </w:r>
        <w:r>
          <w:fldChar w:fldCharType="separate"/>
        </w:r>
        <w:r>
          <w:t>63</w:t>
        </w:r>
        <w:r>
          <w:fldChar w:fldCharType="end"/>
        </w:r>
      </w:hyperlink>
    </w:p>
    <w:p>
      <w:pPr>
        <w:pStyle w:val="TOC1"/>
        <w:tabs>
          <w:tab w:val="right" w:leader="dot" w:pos="8306"/>
        </w:tabs>
      </w:pPr>
      <w:hyperlink w:anchor="_Toc13983" w:history="1">
        <w:r>
          <w:rPr>
            <w:rFonts w:ascii="仿宋" w:eastAsia="仿宋" w:hAnsi="仿宋" w:cs="仿宋" w:hint="eastAsia"/>
            <w:lang w:eastAsia="zh-CN"/>
          </w:rPr>
          <w:t>十四、供应链管理</w:t>
        </w:r>
        <w:r>
          <w:tab/>
        </w:r>
        <w:r>
          <w:fldChar w:fldCharType="begin"/>
        </w:r>
        <w:r>
          <w:instrText xml:space="preserve"> PAGEREF _Toc13983 \h </w:instrText>
        </w:r>
        <w:r>
          <w:fldChar w:fldCharType="separate"/>
        </w:r>
        <w:r>
          <w:t>66</w:t>
        </w:r>
        <w:r>
          <w:fldChar w:fldCharType="end"/>
        </w:r>
      </w:hyperlink>
    </w:p>
    <w:p>
      <w:pPr>
        <w:pStyle w:val="TOC2"/>
        <w:tabs>
          <w:tab w:val="right" w:leader="dot" w:pos="8306"/>
        </w:tabs>
      </w:pPr>
      <w:hyperlink w:anchor="_Toc2347" w:history="1">
        <w:r>
          <w:rPr>
            <w:rFonts w:ascii="仿宋" w:eastAsia="仿宋" w:hAnsi="仿宋" w:cs="仿宋" w:hint="eastAsia"/>
            <w:lang w:eastAsia="zh-CN"/>
          </w:rPr>
          <w:t>(一)、供应链战略规划</w:t>
        </w:r>
        <w:r>
          <w:tab/>
        </w:r>
        <w:r>
          <w:fldChar w:fldCharType="begin"/>
        </w:r>
        <w:r>
          <w:instrText xml:space="preserve"> PAGEREF _Toc2347 \h </w:instrText>
        </w:r>
        <w:r>
          <w:fldChar w:fldCharType="separate"/>
        </w:r>
        <w:r>
          <w:t>66</w:t>
        </w:r>
        <w:r>
          <w:fldChar w:fldCharType="end"/>
        </w:r>
      </w:hyperlink>
    </w:p>
    <w:p>
      <w:pPr>
        <w:pStyle w:val="TOC2"/>
        <w:tabs>
          <w:tab w:val="right" w:leader="dot" w:pos="8306"/>
        </w:tabs>
      </w:pPr>
      <w:hyperlink w:anchor="_Toc1851" w:history="1">
        <w:r>
          <w:rPr>
            <w:rFonts w:ascii="仿宋" w:eastAsia="仿宋" w:hAnsi="仿宋" w:cs="仿宋" w:hint="eastAsia"/>
            <w:lang w:eastAsia="zh-CN"/>
          </w:rPr>
          <w:t>(二)、供应商选择与合作</w:t>
        </w:r>
        <w:r>
          <w:tab/>
        </w:r>
        <w:r>
          <w:fldChar w:fldCharType="begin"/>
        </w:r>
        <w:r>
          <w:instrText xml:space="preserve"> PAGEREF _Toc1851 \h </w:instrText>
        </w:r>
        <w:r>
          <w:fldChar w:fldCharType="separate"/>
        </w:r>
        <w:r>
          <w:t>67</w:t>
        </w:r>
        <w:r>
          <w:fldChar w:fldCharType="end"/>
        </w:r>
      </w:hyperlink>
    </w:p>
    <w:p>
      <w:pPr>
        <w:pStyle w:val="TOC2"/>
        <w:tabs>
          <w:tab w:val="right" w:leader="dot" w:pos="8306"/>
        </w:tabs>
      </w:pPr>
      <w:hyperlink w:anchor="_Toc10977" w:history="1">
        <w:r>
          <w:rPr>
            <w:rFonts w:ascii="仿宋" w:eastAsia="仿宋" w:hAnsi="仿宋" w:cs="仿宋" w:hint="eastAsia"/>
            <w:lang w:eastAsia="zh-CN"/>
          </w:rPr>
          <w:t>(三)、物流与库存管理</w:t>
        </w:r>
        <w:r>
          <w:tab/>
        </w:r>
        <w:r>
          <w:fldChar w:fldCharType="begin"/>
        </w:r>
        <w:r>
          <w:instrText xml:space="preserve"> PAGEREF _Toc10977 \h </w:instrText>
        </w:r>
        <w:r>
          <w:fldChar w:fldCharType="separate"/>
        </w:r>
        <w:r>
          <w:t>69</w:t>
        </w:r>
        <w:r>
          <w:fldChar w:fldCharType="end"/>
        </w:r>
      </w:hyperlink>
    </w:p>
    <w:p>
      <w:pPr>
        <w:pStyle w:val="TOC1"/>
        <w:tabs>
          <w:tab w:val="right" w:leader="dot" w:pos="8306"/>
        </w:tabs>
      </w:pPr>
      <w:hyperlink w:anchor="_Toc10652" w:history="1">
        <w:r>
          <w:rPr>
            <w:rFonts w:ascii="仿宋" w:eastAsia="仿宋" w:hAnsi="仿宋" w:cs="仿宋" w:hint="eastAsia"/>
            <w:lang w:eastAsia="zh-CN"/>
          </w:rPr>
          <w:t>十五、利益相关者分析与沟通计划</w:t>
        </w:r>
        <w:r>
          <w:tab/>
        </w:r>
        <w:r>
          <w:fldChar w:fldCharType="begin"/>
        </w:r>
        <w:r>
          <w:instrText xml:space="preserve"> PAGEREF _Toc10652 \h </w:instrText>
        </w:r>
        <w:r>
          <w:fldChar w:fldCharType="separate"/>
        </w:r>
        <w:r>
          <w:t>70</w:t>
        </w:r>
        <w:r>
          <w:fldChar w:fldCharType="end"/>
        </w:r>
      </w:hyperlink>
    </w:p>
    <w:p>
      <w:pPr>
        <w:pStyle w:val="TOC2"/>
        <w:tabs>
          <w:tab w:val="right" w:leader="dot" w:pos="8306"/>
        </w:tabs>
      </w:pPr>
      <w:hyperlink w:anchor="_Toc26330" w:history="1">
        <w:r>
          <w:rPr>
            <w:rFonts w:ascii="仿宋" w:eastAsia="仿宋" w:hAnsi="仿宋" w:cs="仿宋" w:hint="eastAsia"/>
            <w:lang w:eastAsia="zh-CN"/>
          </w:rPr>
          <w:t>(一)、利益相关者分析</w:t>
        </w:r>
        <w:r>
          <w:tab/>
        </w:r>
        <w:r>
          <w:fldChar w:fldCharType="begin"/>
        </w:r>
        <w:r>
          <w:instrText xml:space="preserve"> PAGEREF _Toc26330 \h </w:instrText>
        </w:r>
        <w:r>
          <w:fldChar w:fldCharType="separate"/>
        </w:r>
        <w:r>
          <w:t>70</w:t>
        </w:r>
        <w:r>
          <w:fldChar w:fldCharType="end"/>
        </w:r>
      </w:hyperlink>
    </w:p>
    <w:p>
      <w:pPr>
        <w:pStyle w:val="TOC2"/>
        <w:tabs>
          <w:tab w:val="right" w:leader="dot" w:pos="8306"/>
        </w:tabs>
      </w:pPr>
      <w:hyperlink w:anchor="_Toc24448" w:history="1">
        <w:r>
          <w:rPr>
            <w:rFonts w:ascii="仿宋" w:eastAsia="仿宋" w:hAnsi="仿宋" w:cs="仿宋" w:hint="eastAsia"/>
            <w:lang w:eastAsia="zh-CN"/>
          </w:rPr>
          <w:t>(二)、沟通计划</w:t>
        </w:r>
        <w:r>
          <w:tab/>
        </w:r>
        <w:r>
          <w:fldChar w:fldCharType="begin"/>
        </w:r>
        <w:r>
          <w:instrText xml:space="preserve"> PAGEREF _Toc24448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8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323"/>
      <w:r>
        <w:rPr>
          <w:rFonts w:ascii="仿宋" w:eastAsia="仿宋" w:hAnsi="仿宋" w:cs="仿宋" w:hint="eastAsia"/>
          <w:sz w:val="28"/>
          <w:lang w:eastAsia="zh-CN"/>
        </w:rPr>
        <w:t>一、凝血分析仪器试剂项目建设背景及必要性分析</w:t>
      </w:r>
      <w:bookmarkEnd w:id="2"/>
    </w:p>
    <w:p>
      <w:pPr>
        <w:pStyle w:val="Heading2"/>
        <w:rPr>
          <w:rFonts w:ascii="仿宋" w:eastAsia="仿宋" w:hAnsi="仿宋" w:cs="仿宋" w:hint="eastAsia"/>
          <w:lang w:eastAsia="zh-CN"/>
        </w:rPr>
      </w:pPr>
      <w:bookmarkStart w:id="3" w:name="_Toc5733"/>
      <w:r>
        <w:rPr>
          <w:rFonts w:ascii="仿宋" w:eastAsia="仿宋" w:hAnsi="仿宋" w:cs="仿宋" w:hint="eastAsia"/>
          <w:lang w:eastAsia="zh-CN"/>
        </w:rPr>
        <w:t>(一)、凝血分析仪器试剂项目背景分析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凝血分析仪器试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凝血分析仪器试剂项目在这个潮流中的定位。同时，我们将关注行业内涌现的新兴机遇，以便凝血分析仪器试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凝血分析仪器试剂项目提供了强大的发展动力。我们将聚焦于行业内最新的技术发展趋势，包括但不限于人工智能、大数据分析、物联网等领域。通过深度的技术研究，我们将确保凝血分析仪器试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凝血分析仪器试剂项目发展的源泉。我们将投入更多的精力对市场需求进行深入剖析，超越表面的需求，深入挖掘潜在的市场痛点和机遇。通过对市场需求的细致了解，凝血分析仪器试剂项目将更有针对性地设计解决方案，满足市场的多样化需求，从而更好地促进凝血分析仪器试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凝血分析仪器试剂项目战略至关重要。我们将对竞争态势进行更为深入的分析，包括但不限于市场份额、产品特点、客户满意度等多个维度。通过深度的竞争分析，凝血分析仪器试剂项目将能够更准确地把握市场脉搏，制定具有竞争力的凝血分析仪器试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凝血分析仪器试剂项目的发展具有直接的影响。我们将进行更为全面的法规和政策分析，了解行业发展中的潜在法律风险和合规挑战。通过充分了解和遵守相关法规，凝血分析仪器试剂项目将确保在法律框架内合法合规运营，为凝血分析仪器试剂项目的稳健发展提供有力支持。</w:t>
      </w:r>
    </w:p>
    <w:p>
      <w:pPr>
        <w:pStyle w:val="Heading2"/>
        <w:ind w:firstLine="560" w:firstLineChars="200"/>
        <w:rPr>
          <w:rFonts w:ascii="仿宋" w:eastAsia="仿宋" w:hAnsi="仿宋" w:cs="仿宋" w:hint="eastAsia"/>
          <w:sz w:val="28"/>
          <w:lang w:eastAsia="zh-CN"/>
        </w:rPr>
      </w:pPr>
      <w:bookmarkStart w:id="4" w:name="_Toc23698"/>
      <w:r>
        <w:rPr>
          <w:rFonts w:ascii="仿宋" w:eastAsia="仿宋" w:hAnsi="仿宋" w:cs="仿宋" w:hint="eastAsia"/>
          <w:sz w:val="28"/>
          <w:lang w:eastAsia="zh-CN"/>
        </w:rPr>
        <w:t>(二)、凝血分析仪器试剂项目建设必要性分析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建设的迫切性源于对行业发展趋势的深刻洞察。我们正处于一个行业变革的时代，科技创新、数字化转型成为企业发展的关键动力。凝血分析仪器试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建设不仅仅是为了跟上潮流，更是为了通过技术创新推动企业的持续发展。通过引入先进的技术和解决方案，凝血分析仪器试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凝血分析仪器试剂项目的建设成为必然选择，通过提高产品质量、拓展服务领域，从而在竞争中获得更多的机会。凝血分析仪器试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凝血分析仪器试剂项目建设的必要性体现在对客户需求更精准的满足。通过凝血分析仪器试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建设的背后是对企业持续创新的追求。只有通过不断创新，企业才能在竞争中立于不败之地。凝血分析仪器试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8686"/>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5345"/>
      <w:r>
        <w:rPr>
          <w:rFonts w:ascii="仿宋" w:eastAsia="仿宋" w:hAnsi="仿宋" w:cs="仿宋" w:hint="eastAsia"/>
          <w:lang w:eastAsia="zh-CN"/>
        </w:rPr>
        <w:t>(一)、凝血分析仪器试剂行业分析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行业一直以来都是市场的关注焦点。行业内的发展趋势、竞争态势以及潜在机会都对凝血分析仪器试剂项目的推进产生深远的影响。通过深入研究行业的整体概貌，我们将更好地理解行业的核心特征，为凝血分析仪器试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凝血分析仪器试剂行业，技术一直是推动创新和发展的关键因素。我们将对当前技术趋势进行详尽分析，包括但不限于人工智能、大数据应用、先进制造技术等。这有助于凝血分析仪器试剂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凝血分析仪器试剂项目成功的基础。我们将对主要竞争对手进行深入研究，包括其市场份额、产品特点、市场定位等。通过全面了解竞争对手的优势和劣势，凝血分析仪器试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4836"/>
      <w:r>
        <w:rPr>
          <w:rFonts w:ascii="仿宋" w:eastAsia="仿宋" w:hAnsi="仿宋" w:cs="仿宋" w:hint="eastAsia"/>
          <w:sz w:val="28"/>
          <w:lang w:eastAsia="zh-CN"/>
        </w:rPr>
        <w:t>(二)、凝血分析仪器试剂市场分析预测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凝血分析仪器试剂市场未来的增长趋势。这包括市场的整体规模、各细分领域的发展趋势等。凝血分析仪器试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凝血分析仪器试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凝血分析仪器试剂项目实施过程中需要充分考虑的因素。我们将对市场风险进行全面评估，包括但不限于政策法规风险、市场竞争风险、技术变革风险等。通过对潜在风险的深入分析，凝血分析仪器试剂项目可以制定相应的风险缓解策略，降低不确定性对凝血分析仪器试剂项目的影响。</w:t>
      </w:r>
    </w:p>
    <w:p>
      <w:pPr>
        <w:pStyle w:val="Heading1"/>
        <w:ind w:firstLine="560" w:firstLineChars="200"/>
        <w:rPr>
          <w:rFonts w:ascii="仿宋" w:eastAsia="仿宋" w:hAnsi="仿宋" w:cs="仿宋" w:hint="eastAsia"/>
          <w:sz w:val="28"/>
          <w:lang w:eastAsia="zh-CN"/>
        </w:rPr>
      </w:pPr>
      <w:bookmarkStart w:id="8" w:name="_Toc29820"/>
      <w:r>
        <w:rPr>
          <w:rFonts w:ascii="仿宋" w:eastAsia="仿宋" w:hAnsi="仿宋" w:cs="仿宋" w:hint="eastAsia"/>
          <w:sz w:val="28"/>
          <w:lang w:eastAsia="zh-CN"/>
        </w:rPr>
        <w:t>三、凝血分析仪器试剂项目概论</w:t>
      </w:r>
      <w:bookmarkEnd w:id="8"/>
    </w:p>
    <w:p>
      <w:pPr>
        <w:pStyle w:val="Heading2"/>
        <w:rPr>
          <w:rFonts w:ascii="仿宋" w:eastAsia="仿宋" w:hAnsi="仿宋" w:cs="仿宋" w:hint="eastAsia"/>
          <w:lang w:eastAsia="zh-CN"/>
        </w:rPr>
      </w:pPr>
      <w:bookmarkStart w:id="9" w:name="_Toc23615"/>
      <w:r>
        <w:rPr>
          <w:rFonts w:ascii="仿宋" w:eastAsia="仿宋" w:hAnsi="仿宋" w:cs="仿宋" w:hint="eastAsia"/>
          <w:lang w:eastAsia="zh-CN"/>
        </w:rPr>
        <w:t>(一)、凝血分析仪器试剂项目概况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的起源追溯至对市场的深入洞察。市场的不断演变与变革为凝血分析仪器试剂项目提供了难得的机遇。当前市场存在的需求缺口和变革的大环境共同构成了凝血分析仪器试剂项目的背景。这个凝血分析仪器试剂项目旨在充分利用市场机遇，填补行业中尚未满足的需求，为客户提供全新的解决方案。市场的变革和需求的增长使得这个凝血分析仪器试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凝血分析仪器试剂项目名称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正式命名为凝血分析仪器试剂。这个名称不仅仅是一个标识，更代表了凝血分析仪器试剂项目的核心理念和愿景。它蕴含着凝血分析仪器试剂项目所要解决问题的关键字，具有强烈的表达和辨识度，为凝血分析仪器试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凝血分析仪器试剂项目目标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的核心目标是提供一种全新、高效的解决方案，满足客户日益增长的需求。凝血分析仪器试剂项目追求的不仅仅是满足市场需求，更是在市场中获得卓越的竞争优势。通过不断提升产品或服务的质量和创新水平，凝血分析仪器试剂项目旨在成为行业中的领军者。</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1.4 凝血分析仪器试剂项目范围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全面涵盖了产品研发、制造、市场推广和售后服务，确保从产品设计到最终用户体验的全方位关注。这一全面的凝血分析仪器试剂项目范围是为了确保凝血分析仪器试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凝血分析仪器试剂项目时间表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凝血分析仪器试剂项目计划在未来18个月内完成，包括研发、测试、市场试点和正式推出等不同阶段。这个时间表的合理设计是为了确保凝血分析仪器试剂项目各个阶段的顺利推进，以便按时交付高质量的成果。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凝血分析仪器试剂项目预算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总预算估算为XX百万美元，主要分配在研发、市场推广、人员培训和运营等方面。这一充足的预算为凝血分析仪器试剂项目提供了充足的资源，确保凝血分析仪器试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凝血分析仪器试剂项目风险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可能面临的风险包括市场接受度低、技术难题、竞争激烈等。凝血分析仪器试剂项目团队已经制定了相应的风险应对计划，通过前瞻性的风险管理，确保凝血分析仪器试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凝血分析仪器试剂项目团队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凝血分析仪器试剂项目汇聚了一支经验丰富、多领域专业素养的核心团队，确保凝血分析仪器试剂项目在各个方面都能拥有高水平的执行力。团队的协同作战是凝血分析仪器试剂项目成功的关键因素之一。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凝血分析仪器试剂项目背景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凝血分析仪器试剂项目的背景根植于市场对更高效、创新产品的渴望，同时也受到科技发展对行业格局的深刻改变的影响。这为凝血分析仪器试剂项目提供了广阔的发展空间和市场需求。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凝血分析仪器试剂项目现状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截至目前，凝血分析仪器试剂项目已完成市场调研和技术验证，取得了初步的成功。这为凝血分析仪器试剂项目在未来的发展奠定了坚实的基础，为更远大的目标打下了坚实的基石。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4832"/>
      <w:r>
        <w:rPr>
          <w:rFonts w:ascii="仿宋" w:eastAsia="仿宋" w:hAnsi="仿宋" w:cs="仿宋" w:hint="eastAsia"/>
          <w:sz w:val="28"/>
          <w:lang w:eastAsia="zh-CN"/>
        </w:rPr>
        <w:t>(二)、凝血分析仪器试剂项目目标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凝血分析仪器试剂项目首要业务目标是在市场中占据有利地位，实现产品/服务的成功推广和销售。通过不断提升产品质量、创新性，凝血分析仪器试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在科技迅速发展的时代，凝血分析仪器试剂项目着眼于技术创新。通过持续的研发和技术升级，凝血分析仪器试剂项目旨在推出更具创新性的产品或服务，以满足市场对新鲜、先进解决方案的需求。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凝血分析仪器试剂项目设定了客户满意度目标。通过提供卓越的产品质量和优质的客户服务，凝血分析仪器试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凝血分析仪器试剂项目注重社会责任和可持续发展。通过实施环保、社会责任凝血分析仪器试剂项目，凝血分析仪器试剂项目致力于在经济发展的同时保护环境，促进社会公平，实现可持续经营。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凝血分析仪器试剂项目的团队是实现目标的核心驱动力。因此，凝血分析仪器试剂项目设定了团队发展目标，包括提升团队成员的专业技能、培养领导力，以及搭建协同高效的团队工作氛围。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4736"/>
      <w:r>
        <w:rPr>
          <w:rFonts w:ascii="仿宋" w:eastAsia="仿宋" w:hAnsi="仿宋" w:cs="仿宋" w:hint="eastAsia"/>
          <w:sz w:val="28"/>
          <w:lang w:eastAsia="zh-CN"/>
        </w:rPr>
        <w:t>(三)、凝血分析仪器试剂项目提出的理由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凝血分析仪器试剂项目提出的理由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的提出源于对市场机遇的深刻洞察。当前市场中存在的需求缺口和行业发展趋势表明，有巨大的商业机会等待被开发。通过准确捕捉市场机遇，凝血分析仪器试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的理念基于对技术创新的信仰。通过持续的研发和技术投入，凝血分析仪器试剂项目有望推出更具创新性的产品或服务。在科技飞速发展的当下，凝血分析仪器试剂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的提出是为了增强企业的行业竞争力。通过提升产品或服务的质量和独特性，凝血分析仪器试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响应了消费者需求的变化。随着社会和科技的不断发展，消费者对产品和服务的需求也在发生变化。通过深入了解并及时回应消费者的新需求，凝血分析仪器试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的提出是企业战略发展规划的一部分。在面对日益激烈的市场竞争和不断变化的商业环境中，凝血分析仪器试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的提出不仅仅是基于商业考量，还注重社会责任。通过推出环保、社会责任等方面的凝血分析仪器试剂项目，凝血分析仪器试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凝血分析仪器试剂项目的提出反映了对利益相关者期望的关注。包括客户、员工、投资者等利益相关者在企业发展中都有着各自的期望，凝血分析仪器试剂项目力求在满足这些期望的同时，取得更大的共赢。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7289"/>
      <w:r>
        <w:rPr>
          <w:rFonts w:ascii="仿宋" w:eastAsia="仿宋" w:hAnsi="仿宋" w:cs="仿宋" w:hint="eastAsia"/>
          <w:sz w:val="28"/>
          <w:lang w:eastAsia="zh-CN"/>
        </w:rPr>
        <w:t>(四)、凝血分析仪器试剂项目意义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在实施凝血分析仪器试剂项目的过程中，我们不仅仅是在追逐商业成功，更是为企业和社会的多个层面创造了深远的意义。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凝血分析仪器试剂项目的首要意义在于提升企业的市场竞争力。通过持续的创新和对产品质量的高标准要求，凝血分析仪器试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凝血分析仪器试剂项目的推进将促使行业技术水平的提升。通过引入先进技术和创新性解决方案，凝血分析仪器试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凝血分析仪器试剂项目不仅创造了大量就业机会，提高了就业水平，还注重社会责任和环保。通过参与社会公益事业和推动环保凝血分析仪器试剂项目，凝血分析仪器试剂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综合而言，凝血分析仪器试剂项目意义重大，不仅推动了企业的发展，也为行业和社会的进步贡献了积极力量。这是一个全面而深刻的影响，将在未来产生可持续的正面效应。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6593"/>
      <w:r>
        <w:rPr>
          <w:rFonts w:ascii="仿宋" w:eastAsia="仿宋" w:hAnsi="仿宋" w:cs="仿宋" w:hint="eastAsia"/>
          <w:sz w:val="28"/>
          <w:lang w:eastAsia="zh-CN"/>
        </w:rPr>
        <w:t>(五)、凝血分析仪器试剂项目背景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在当今迅猛发展的商业环境中，凝血分析仪器试剂项目的动因根植于对多方面因素的审慎考量。这个凝血分析仪器试剂项目的提出并非孤立的决策，而是对企业所处背景深入思考的产物。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凝血分析仪器试剂项目背后的首要原因。科技的迅速发展和全球市场的快速变化使得企业必须灵活应对。凝血分析仪器试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竞争的激烈程度也是凝血分析仪器试剂项目背景中不可忽视的一环。企业需要在激烈竞争中脱颖而出，为此，凝血分析仪器试剂项目致力于打破常规，提供独特的价值主张，以吸引客户并确保市场份额的增长。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技术的迅速发展为企业带来了机遇与挑战。作为凝血分析仪器试剂项目启动的背景之一，对新兴技术的应用将有助于提升企业的技术水平，使其在不断演进的商业环境中保持竞争优势。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此外，社会对企业责任的期望也在逐渐升高。凝血分析仪器试剂项目充分融入了社会责任的理念，通过可持续经营和社会公益凝血分析仪器试剂项目，企图为社会贡献一份力量，在商业成功的同时关注社会价值。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1827"/>
      <w:r>
        <w:rPr>
          <w:rFonts w:ascii="仿宋" w:eastAsia="仿宋" w:hAnsi="仿宋" w:cs="仿宋" w:hint="eastAsia"/>
          <w:sz w:val="28"/>
          <w:lang w:eastAsia="zh-CN"/>
        </w:rPr>
        <w:t>四、凝血分析仪器试剂项目土建工程</w:t>
      </w:r>
      <w:bookmarkEnd w:id="14"/>
    </w:p>
    <w:p>
      <w:pPr>
        <w:pStyle w:val="Heading2"/>
        <w:rPr>
          <w:rFonts w:ascii="仿宋" w:eastAsia="仿宋" w:hAnsi="仿宋" w:cs="仿宋" w:hint="eastAsia"/>
          <w:lang w:eastAsia="zh-CN"/>
        </w:rPr>
      </w:pPr>
      <w:bookmarkStart w:id="15" w:name="_Toc4370"/>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在凝血分析仪器试剂项目的建筑工程设计中，我们将秉承一系列重要的设计原则，以确保凝血分析仪器试剂项目建筑在功能、美观、可持续性等方面达到最佳效果。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首要原则是确保建筑的功能性得到最大化的发挥。我们将充分理解凝血分析仪器试剂项目的实际需求，合理布局各个功能区域，保证建筑在满足业务需求的同时，提供高效的工作环境。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在建筑设计中，我们将综合考虑建设和运营成本。通过精细的经济效益分析，确保设计方案在高效利用资源的同时，对凝血分析仪器试剂项目的长期盈利能力有积极的贡献。</w:t>
      </w:r>
    </w:p>
    <w:p>
      <w:pPr>
        <w:pStyle w:val="Heading2"/>
        <w:ind w:firstLine="560" w:firstLineChars="200"/>
        <w:rPr>
          <w:rFonts w:ascii="仿宋" w:eastAsia="仿宋" w:hAnsi="仿宋" w:cs="仿宋" w:hint="eastAsia"/>
          <w:sz w:val="28"/>
          <w:lang w:eastAsia="zh-CN"/>
        </w:rPr>
      </w:pPr>
      <w:bookmarkStart w:id="16" w:name="_Toc13826"/>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凝血分析仪器试剂项目的土建工程设计中，我们将精准设定设计年限，结合凝血分析仪器试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https://d.book118.com/287130123132006051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凝血分析仪器试剂项目计划设计方案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A43B3"/>
    <w:rsid w:val="5A9A43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7130123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2024-03-01T16:15:00Z</dcterms:created>
  <dcterms:modified xsi:type="dcterms:W3CDTF">2024-03-01T16:16:06Z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4860F3AB72C9439E90B600D7E771F599_11</vt:lpwstr>
  </property>
  <property fmtid="{D5CDD505-2E9C-101B-9397-08002B2CF9AE}" pid="3" name="KSOProductBuildVer">
    <vt:lpwstr>2052-12.1.0.16388</vt:lpwstr>
  </property>
</Properties>
</file>