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宋体" w:eastAsia="宋体" w:hAnsi="宋体" w:cs="宋体" w:hint="eastAsia"/>
          <w:b/>
          <w:sz w:val="60"/>
          <w:lang w:val="en-GB"/>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val="en-GB"/>
        </w:rPr>
        <w:t>玻璃纤维承力索战略市场规划报告</w:t>
      </w:r>
    </w:p>
    <w:p>
      <w:pPr>
        <w:jc w:val="center"/>
        <w:rPr>
          <w:rFonts w:ascii="仿宋" w:eastAsia="仿宋" w:hAnsi="仿宋" w:cs="仿宋" w:hint="eastAsia"/>
          <w:b/>
          <w:sz w:val="40"/>
          <w:lang w:val="en-GB"/>
        </w:rPr>
      </w:pPr>
      <w:r>
        <w:rPr>
          <w:rFonts w:ascii="仿宋" w:eastAsia="仿宋" w:hAnsi="仿宋" w:cs="仿宋" w:hint="eastAsia"/>
          <w:b/>
          <w:sz w:val="40"/>
          <w:lang w:val="en-GB"/>
        </w:rPr>
        <w:t>目录</w:t>
      </w:r>
    </w:p>
    <w:p>
      <w:pPr>
        <w:pStyle w:val="TOC1"/>
        <w:tabs>
          <w:tab w:val="right" w:leader="dot" w:pos="8306"/>
        </w:tabs>
      </w:pPr>
      <w:r>
        <w:fldChar w:fldCharType="begin"/>
      </w:r>
      <w:r>
        <w:instrText>TOC \h \z</w:instrText>
      </w:r>
      <w:r>
        <w:fldChar w:fldCharType="separate"/>
      </w:r>
      <w:hyperlink w:anchor="_Toc29070" w:history="1">
        <w:r>
          <w:rPr>
            <w:rFonts w:ascii="仿宋" w:eastAsia="仿宋" w:hAnsi="仿宋" w:cs="仿宋" w:hint="eastAsia"/>
            <w:lang w:val="en-GB"/>
          </w:rPr>
          <w:t>序言</w:t>
        </w:r>
        <w:r>
          <w:tab/>
        </w:r>
        <w:r>
          <w:fldChar w:fldCharType="begin"/>
        </w:r>
        <w:r>
          <w:instrText xml:space="preserve"> PAGEREF _Toc29070 \h </w:instrText>
        </w:r>
        <w:r>
          <w:fldChar w:fldCharType="separate"/>
        </w:r>
        <w:r>
          <w:t>3</w:t>
        </w:r>
        <w:r>
          <w:fldChar w:fldCharType="end"/>
        </w:r>
      </w:hyperlink>
    </w:p>
    <w:p>
      <w:pPr>
        <w:pStyle w:val="TOC1"/>
        <w:tabs>
          <w:tab w:val="right" w:leader="dot" w:pos="8306"/>
        </w:tabs>
      </w:pPr>
      <w:hyperlink w:anchor="_Toc9342" w:history="1">
        <w:r>
          <w:rPr>
            <w:rFonts w:ascii="仿宋" w:eastAsia="仿宋" w:hAnsi="仿宋" w:cs="仿宋" w:hint="eastAsia"/>
            <w:lang w:val="en-GB"/>
          </w:rPr>
          <w:t>一、员工培训与绩效提升</w:t>
        </w:r>
        <w:r>
          <w:tab/>
        </w:r>
        <w:r>
          <w:fldChar w:fldCharType="begin"/>
        </w:r>
        <w:r>
          <w:instrText xml:space="preserve"> PAGEREF _Toc9342 \h </w:instrText>
        </w:r>
        <w:r>
          <w:fldChar w:fldCharType="separate"/>
        </w:r>
        <w:r>
          <w:t>3</w:t>
        </w:r>
        <w:r>
          <w:fldChar w:fldCharType="end"/>
        </w:r>
      </w:hyperlink>
    </w:p>
    <w:p>
      <w:pPr>
        <w:pStyle w:val="TOC2"/>
        <w:tabs>
          <w:tab w:val="right" w:leader="dot" w:pos="8306"/>
        </w:tabs>
      </w:pPr>
      <w:hyperlink w:anchor="_Toc11345" w:history="1">
        <w:r>
          <w:rPr>
            <w:rFonts w:ascii="仿宋" w:eastAsia="仿宋" w:hAnsi="仿宋" w:cs="仿宋" w:hint="eastAsia"/>
            <w:lang w:val="en-GB"/>
          </w:rPr>
          <w:t>(一)、培训需求分析与计划</w:t>
        </w:r>
        <w:r>
          <w:tab/>
        </w:r>
        <w:r>
          <w:fldChar w:fldCharType="begin"/>
        </w:r>
        <w:r>
          <w:instrText xml:space="preserve"> PAGEREF _Toc11345 \h </w:instrText>
        </w:r>
        <w:r>
          <w:fldChar w:fldCharType="separate"/>
        </w:r>
        <w:r>
          <w:t>3</w:t>
        </w:r>
        <w:r>
          <w:fldChar w:fldCharType="end"/>
        </w:r>
      </w:hyperlink>
    </w:p>
    <w:p>
      <w:pPr>
        <w:pStyle w:val="TOC2"/>
        <w:tabs>
          <w:tab w:val="right" w:leader="dot" w:pos="8306"/>
        </w:tabs>
      </w:pPr>
      <w:hyperlink w:anchor="_Toc1056" w:history="1">
        <w:r>
          <w:rPr>
            <w:rFonts w:ascii="仿宋" w:eastAsia="仿宋" w:hAnsi="仿宋" w:cs="仿宋" w:hint="eastAsia"/>
            <w:lang w:val="en-GB"/>
          </w:rPr>
          <w:t>(二)、绩效评价体系与激励机制</w:t>
        </w:r>
        <w:r>
          <w:tab/>
        </w:r>
        <w:r>
          <w:fldChar w:fldCharType="begin"/>
        </w:r>
        <w:r>
          <w:instrText xml:space="preserve"> PAGEREF _Toc1056 \h </w:instrText>
        </w:r>
        <w:r>
          <w:fldChar w:fldCharType="separate"/>
        </w:r>
        <w:r>
          <w:t>4</w:t>
        </w:r>
        <w:r>
          <w:fldChar w:fldCharType="end"/>
        </w:r>
      </w:hyperlink>
    </w:p>
    <w:p>
      <w:pPr>
        <w:pStyle w:val="TOC2"/>
        <w:tabs>
          <w:tab w:val="right" w:leader="dot" w:pos="8306"/>
        </w:tabs>
      </w:pPr>
      <w:hyperlink w:anchor="_Toc31562" w:history="1">
        <w:r>
          <w:rPr>
            <w:rFonts w:ascii="仿宋" w:eastAsia="仿宋" w:hAnsi="仿宋" w:cs="仿宋" w:hint="eastAsia"/>
            <w:lang w:val="en-GB"/>
          </w:rPr>
          <w:t>(三)、职业发展规划与晋升通道</w:t>
        </w:r>
        <w:r>
          <w:tab/>
        </w:r>
        <w:r>
          <w:fldChar w:fldCharType="begin"/>
        </w:r>
        <w:r>
          <w:instrText xml:space="preserve"> PAGEREF _Toc31562 \h </w:instrText>
        </w:r>
        <w:r>
          <w:fldChar w:fldCharType="separate"/>
        </w:r>
        <w:r>
          <w:t>7</w:t>
        </w:r>
        <w:r>
          <w:fldChar w:fldCharType="end"/>
        </w:r>
      </w:hyperlink>
    </w:p>
    <w:p>
      <w:pPr>
        <w:pStyle w:val="TOC2"/>
        <w:tabs>
          <w:tab w:val="right" w:leader="dot" w:pos="8306"/>
        </w:tabs>
      </w:pPr>
      <w:hyperlink w:anchor="_Toc29880" w:history="1">
        <w:r>
          <w:rPr>
            <w:rFonts w:ascii="仿宋" w:eastAsia="仿宋" w:hAnsi="仿宋" w:cs="仿宋" w:hint="eastAsia"/>
            <w:lang w:val="en-GB"/>
          </w:rPr>
          <w:t>(四)、员工满意度与团队凝聚力</w:t>
        </w:r>
        <w:r>
          <w:tab/>
        </w:r>
        <w:r>
          <w:fldChar w:fldCharType="begin"/>
        </w:r>
        <w:r>
          <w:instrText xml:space="preserve"> PAGEREF _Toc29880 \h </w:instrText>
        </w:r>
        <w:r>
          <w:fldChar w:fldCharType="separate"/>
        </w:r>
        <w:r>
          <w:t>8</w:t>
        </w:r>
        <w:r>
          <w:fldChar w:fldCharType="end"/>
        </w:r>
      </w:hyperlink>
    </w:p>
    <w:p>
      <w:pPr>
        <w:pStyle w:val="TOC1"/>
        <w:tabs>
          <w:tab w:val="right" w:leader="dot" w:pos="8306"/>
        </w:tabs>
      </w:pPr>
      <w:hyperlink w:anchor="_Toc7069" w:history="1">
        <w:r>
          <w:rPr>
            <w:rFonts w:ascii="仿宋" w:eastAsia="仿宋" w:hAnsi="仿宋" w:cs="仿宋" w:hint="eastAsia"/>
            <w:lang w:val="en-GB"/>
          </w:rPr>
          <w:t>二、SWOT分析说明</w:t>
        </w:r>
        <w:r>
          <w:tab/>
        </w:r>
        <w:r>
          <w:fldChar w:fldCharType="begin"/>
        </w:r>
        <w:r>
          <w:instrText xml:space="preserve"> PAGEREF _Toc7069 \h </w:instrText>
        </w:r>
        <w:r>
          <w:fldChar w:fldCharType="separate"/>
        </w:r>
        <w:r>
          <w:t>11</w:t>
        </w:r>
        <w:r>
          <w:fldChar w:fldCharType="end"/>
        </w:r>
      </w:hyperlink>
    </w:p>
    <w:p>
      <w:pPr>
        <w:pStyle w:val="TOC2"/>
        <w:tabs>
          <w:tab w:val="right" w:leader="dot" w:pos="8306"/>
        </w:tabs>
      </w:pPr>
      <w:hyperlink w:anchor="_Toc7569" w:history="1">
        <w:r>
          <w:rPr>
            <w:rFonts w:ascii="仿宋" w:eastAsia="仿宋" w:hAnsi="仿宋" w:cs="仿宋" w:hint="eastAsia"/>
            <w:lang w:val="en-GB"/>
          </w:rPr>
          <w:t>(一)、优势分析(S)</w:t>
        </w:r>
        <w:r>
          <w:tab/>
        </w:r>
        <w:r>
          <w:fldChar w:fldCharType="begin"/>
        </w:r>
        <w:r>
          <w:instrText xml:space="preserve"> PAGEREF _Toc7569 \h </w:instrText>
        </w:r>
        <w:r>
          <w:fldChar w:fldCharType="separate"/>
        </w:r>
        <w:r>
          <w:t>11</w:t>
        </w:r>
        <w:r>
          <w:fldChar w:fldCharType="end"/>
        </w:r>
      </w:hyperlink>
    </w:p>
    <w:p>
      <w:pPr>
        <w:pStyle w:val="TOC2"/>
        <w:tabs>
          <w:tab w:val="right" w:leader="dot" w:pos="8306"/>
        </w:tabs>
      </w:pPr>
      <w:hyperlink w:anchor="_Toc25399" w:history="1">
        <w:r>
          <w:rPr>
            <w:rFonts w:ascii="仿宋" w:eastAsia="仿宋" w:hAnsi="仿宋" w:cs="仿宋" w:hint="eastAsia"/>
            <w:lang w:val="en-GB"/>
          </w:rPr>
          <w:t>(二)、劣势分析(W)</w:t>
        </w:r>
        <w:r>
          <w:tab/>
        </w:r>
        <w:r>
          <w:fldChar w:fldCharType="begin"/>
        </w:r>
        <w:r>
          <w:instrText xml:space="preserve"> PAGEREF _Toc25399 \h </w:instrText>
        </w:r>
        <w:r>
          <w:fldChar w:fldCharType="separate"/>
        </w:r>
        <w:r>
          <w:t>12</w:t>
        </w:r>
        <w:r>
          <w:fldChar w:fldCharType="end"/>
        </w:r>
      </w:hyperlink>
    </w:p>
    <w:p>
      <w:pPr>
        <w:pStyle w:val="TOC2"/>
        <w:tabs>
          <w:tab w:val="right" w:leader="dot" w:pos="8306"/>
        </w:tabs>
      </w:pPr>
      <w:hyperlink w:anchor="_Toc24948" w:history="1">
        <w:r>
          <w:rPr>
            <w:rFonts w:ascii="仿宋" w:eastAsia="仿宋" w:hAnsi="仿宋" w:cs="仿宋" w:hint="eastAsia"/>
            <w:lang w:val="en-GB"/>
          </w:rPr>
          <w:t>(三)、机会分析(O)</w:t>
        </w:r>
        <w:r>
          <w:tab/>
        </w:r>
        <w:r>
          <w:fldChar w:fldCharType="begin"/>
        </w:r>
        <w:r>
          <w:instrText xml:space="preserve"> PAGEREF _Toc24948 \h </w:instrText>
        </w:r>
        <w:r>
          <w:fldChar w:fldCharType="separate"/>
        </w:r>
        <w:r>
          <w:t>13</w:t>
        </w:r>
        <w:r>
          <w:fldChar w:fldCharType="end"/>
        </w:r>
      </w:hyperlink>
    </w:p>
    <w:p>
      <w:pPr>
        <w:pStyle w:val="TOC2"/>
        <w:tabs>
          <w:tab w:val="right" w:leader="dot" w:pos="8306"/>
        </w:tabs>
      </w:pPr>
      <w:hyperlink w:anchor="_Toc9251" w:history="1">
        <w:r>
          <w:rPr>
            <w:rFonts w:ascii="仿宋" w:eastAsia="仿宋" w:hAnsi="仿宋" w:cs="仿宋" w:hint="eastAsia"/>
            <w:lang w:val="en-GB"/>
          </w:rPr>
          <w:t>(四)、威胁分析(T)</w:t>
        </w:r>
        <w:r>
          <w:tab/>
        </w:r>
        <w:r>
          <w:fldChar w:fldCharType="begin"/>
        </w:r>
        <w:r>
          <w:instrText xml:space="preserve"> PAGEREF _Toc9251 \h </w:instrText>
        </w:r>
        <w:r>
          <w:fldChar w:fldCharType="separate"/>
        </w:r>
        <w:r>
          <w:t>15</w:t>
        </w:r>
        <w:r>
          <w:fldChar w:fldCharType="end"/>
        </w:r>
      </w:hyperlink>
    </w:p>
    <w:p>
      <w:pPr>
        <w:pStyle w:val="TOC1"/>
        <w:tabs>
          <w:tab w:val="right" w:leader="dot" w:pos="8306"/>
        </w:tabs>
      </w:pPr>
      <w:hyperlink w:anchor="_Toc25365" w:history="1">
        <w:r>
          <w:rPr>
            <w:rFonts w:ascii="仿宋" w:eastAsia="仿宋" w:hAnsi="仿宋" w:cs="仿宋" w:hint="eastAsia"/>
            <w:lang w:val="en-GB"/>
          </w:rPr>
          <w:t>三、玻璃纤维承力索项目概论</w:t>
        </w:r>
        <w:r>
          <w:tab/>
        </w:r>
        <w:r>
          <w:fldChar w:fldCharType="begin"/>
        </w:r>
        <w:r>
          <w:instrText xml:space="preserve"> PAGEREF _Toc25365 \h </w:instrText>
        </w:r>
        <w:r>
          <w:fldChar w:fldCharType="separate"/>
        </w:r>
        <w:r>
          <w:t>17</w:t>
        </w:r>
        <w:r>
          <w:fldChar w:fldCharType="end"/>
        </w:r>
      </w:hyperlink>
    </w:p>
    <w:p>
      <w:pPr>
        <w:pStyle w:val="TOC2"/>
        <w:tabs>
          <w:tab w:val="right" w:leader="dot" w:pos="8306"/>
        </w:tabs>
      </w:pPr>
      <w:hyperlink w:anchor="_Toc5045" w:history="1">
        <w:r>
          <w:rPr>
            <w:rFonts w:ascii="仿宋" w:eastAsia="仿宋" w:hAnsi="仿宋" w:cs="仿宋" w:hint="eastAsia"/>
            <w:lang w:val="en-GB"/>
          </w:rPr>
          <w:t>(一)、玻璃纤维承力索项目概述</w:t>
        </w:r>
        <w:r>
          <w:tab/>
        </w:r>
        <w:r>
          <w:fldChar w:fldCharType="begin"/>
        </w:r>
        <w:r>
          <w:instrText xml:space="preserve"> PAGEREF _Toc5045 \h </w:instrText>
        </w:r>
        <w:r>
          <w:fldChar w:fldCharType="separate"/>
        </w:r>
        <w:r>
          <w:t>17</w:t>
        </w:r>
        <w:r>
          <w:fldChar w:fldCharType="end"/>
        </w:r>
      </w:hyperlink>
    </w:p>
    <w:p>
      <w:pPr>
        <w:pStyle w:val="TOC2"/>
        <w:tabs>
          <w:tab w:val="right" w:leader="dot" w:pos="8306"/>
        </w:tabs>
      </w:pPr>
      <w:hyperlink w:anchor="_Toc29218" w:history="1">
        <w:r>
          <w:rPr>
            <w:rFonts w:ascii="仿宋" w:eastAsia="仿宋" w:hAnsi="仿宋" w:cs="仿宋" w:hint="eastAsia"/>
            <w:lang w:val="en-GB"/>
          </w:rPr>
          <w:t>(二)、玻璃纤维承力索项目总投资及资金构成</w:t>
        </w:r>
        <w:r>
          <w:tab/>
        </w:r>
        <w:r>
          <w:fldChar w:fldCharType="begin"/>
        </w:r>
        <w:r>
          <w:instrText xml:space="preserve"> PAGEREF _Toc29218 \h </w:instrText>
        </w:r>
        <w:r>
          <w:fldChar w:fldCharType="separate"/>
        </w:r>
        <w:r>
          <w:t>18</w:t>
        </w:r>
        <w:r>
          <w:fldChar w:fldCharType="end"/>
        </w:r>
      </w:hyperlink>
    </w:p>
    <w:p>
      <w:pPr>
        <w:pStyle w:val="TOC2"/>
        <w:tabs>
          <w:tab w:val="right" w:leader="dot" w:pos="8306"/>
        </w:tabs>
      </w:pPr>
      <w:hyperlink w:anchor="_Toc7140" w:history="1">
        <w:r>
          <w:rPr>
            <w:rFonts w:ascii="仿宋" w:eastAsia="仿宋" w:hAnsi="仿宋" w:cs="仿宋" w:hint="eastAsia"/>
            <w:lang w:val="en-GB"/>
          </w:rPr>
          <w:t>(三)、资金筹措方案</w:t>
        </w:r>
        <w:r>
          <w:tab/>
        </w:r>
        <w:r>
          <w:fldChar w:fldCharType="begin"/>
        </w:r>
        <w:r>
          <w:instrText xml:space="preserve"> PAGEREF _Toc7140 \h </w:instrText>
        </w:r>
        <w:r>
          <w:fldChar w:fldCharType="separate"/>
        </w:r>
        <w:r>
          <w:t>19</w:t>
        </w:r>
        <w:r>
          <w:fldChar w:fldCharType="end"/>
        </w:r>
      </w:hyperlink>
    </w:p>
    <w:p>
      <w:pPr>
        <w:pStyle w:val="TOC2"/>
        <w:tabs>
          <w:tab w:val="right" w:leader="dot" w:pos="8306"/>
        </w:tabs>
      </w:pPr>
      <w:hyperlink w:anchor="_Toc19888" w:history="1">
        <w:r>
          <w:rPr>
            <w:rFonts w:ascii="仿宋" w:eastAsia="仿宋" w:hAnsi="仿宋" w:cs="仿宋" w:hint="eastAsia"/>
            <w:lang w:val="en-GB"/>
          </w:rPr>
          <w:t>(四)、玻璃纤维承力索项目预期经济效益规划目标</w:t>
        </w:r>
        <w:r>
          <w:tab/>
        </w:r>
        <w:r>
          <w:fldChar w:fldCharType="begin"/>
        </w:r>
        <w:r>
          <w:instrText xml:space="preserve"> PAGEREF _Toc19888 \h </w:instrText>
        </w:r>
        <w:r>
          <w:fldChar w:fldCharType="separate"/>
        </w:r>
        <w:r>
          <w:t>19</w:t>
        </w:r>
        <w:r>
          <w:fldChar w:fldCharType="end"/>
        </w:r>
      </w:hyperlink>
    </w:p>
    <w:p>
      <w:pPr>
        <w:pStyle w:val="TOC2"/>
        <w:tabs>
          <w:tab w:val="right" w:leader="dot" w:pos="8306"/>
        </w:tabs>
      </w:pPr>
      <w:hyperlink w:anchor="_Toc28803" w:history="1">
        <w:r>
          <w:rPr>
            <w:rFonts w:ascii="仿宋" w:eastAsia="仿宋" w:hAnsi="仿宋" w:cs="仿宋" w:hint="eastAsia"/>
            <w:lang w:val="en-GB"/>
          </w:rPr>
          <w:t>(五)、玻璃纤维承力索项目建设进度规划</w:t>
        </w:r>
        <w:r>
          <w:tab/>
        </w:r>
        <w:r>
          <w:fldChar w:fldCharType="begin"/>
        </w:r>
        <w:r>
          <w:instrText xml:space="preserve"> PAGEREF _Toc28803 \h </w:instrText>
        </w:r>
        <w:r>
          <w:fldChar w:fldCharType="separate"/>
        </w:r>
        <w:r>
          <w:t>20</w:t>
        </w:r>
        <w:r>
          <w:fldChar w:fldCharType="end"/>
        </w:r>
      </w:hyperlink>
    </w:p>
    <w:p>
      <w:pPr>
        <w:pStyle w:val="TOC1"/>
        <w:tabs>
          <w:tab w:val="right" w:leader="dot" w:pos="8306"/>
        </w:tabs>
      </w:pPr>
      <w:hyperlink w:anchor="_Toc20242" w:history="1">
        <w:r>
          <w:rPr>
            <w:rFonts w:ascii="仿宋" w:eastAsia="仿宋" w:hAnsi="仿宋" w:cs="仿宋" w:hint="eastAsia"/>
            <w:lang w:val="en-GB"/>
          </w:rPr>
          <w:t>四、市场地位与竞争战略</w:t>
        </w:r>
        <w:r>
          <w:tab/>
        </w:r>
        <w:r>
          <w:fldChar w:fldCharType="begin"/>
        </w:r>
        <w:r>
          <w:instrText xml:space="preserve"> PAGEREF _Toc20242 \h </w:instrText>
        </w:r>
        <w:r>
          <w:fldChar w:fldCharType="separate"/>
        </w:r>
        <w:r>
          <w:t>22</w:t>
        </w:r>
        <w:r>
          <w:fldChar w:fldCharType="end"/>
        </w:r>
      </w:hyperlink>
    </w:p>
    <w:p>
      <w:pPr>
        <w:pStyle w:val="TOC2"/>
        <w:tabs>
          <w:tab w:val="right" w:leader="dot" w:pos="8306"/>
        </w:tabs>
      </w:pPr>
      <w:hyperlink w:anchor="_Toc20286" w:history="1">
        <w:r>
          <w:rPr>
            <w:rFonts w:ascii="仿宋" w:eastAsia="仿宋" w:hAnsi="仿宋" w:cs="仿宋" w:hint="eastAsia"/>
            <w:lang w:val="en-GB"/>
          </w:rPr>
          <w:t>(一)、顾客忠诚</w:t>
        </w:r>
        <w:r>
          <w:tab/>
        </w:r>
        <w:r>
          <w:fldChar w:fldCharType="begin"/>
        </w:r>
        <w:r>
          <w:instrText xml:space="preserve"> PAGEREF _Toc20286 \h </w:instrText>
        </w:r>
        <w:r>
          <w:fldChar w:fldCharType="separate"/>
        </w:r>
        <w:r>
          <w:t>22</w:t>
        </w:r>
        <w:r>
          <w:fldChar w:fldCharType="end"/>
        </w:r>
      </w:hyperlink>
    </w:p>
    <w:p>
      <w:pPr>
        <w:pStyle w:val="TOC2"/>
        <w:tabs>
          <w:tab w:val="right" w:leader="dot" w:pos="8306"/>
        </w:tabs>
      </w:pPr>
      <w:hyperlink w:anchor="_Toc26718" w:history="1">
        <w:r>
          <w:rPr>
            <w:rFonts w:ascii="仿宋" w:eastAsia="仿宋" w:hAnsi="仿宋" w:cs="仿宋" w:hint="eastAsia"/>
            <w:lang w:val="en-GB"/>
          </w:rPr>
          <w:t>(二)、全面质量管理</w:t>
        </w:r>
        <w:r>
          <w:tab/>
        </w:r>
        <w:r>
          <w:fldChar w:fldCharType="begin"/>
        </w:r>
        <w:r>
          <w:instrText xml:space="preserve"> PAGEREF _Toc26718 \h </w:instrText>
        </w:r>
        <w:r>
          <w:fldChar w:fldCharType="separate"/>
        </w:r>
        <w:r>
          <w:t>23</w:t>
        </w:r>
        <w:r>
          <w:fldChar w:fldCharType="end"/>
        </w:r>
      </w:hyperlink>
    </w:p>
    <w:p>
      <w:pPr>
        <w:pStyle w:val="TOC2"/>
        <w:tabs>
          <w:tab w:val="right" w:leader="dot" w:pos="8306"/>
        </w:tabs>
      </w:pPr>
      <w:hyperlink w:anchor="_Toc18565" w:history="1">
        <w:r>
          <w:rPr>
            <w:rFonts w:ascii="仿宋" w:eastAsia="仿宋" w:hAnsi="仿宋" w:cs="仿宋" w:hint="eastAsia"/>
            <w:lang w:val="en-GB"/>
          </w:rPr>
          <w:t>(三)、研究市场营销学的意义</w:t>
        </w:r>
        <w:r>
          <w:tab/>
        </w:r>
        <w:r>
          <w:fldChar w:fldCharType="begin"/>
        </w:r>
        <w:r>
          <w:instrText xml:space="preserve"> PAGEREF _Toc18565 \h </w:instrText>
        </w:r>
        <w:r>
          <w:fldChar w:fldCharType="separate"/>
        </w:r>
        <w:r>
          <w:t>24</w:t>
        </w:r>
        <w:r>
          <w:fldChar w:fldCharType="end"/>
        </w:r>
      </w:hyperlink>
    </w:p>
    <w:p>
      <w:pPr>
        <w:pStyle w:val="TOC2"/>
        <w:tabs>
          <w:tab w:val="right" w:leader="dot" w:pos="8306"/>
        </w:tabs>
      </w:pPr>
      <w:hyperlink w:anchor="_Toc31789" w:history="1">
        <w:r>
          <w:rPr>
            <w:rFonts w:ascii="仿宋" w:eastAsia="仿宋" w:hAnsi="仿宋" w:cs="仿宋" w:hint="eastAsia"/>
            <w:lang w:val="en-GB"/>
          </w:rPr>
          <w:t>(四)、市场营销学的研究方法</w:t>
        </w:r>
        <w:r>
          <w:tab/>
        </w:r>
        <w:r>
          <w:fldChar w:fldCharType="begin"/>
        </w:r>
        <w:r>
          <w:instrText xml:space="preserve"> PAGEREF _Toc31789 \h </w:instrText>
        </w:r>
        <w:r>
          <w:fldChar w:fldCharType="separate"/>
        </w:r>
        <w:r>
          <w:t>25</w:t>
        </w:r>
        <w:r>
          <w:fldChar w:fldCharType="end"/>
        </w:r>
      </w:hyperlink>
    </w:p>
    <w:p>
      <w:pPr>
        <w:pStyle w:val="TOC2"/>
        <w:tabs>
          <w:tab w:val="right" w:leader="dot" w:pos="8306"/>
        </w:tabs>
      </w:pPr>
      <w:hyperlink w:anchor="_Toc8396" w:history="1">
        <w:r>
          <w:rPr>
            <w:rFonts w:ascii="仿宋" w:eastAsia="仿宋" w:hAnsi="仿宋" w:cs="仿宋" w:hint="eastAsia"/>
            <w:lang w:val="en-GB"/>
          </w:rPr>
          <w:t>(五)、选择进攻战略</w:t>
        </w:r>
        <w:r>
          <w:tab/>
        </w:r>
        <w:r>
          <w:fldChar w:fldCharType="begin"/>
        </w:r>
        <w:r>
          <w:instrText xml:space="preserve"> PAGEREF _Toc8396 \h </w:instrText>
        </w:r>
        <w:r>
          <w:fldChar w:fldCharType="separate"/>
        </w:r>
        <w:r>
          <w:t>26</w:t>
        </w:r>
        <w:r>
          <w:fldChar w:fldCharType="end"/>
        </w:r>
      </w:hyperlink>
    </w:p>
    <w:p>
      <w:pPr>
        <w:pStyle w:val="TOC2"/>
        <w:tabs>
          <w:tab w:val="right" w:leader="dot" w:pos="8306"/>
        </w:tabs>
      </w:pPr>
      <w:hyperlink w:anchor="_Toc95" w:history="1">
        <w:r>
          <w:rPr>
            <w:rFonts w:ascii="仿宋" w:eastAsia="仿宋" w:hAnsi="仿宋" w:cs="仿宋" w:hint="eastAsia"/>
            <w:lang w:val="en-GB"/>
          </w:rPr>
          <w:t>(六)、确定战略目标与竞争对手</w:t>
        </w:r>
        <w:r>
          <w:tab/>
        </w:r>
        <w:r>
          <w:fldChar w:fldCharType="begin"/>
        </w:r>
        <w:r>
          <w:instrText xml:space="preserve"> PAGEREF _Toc95 \h </w:instrText>
        </w:r>
        <w:r>
          <w:fldChar w:fldCharType="separate"/>
        </w:r>
        <w:r>
          <w:t>28</w:t>
        </w:r>
        <w:r>
          <w:fldChar w:fldCharType="end"/>
        </w:r>
      </w:hyperlink>
    </w:p>
    <w:p>
      <w:pPr>
        <w:pStyle w:val="TOC2"/>
        <w:tabs>
          <w:tab w:val="right" w:leader="dot" w:pos="8306"/>
        </w:tabs>
      </w:pPr>
      <w:hyperlink w:anchor="_Toc5317" w:history="1">
        <w:r>
          <w:rPr>
            <w:rFonts w:ascii="仿宋" w:eastAsia="仿宋" w:hAnsi="仿宋" w:cs="仿宋" w:hint="eastAsia"/>
            <w:lang w:val="en-GB"/>
          </w:rPr>
          <w:t>(七)、市场追随者战略</w:t>
        </w:r>
        <w:r>
          <w:tab/>
        </w:r>
        <w:r>
          <w:fldChar w:fldCharType="begin"/>
        </w:r>
        <w:r>
          <w:instrText xml:space="preserve"> PAGEREF _Toc5317 \h </w:instrText>
        </w:r>
        <w:r>
          <w:fldChar w:fldCharType="separate"/>
        </w:r>
        <w:r>
          <w:t>30</w:t>
        </w:r>
        <w:r>
          <w:fldChar w:fldCharType="end"/>
        </w:r>
      </w:hyperlink>
    </w:p>
    <w:p>
      <w:pPr>
        <w:pStyle w:val="TOC2"/>
        <w:tabs>
          <w:tab w:val="right" w:leader="dot" w:pos="8306"/>
        </w:tabs>
      </w:pPr>
      <w:hyperlink w:anchor="_Toc11235" w:history="1">
        <w:r>
          <w:rPr>
            <w:rFonts w:ascii="仿宋" w:eastAsia="仿宋" w:hAnsi="仿宋" w:cs="仿宋" w:hint="eastAsia"/>
            <w:lang w:val="en-GB"/>
          </w:rPr>
          <w:t>(八)、市场利基者战略</w:t>
        </w:r>
        <w:r>
          <w:tab/>
        </w:r>
        <w:r>
          <w:fldChar w:fldCharType="begin"/>
        </w:r>
        <w:r>
          <w:instrText xml:space="preserve"> PAGEREF _Toc11235 \h </w:instrText>
        </w:r>
        <w:r>
          <w:fldChar w:fldCharType="separate"/>
        </w:r>
        <w:r>
          <w:t>32</w:t>
        </w:r>
        <w:r>
          <w:fldChar w:fldCharType="end"/>
        </w:r>
      </w:hyperlink>
    </w:p>
    <w:p>
      <w:pPr>
        <w:pStyle w:val="TOC2"/>
        <w:tabs>
          <w:tab w:val="right" w:leader="dot" w:pos="8306"/>
        </w:tabs>
      </w:pPr>
      <w:hyperlink w:anchor="_Toc24712" w:history="1">
        <w:r>
          <w:rPr>
            <w:rFonts w:ascii="仿宋" w:eastAsia="仿宋" w:hAnsi="仿宋" w:cs="仿宋" w:hint="eastAsia"/>
            <w:lang w:val="en-GB"/>
          </w:rPr>
          <w:t>(九)、竞争战略选择</w:t>
        </w:r>
        <w:r>
          <w:tab/>
        </w:r>
        <w:r>
          <w:fldChar w:fldCharType="begin"/>
        </w:r>
        <w:r>
          <w:instrText xml:space="preserve"> PAGEREF _Toc24712 \h </w:instrText>
        </w:r>
        <w:r>
          <w:fldChar w:fldCharType="separate"/>
        </w:r>
        <w:r>
          <w:t>34</w:t>
        </w:r>
        <w:r>
          <w:fldChar w:fldCharType="end"/>
        </w:r>
      </w:hyperlink>
    </w:p>
    <w:p>
      <w:pPr>
        <w:pStyle w:val="TOC2"/>
        <w:tabs>
          <w:tab w:val="right" w:leader="dot" w:pos="8306"/>
        </w:tabs>
      </w:pPr>
      <w:hyperlink w:anchor="_Toc12242" w:history="1">
        <w:r>
          <w:rPr>
            <w:rFonts w:ascii="仿宋" w:eastAsia="仿宋" w:hAnsi="仿宋" w:cs="仿宋" w:hint="eastAsia"/>
            <w:lang w:val="en-GB"/>
          </w:rPr>
          <w:t>(十)、玻璃纤维承力索行业竞争者识别</w:t>
        </w:r>
        <w:r>
          <w:tab/>
        </w:r>
        <w:r>
          <w:fldChar w:fldCharType="begin"/>
        </w:r>
        <w:r>
          <w:instrText xml:space="preserve"> PAGEREF _Toc12242 \h </w:instrText>
        </w:r>
        <w:r>
          <w:fldChar w:fldCharType="separate"/>
        </w:r>
        <w:r>
          <w:t>35</w:t>
        </w:r>
        <w:r>
          <w:fldChar w:fldCharType="end"/>
        </w:r>
      </w:hyperlink>
    </w:p>
    <w:p>
      <w:pPr>
        <w:pStyle w:val="TOC1"/>
        <w:tabs>
          <w:tab w:val="right" w:leader="dot" w:pos="8306"/>
        </w:tabs>
      </w:pPr>
      <w:hyperlink w:anchor="_Toc10425" w:history="1">
        <w:r>
          <w:rPr>
            <w:rFonts w:ascii="仿宋" w:eastAsia="仿宋" w:hAnsi="仿宋" w:cs="仿宋" w:hint="eastAsia"/>
            <w:lang w:val="en-GB"/>
          </w:rPr>
          <w:t>五、玻璃纤维承力索行业发展现状</w:t>
        </w:r>
        <w:r>
          <w:tab/>
        </w:r>
        <w:r>
          <w:fldChar w:fldCharType="begin"/>
        </w:r>
        <w:r>
          <w:instrText xml:space="preserve"> PAGEREF _Toc10425 \h </w:instrText>
        </w:r>
        <w:r>
          <w:fldChar w:fldCharType="separate"/>
        </w:r>
        <w:r>
          <w:t>37</w:t>
        </w:r>
        <w:r>
          <w:fldChar w:fldCharType="end"/>
        </w:r>
      </w:hyperlink>
    </w:p>
    <w:p>
      <w:pPr>
        <w:pStyle w:val="TOC2"/>
        <w:tabs>
          <w:tab w:val="right" w:leader="dot" w:pos="8306"/>
        </w:tabs>
      </w:pPr>
      <w:hyperlink w:anchor="_Toc15972" w:history="1">
        <w:r>
          <w:rPr>
            <w:rFonts w:ascii="仿宋" w:eastAsia="仿宋" w:hAnsi="仿宋" w:cs="仿宋" w:hint="eastAsia"/>
            <w:lang w:val="en-GB"/>
          </w:rPr>
          <w:t>(一)、玻璃纤维承力索行业整体概况</w:t>
        </w:r>
        <w:r>
          <w:tab/>
        </w:r>
        <w:r>
          <w:fldChar w:fldCharType="begin"/>
        </w:r>
        <w:r>
          <w:instrText xml:space="preserve"> PAGEREF _Toc15972 \h </w:instrText>
        </w:r>
        <w:r>
          <w:fldChar w:fldCharType="separate"/>
        </w:r>
        <w:r>
          <w:t>37</w:t>
        </w:r>
        <w:r>
          <w:fldChar w:fldCharType="end"/>
        </w:r>
      </w:hyperlink>
    </w:p>
    <w:p>
      <w:pPr>
        <w:pStyle w:val="TOC2"/>
        <w:tabs>
          <w:tab w:val="right" w:leader="dot" w:pos="8306"/>
        </w:tabs>
      </w:pPr>
      <w:hyperlink w:anchor="_Toc7730" w:history="1">
        <w:r>
          <w:rPr>
            <w:rFonts w:ascii="仿宋" w:eastAsia="仿宋" w:hAnsi="仿宋" w:cs="仿宋" w:hint="eastAsia"/>
            <w:lang w:val="en-GB"/>
          </w:rPr>
          <w:t>(二)、技术创新与发展</w:t>
        </w:r>
        <w:r>
          <w:tab/>
        </w:r>
        <w:r>
          <w:fldChar w:fldCharType="begin"/>
        </w:r>
        <w:r>
          <w:instrText xml:space="preserve"> PAGEREF _Toc7730 \h </w:instrText>
        </w:r>
        <w:r>
          <w:fldChar w:fldCharType="separate"/>
        </w:r>
        <w:r>
          <w:t>38</w:t>
        </w:r>
        <w:r>
          <w:fldChar w:fldCharType="end"/>
        </w:r>
      </w:hyperlink>
    </w:p>
    <w:p>
      <w:pPr>
        <w:pStyle w:val="TOC2"/>
        <w:tabs>
          <w:tab w:val="right" w:leader="dot" w:pos="8306"/>
        </w:tabs>
      </w:pPr>
      <w:hyperlink w:anchor="_Toc30341" w:history="1">
        <w:r>
          <w:rPr>
            <w:rFonts w:ascii="仿宋" w:eastAsia="仿宋" w:hAnsi="仿宋" w:cs="仿宋" w:hint="eastAsia"/>
            <w:lang w:val="en-GB"/>
          </w:rPr>
          <w:t>(三)、政策与法规</w:t>
        </w:r>
        <w:r>
          <w:tab/>
        </w:r>
        <w:r>
          <w:fldChar w:fldCharType="begin"/>
        </w:r>
        <w:r>
          <w:instrText xml:space="preserve"> PAGEREF _Toc30341 \h </w:instrText>
        </w:r>
        <w:r>
          <w:fldChar w:fldCharType="separate"/>
        </w:r>
        <w:r>
          <w:t>39</w:t>
        </w:r>
        <w:r>
          <w:fldChar w:fldCharType="end"/>
        </w:r>
      </w:hyperlink>
    </w:p>
    <w:p>
      <w:pPr>
        <w:pStyle w:val="TOC2"/>
        <w:tabs>
          <w:tab w:val="right" w:leader="dot" w:pos="8306"/>
        </w:tabs>
      </w:pPr>
      <w:hyperlink w:anchor="_Toc14276" w:history="1">
        <w:r>
          <w:rPr>
            <w:rFonts w:ascii="仿宋" w:eastAsia="仿宋" w:hAnsi="仿宋" w:cs="仿宋" w:hint="eastAsia"/>
            <w:lang w:val="en-GB"/>
          </w:rPr>
          <w:t>(四)、消费者需求变化</w:t>
        </w:r>
        <w:r>
          <w:tab/>
        </w:r>
        <w:r>
          <w:fldChar w:fldCharType="begin"/>
        </w:r>
        <w:r>
          <w:instrText xml:space="preserve"> PAGEREF _Toc14276 \h </w:instrText>
        </w:r>
        <w:r>
          <w:fldChar w:fldCharType="separate"/>
        </w:r>
        <w:r>
          <w:t>40</w:t>
        </w:r>
        <w:r>
          <w:fldChar w:fldCharType="end"/>
        </w:r>
      </w:hyperlink>
    </w:p>
    <w:p>
      <w:pPr>
        <w:pStyle w:val="TOC1"/>
        <w:tabs>
          <w:tab w:val="right" w:leader="dot" w:pos="8306"/>
        </w:tabs>
      </w:pPr>
      <w:hyperlink w:anchor="_Toc16659" w:history="1">
        <w:r>
          <w:rPr>
            <w:rFonts w:ascii="仿宋" w:eastAsia="仿宋" w:hAnsi="仿宋" w:cs="仿宋" w:hint="eastAsia"/>
            <w:lang w:val="en-GB"/>
          </w:rPr>
          <w:t>六、玻璃纤维承力索新型运营方式</w:t>
        </w:r>
        <w:r>
          <w:tab/>
        </w:r>
        <w:r>
          <w:fldChar w:fldCharType="begin"/>
        </w:r>
        <w:r>
          <w:instrText xml:space="preserve"> PAGEREF _Toc16659 \h </w:instrText>
        </w:r>
        <w:r>
          <w:fldChar w:fldCharType="separate"/>
        </w:r>
        <w:r>
          <w:t>42</w:t>
        </w:r>
        <w:r>
          <w:fldChar w:fldCharType="end"/>
        </w:r>
      </w:hyperlink>
    </w:p>
    <w:p>
      <w:pPr>
        <w:pStyle w:val="TOC2"/>
        <w:tabs>
          <w:tab w:val="right" w:leader="dot" w:pos="8306"/>
        </w:tabs>
      </w:pPr>
      <w:hyperlink w:anchor="_Toc31478" w:history="1">
        <w:r>
          <w:rPr>
            <w:rFonts w:ascii="仿宋" w:eastAsia="仿宋" w:hAnsi="仿宋" w:cs="仿宋" w:hint="eastAsia"/>
            <w:lang w:val="en-GB"/>
          </w:rPr>
          <w:t>(一)、创新业务模式</w:t>
        </w:r>
        <w:r>
          <w:tab/>
        </w:r>
        <w:r>
          <w:fldChar w:fldCharType="begin"/>
        </w:r>
        <w:r>
          <w:instrText xml:space="preserve"> PAGEREF _Toc31478 \h </w:instrText>
        </w:r>
        <w:r>
          <w:fldChar w:fldCharType="separate"/>
        </w:r>
        <w:r>
          <w:t>42</w:t>
        </w:r>
        <w:r>
          <w:fldChar w:fldCharType="end"/>
        </w:r>
      </w:hyperlink>
    </w:p>
    <w:p>
      <w:pPr>
        <w:pStyle w:val="TOC2"/>
        <w:tabs>
          <w:tab w:val="right" w:leader="dot" w:pos="8306"/>
        </w:tabs>
      </w:pPr>
      <w:hyperlink w:anchor="_Toc21772" w:history="1">
        <w:r>
          <w:rPr>
            <w:rFonts w:ascii="仿宋" w:eastAsia="仿宋" w:hAnsi="仿宋" w:cs="仿宋" w:hint="eastAsia"/>
            <w:lang w:val="en-GB"/>
          </w:rPr>
          <w:t>(二)、数字化运营</w:t>
        </w:r>
        <w:r>
          <w:tab/>
        </w:r>
        <w:r>
          <w:fldChar w:fldCharType="begin"/>
        </w:r>
        <w:r>
          <w:instrText xml:space="preserve"> PAGEREF _Toc21772 \h </w:instrText>
        </w:r>
        <w:r>
          <w:fldChar w:fldCharType="separate"/>
        </w:r>
        <w:r>
          <w:t>43</w:t>
        </w:r>
        <w:r>
          <w:fldChar w:fldCharType="end"/>
        </w:r>
      </w:hyperlink>
    </w:p>
    <w:p>
      <w:pPr>
        <w:pStyle w:val="TOC2"/>
        <w:tabs>
          <w:tab w:val="right" w:leader="dot" w:pos="8306"/>
        </w:tabs>
      </w:pPr>
      <w:hyperlink w:anchor="_Toc21502" w:history="1">
        <w:r>
          <w:rPr>
            <w:rFonts w:ascii="仿宋" w:eastAsia="仿宋" w:hAnsi="仿宋" w:cs="仿宋" w:hint="eastAsia"/>
            <w:lang w:val="en-GB"/>
          </w:rPr>
          <w:t>(三)、智能化技术应用</w:t>
        </w:r>
        <w:r>
          <w:tab/>
        </w:r>
        <w:r>
          <w:fldChar w:fldCharType="begin"/>
        </w:r>
        <w:r>
          <w:instrText xml:space="preserve"> PAGEREF _Toc21502 \h </w:instrText>
        </w:r>
        <w:r>
          <w:fldChar w:fldCharType="separate"/>
        </w:r>
        <w:r>
          <w:t>44</w:t>
        </w:r>
        <w:r>
          <w:fldChar w:fldCharType="end"/>
        </w:r>
      </w:hyperlink>
    </w:p>
    <w:p>
      <w:pPr>
        <w:pStyle w:val="TOC2"/>
        <w:tabs>
          <w:tab w:val="right" w:leader="dot" w:pos="8306"/>
        </w:tabs>
      </w:pPr>
      <w:hyperlink w:anchor="_Toc567" w:history="1">
        <w:r>
          <w:rPr>
            <w:rFonts w:ascii="仿宋" w:eastAsia="仿宋" w:hAnsi="仿宋" w:cs="仿宋" w:hint="eastAsia"/>
            <w:lang w:val="en-GB"/>
          </w:rPr>
          <w:t>(四)、可持续经营实践</w:t>
        </w:r>
        <w:r>
          <w:tab/>
        </w:r>
        <w:r>
          <w:fldChar w:fldCharType="begin"/>
        </w:r>
        <w:r>
          <w:instrText xml:space="preserve"> PAGEREF _Toc567 \h </w:instrText>
        </w:r>
        <w:r>
          <w:fldChar w:fldCharType="separate"/>
        </w:r>
        <w:r>
          <w:t>45</w:t>
        </w:r>
        <w:r>
          <w:fldChar w:fldCharType="end"/>
        </w:r>
      </w:hyperlink>
    </w:p>
    <w:p>
      <w:pPr>
        <w:pStyle w:val="TOC1"/>
        <w:tabs>
          <w:tab w:val="right" w:leader="dot" w:pos="8306"/>
        </w:tabs>
      </w:pPr>
      <w:hyperlink w:anchor="_Toc15945" w:history="1">
        <w:r>
          <w:rPr>
            <w:rFonts w:ascii="仿宋" w:eastAsia="仿宋" w:hAnsi="仿宋" w:cs="仿宋" w:hint="eastAsia"/>
            <w:lang w:val="en-GB"/>
          </w:rPr>
          <w:t>七、市场趋势与消费者洞察</w:t>
        </w:r>
        <w:r>
          <w:tab/>
        </w:r>
        <w:r>
          <w:fldChar w:fldCharType="begin"/>
        </w:r>
        <w:r>
          <w:instrText xml:space="preserve"> PAGEREF _Toc15945 \h </w:instrText>
        </w:r>
        <w:r>
          <w:fldChar w:fldCharType="separate"/>
        </w:r>
        <w:r>
          <w:t>47</w:t>
        </w:r>
        <w:r>
          <w:fldChar w:fldCharType="end"/>
        </w:r>
      </w:hyperlink>
    </w:p>
    <w:p>
      <w:pPr>
        <w:pStyle w:val="TOC2"/>
        <w:tabs>
          <w:tab w:val="right" w:leader="dot" w:pos="8306"/>
        </w:tabs>
      </w:pPr>
      <w:hyperlink w:anchor="_Toc7696" w:history="1">
        <w:r>
          <w:rPr>
            <w:rFonts w:ascii="仿宋" w:eastAsia="仿宋" w:hAnsi="仿宋" w:cs="仿宋" w:hint="eastAsia"/>
            <w:lang w:val="en-GB"/>
          </w:rPr>
          <w:t>(一)、市场趋势分析与预测</w:t>
        </w:r>
        <w:r>
          <w:tab/>
        </w:r>
        <w:r>
          <w:fldChar w:fldCharType="begin"/>
        </w:r>
        <w:r>
          <w:instrText xml:space="preserve"> PAGEREF _Toc7696 \h </w:instrText>
        </w:r>
        <w:r>
          <w:fldChar w:fldCharType="separate"/>
        </w:r>
        <w:r>
          <w:t>47</w:t>
        </w:r>
        <w:r>
          <w:fldChar w:fldCharType="end"/>
        </w:r>
      </w:hyperlink>
    </w:p>
    <w:p>
      <w:pPr>
        <w:pStyle w:val="TOC2"/>
        <w:tabs>
          <w:tab w:val="right" w:leader="dot" w:pos="8306"/>
        </w:tabs>
      </w:pPr>
      <w:hyperlink w:anchor="_Toc19000" w:history="1">
        <w:r>
          <w:rPr>
            <w:rFonts w:ascii="仿宋" w:eastAsia="仿宋" w:hAnsi="仿宋" w:cs="仿宋" w:hint="eastAsia"/>
            <w:lang w:val="en-GB"/>
          </w:rPr>
          <w:t>(二)、消费者洞察与行为研究</w:t>
        </w:r>
        <w:r>
          <w:tab/>
        </w:r>
        <w:r>
          <w:fldChar w:fldCharType="begin"/>
        </w:r>
        <w:r>
          <w:instrText xml:space="preserve"> PAGEREF _Toc19000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316" w:history="1">
        <w:r>
          <w:rPr>
            <w:rFonts w:ascii="仿宋" w:eastAsia="仿宋" w:hAnsi="仿宋" w:cs="仿宋" w:hint="eastAsia"/>
            <w:lang w:val="en-GB"/>
          </w:rPr>
          <w:t>(三)、产品创新与市场适应性</w:t>
        </w:r>
        <w:r>
          <w:tab/>
        </w:r>
        <w:r>
          <w:fldChar w:fldCharType="begin"/>
        </w:r>
        <w:r>
          <w:instrText xml:space="preserve"> PAGEREF _Toc3316 \h </w:instrText>
        </w:r>
        <w:r>
          <w:fldChar w:fldCharType="separate"/>
        </w:r>
        <w:r>
          <w:t>50</w:t>
        </w:r>
        <w:r>
          <w:fldChar w:fldCharType="end"/>
        </w:r>
      </w:hyperlink>
    </w:p>
    <w:p>
      <w:pPr>
        <w:pStyle w:val="TOC2"/>
        <w:tabs>
          <w:tab w:val="right" w:leader="dot" w:pos="8306"/>
        </w:tabs>
      </w:pPr>
      <w:hyperlink w:anchor="_Toc12820" w:history="1">
        <w:r>
          <w:rPr>
            <w:rFonts w:ascii="仿宋" w:eastAsia="仿宋" w:hAnsi="仿宋" w:cs="仿宋" w:hint="eastAsia"/>
            <w:lang w:val="en-GB"/>
          </w:rPr>
          <w:t>(四)、服务体验与客户满意度</w:t>
        </w:r>
        <w:r>
          <w:tab/>
        </w:r>
        <w:r>
          <w:fldChar w:fldCharType="begin"/>
        </w:r>
        <w:r>
          <w:instrText xml:space="preserve"> PAGEREF _Toc12820 \h </w:instrText>
        </w:r>
        <w:r>
          <w:fldChar w:fldCharType="separate"/>
        </w:r>
        <w:r>
          <w:t>51</w:t>
        </w:r>
        <w:r>
          <w:fldChar w:fldCharType="end"/>
        </w:r>
      </w:hyperlink>
    </w:p>
    <w:p>
      <w:pPr>
        <w:pStyle w:val="TOC1"/>
        <w:tabs>
          <w:tab w:val="right" w:leader="dot" w:pos="8306"/>
        </w:tabs>
      </w:pPr>
      <w:hyperlink w:anchor="_Toc29162" w:history="1">
        <w:r>
          <w:rPr>
            <w:rFonts w:ascii="仿宋" w:eastAsia="仿宋" w:hAnsi="仿宋" w:cs="仿宋" w:hint="eastAsia"/>
            <w:lang w:val="en-GB"/>
          </w:rPr>
          <w:t>八、玻璃纤维承力索消费者市场分析</w:t>
        </w:r>
        <w:r>
          <w:tab/>
        </w:r>
        <w:r>
          <w:fldChar w:fldCharType="begin"/>
        </w:r>
        <w:r>
          <w:instrText xml:space="preserve"> PAGEREF _Toc29162 \h </w:instrText>
        </w:r>
        <w:r>
          <w:fldChar w:fldCharType="separate"/>
        </w:r>
        <w:r>
          <w:t>53</w:t>
        </w:r>
        <w:r>
          <w:fldChar w:fldCharType="end"/>
        </w:r>
      </w:hyperlink>
    </w:p>
    <w:p>
      <w:pPr>
        <w:pStyle w:val="TOC2"/>
        <w:tabs>
          <w:tab w:val="right" w:leader="dot" w:pos="8306"/>
        </w:tabs>
      </w:pPr>
      <w:hyperlink w:anchor="_Toc32571" w:history="1">
        <w:r>
          <w:rPr>
            <w:rFonts w:ascii="仿宋" w:eastAsia="仿宋" w:hAnsi="仿宋" w:cs="仿宋" w:hint="eastAsia"/>
            <w:lang w:val="en-GB"/>
          </w:rPr>
          <w:t>(一)、目标客户群体</w:t>
        </w:r>
        <w:r>
          <w:tab/>
        </w:r>
        <w:r>
          <w:fldChar w:fldCharType="begin"/>
        </w:r>
        <w:r>
          <w:instrText xml:space="preserve"> PAGEREF _Toc32571 \h </w:instrText>
        </w:r>
        <w:r>
          <w:fldChar w:fldCharType="separate"/>
        </w:r>
        <w:r>
          <w:t>53</w:t>
        </w:r>
        <w:r>
          <w:fldChar w:fldCharType="end"/>
        </w:r>
      </w:hyperlink>
    </w:p>
    <w:p>
      <w:pPr>
        <w:pStyle w:val="TOC2"/>
        <w:tabs>
          <w:tab w:val="right" w:leader="dot" w:pos="8306"/>
        </w:tabs>
      </w:pPr>
      <w:hyperlink w:anchor="_Toc8571" w:history="1">
        <w:r>
          <w:rPr>
            <w:rFonts w:ascii="仿宋" w:eastAsia="仿宋" w:hAnsi="仿宋" w:cs="仿宋" w:hint="eastAsia"/>
            <w:lang w:val="en-GB"/>
          </w:rPr>
          <w:t>(二)、消费者需求</w:t>
        </w:r>
        <w:r>
          <w:tab/>
        </w:r>
        <w:r>
          <w:fldChar w:fldCharType="begin"/>
        </w:r>
        <w:r>
          <w:instrText xml:space="preserve"> PAGEREF _Toc8571 \h </w:instrText>
        </w:r>
        <w:r>
          <w:fldChar w:fldCharType="separate"/>
        </w:r>
        <w:r>
          <w:t>54</w:t>
        </w:r>
        <w:r>
          <w:fldChar w:fldCharType="end"/>
        </w:r>
      </w:hyperlink>
    </w:p>
    <w:p>
      <w:pPr>
        <w:pStyle w:val="TOC1"/>
        <w:tabs>
          <w:tab w:val="right" w:leader="dot" w:pos="8306"/>
        </w:tabs>
      </w:pPr>
      <w:hyperlink w:anchor="_Toc2580" w:history="1">
        <w:r>
          <w:rPr>
            <w:rFonts w:ascii="仿宋" w:eastAsia="仿宋" w:hAnsi="仿宋" w:cs="仿宋" w:hint="eastAsia"/>
            <w:lang w:val="en-GB"/>
          </w:rPr>
          <w:t>九、技术与生产管理</w:t>
        </w:r>
        <w:r>
          <w:tab/>
        </w:r>
        <w:r>
          <w:fldChar w:fldCharType="begin"/>
        </w:r>
        <w:r>
          <w:instrText xml:space="preserve"> PAGEREF _Toc2580 \h </w:instrText>
        </w:r>
        <w:r>
          <w:fldChar w:fldCharType="separate"/>
        </w:r>
        <w:r>
          <w:t>56</w:t>
        </w:r>
        <w:r>
          <w:fldChar w:fldCharType="end"/>
        </w:r>
      </w:hyperlink>
    </w:p>
    <w:p>
      <w:pPr>
        <w:pStyle w:val="TOC2"/>
        <w:tabs>
          <w:tab w:val="right" w:leader="dot" w:pos="8306"/>
        </w:tabs>
      </w:pPr>
      <w:hyperlink w:anchor="_Toc6256" w:history="1">
        <w:r>
          <w:rPr>
            <w:rFonts w:ascii="仿宋" w:eastAsia="仿宋" w:hAnsi="仿宋" w:cs="仿宋" w:hint="eastAsia"/>
            <w:lang w:val="en-GB"/>
          </w:rPr>
          <w:t>(一)、生产流程与工艺优化</w:t>
        </w:r>
        <w:r>
          <w:tab/>
        </w:r>
        <w:r>
          <w:fldChar w:fldCharType="begin"/>
        </w:r>
        <w:r>
          <w:instrText xml:space="preserve"> PAGEREF _Toc6256 \h </w:instrText>
        </w:r>
        <w:r>
          <w:fldChar w:fldCharType="separate"/>
        </w:r>
        <w:r>
          <w:t>56</w:t>
        </w:r>
        <w:r>
          <w:fldChar w:fldCharType="end"/>
        </w:r>
      </w:hyperlink>
    </w:p>
    <w:p>
      <w:pPr>
        <w:pStyle w:val="TOC2"/>
        <w:tabs>
          <w:tab w:val="right" w:leader="dot" w:pos="8306"/>
        </w:tabs>
      </w:pPr>
      <w:hyperlink w:anchor="_Toc12881" w:history="1">
        <w:r>
          <w:rPr>
            <w:rFonts w:ascii="仿宋" w:eastAsia="仿宋" w:hAnsi="仿宋" w:cs="仿宋" w:hint="eastAsia"/>
            <w:lang w:val="en-GB"/>
          </w:rPr>
          <w:t>(二)、技术创新与研发投入</w:t>
        </w:r>
        <w:r>
          <w:tab/>
        </w:r>
        <w:r>
          <w:fldChar w:fldCharType="begin"/>
        </w:r>
        <w:r>
          <w:instrText xml:space="preserve"> PAGEREF _Toc12881 \h </w:instrText>
        </w:r>
        <w:r>
          <w:fldChar w:fldCharType="separate"/>
        </w:r>
        <w:r>
          <w:t>57</w:t>
        </w:r>
        <w:r>
          <w:fldChar w:fldCharType="end"/>
        </w:r>
      </w:hyperlink>
    </w:p>
    <w:p>
      <w:pPr>
        <w:pStyle w:val="TOC2"/>
        <w:tabs>
          <w:tab w:val="right" w:leader="dot" w:pos="8306"/>
        </w:tabs>
      </w:pPr>
      <w:hyperlink w:anchor="_Toc32125" w:history="1">
        <w:r>
          <w:rPr>
            <w:rFonts w:ascii="仿宋" w:eastAsia="仿宋" w:hAnsi="仿宋" w:cs="仿宋" w:hint="eastAsia"/>
            <w:lang w:val="en-GB"/>
          </w:rPr>
          <w:t>(三)、设备与技术更新计划</w:t>
        </w:r>
        <w:r>
          <w:tab/>
        </w:r>
        <w:r>
          <w:fldChar w:fldCharType="begin"/>
        </w:r>
        <w:r>
          <w:instrText xml:space="preserve"> PAGEREF _Toc32125 \h </w:instrText>
        </w:r>
        <w:r>
          <w:fldChar w:fldCharType="separate"/>
        </w:r>
        <w:r>
          <w:t>58</w:t>
        </w:r>
        <w:r>
          <w:fldChar w:fldCharType="end"/>
        </w:r>
      </w:hyperlink>
    </w:p>
    <w:p>
      <w:pPr>
        <w:pStyle w:val="TOC2"/>
        <w:tabs>
          <w:tab w:val="right" w:leader="dot" w:pos="8306"/>
        </w:tabs>
      </w:pPr>
      <w:hyperlink w:anchor="_Toc23168" w:history="1">
        <w:r>
          <w:rPr>
            <w:rFonts w:ascii="仿宋" w:eastAsia="仿宋" w:hAnsi="仿宋" w:cs="仿宋" w:hint="eastAsia"/>
            <w:lang w:val="en-GB"/>
          </w:rPr>
          <w:t>(四)、质量管理与生产效率提升</w:t>
        </w:r>
        <w:r>
          <w:tab/>
        </w:r>
        <w:r>
          <w:fldChar w:fldCharType="begin"/>
        </w:r>
        <w:r>
          <w:instrText xml:space="preserve"> PAGEREF _Toc23168 \h </w:instrText>
        </w:r>
        <w:r>
          <w:fldChar w:fldCharType="separate"/>
        </w:r>
        <w:r>
          <w:t>59</w:t>
        </w:r>
        <w:r>
          <w:fldChar w:fldCharType="end"/>
        </w:r>
      </w:hyperlink>
    </w:p>
    <w:p>
      <w:pPr>
        <w:pStyle w:val="TOC1"/>
        <w:tabs>
          <w:tab w:val="right" w:leader="dot" w:pos="8306"/>
        </w:tabs>
      </w:pPr>
      <w:hyperlink w:anchor="_Toc11535" w:history="1">
        <w:r>
          <w:rPr>
            <w:rFonts w:ascii="仿宋" w:eastAsia="仿宋" w:hAnsi="仿宋" w:cs="仿宋" w:hint="eastAsia"/>
            <w:lang w:val="en-GB"/>
          </w:rPr>
          <w:t>十、玻璃纤维承力索整合营销</w:t>
        </w:r>
        <w:r>
          <w:tab/>
        </w:r>
        <w:r>
          <w:fldChar w:fldCharType="begin"/>
        </w:r>
        <w:r>
          <w:instrText xml:space="preserve"> PAGEREF _Toc11535 \h </w:instrText>
        </w:r>
        <w:r>
          <w:fldChar w:fldCharType="separate"/>
        </w:r>
        <w:r>
          <w:t>60</w:t>
        </w:r>
        <w:r>
          <w:fldChar w:fldCharType="end"/>
        </w:r>
      </w:hyperlink>
    </w:p>
    <w:p>
      <w:pPr>
        <w:pStyle w:val="TOC2"/>
        <w:tabs>
          <w:tab w:val="right" w:leader="dot" w:pos="8306"/>
        </w:tabs>
      </w:pPr>
      <w:hyperlink w:anchor="_Toc18695" w:history="1">
        <w:r>
          <w:rPr>
            <w:rFonts w:ascii="仿宋" w:eastAsia="仿宋" w:hAnsi="仿宋" w:cs="仿宋" w:hint="eastAsia"/>
            <w:lang w:val="en-GB"/>
          </w:rPr>
          <w:t>(一)、跨渠道整合</w:t>
        </w:r>
        <w:r>
          <w:tab/>
        </w:r>
        <w:r>
          <w:fldChar w:fldCharType="begin"/>
        </w:r>
        <w:r>
          <w:instrText xml:space="preserve"> PAGEREF _Toc18695 \h </w:instrText>
        </w:r>
        <w:r>
          <w:fldChar w:fldCharType="separate"/>
        </w:r>
        <w:r>
          <w:t>60</w:t>
        </w:r>
        <w:r>
          <w:fldChar w:fldCharType="end"/>
        </w:r>
      </w:hyperlink>
    </w:p>
    <w:p>
      <w:pPr>
        <w:pStyle w:val="TOC2"/>
        <w:tabs>
          <w:tab w:val="right" w:leader="dot" w:pos="8306"/>
        </w:tabs>
      </w:pPr>
      <w:hyperlink w:anchor="_Toc2277" w:history="1">
        <w:r>
          <w:rPr>
            <w:rFonts w:ascii="仿宋" w:eastAsia="仿宋" w:hAnsi="仿宋" w:cs="仿宋" w:hint="eastAsia"/>
            <w:lang w:val="en-GB"/>
          </w:rPr>
          <w:t>(二)、品牌一体化</w:t>
        </w:r>
        <w:r>
          <w:tab/>
        </w:r>
        <w:r>
          <w:fldChar w:fldCharType="begin"/>
        </w:r>
        <w:r>
          <w:instrText xml:space="preserve"> PAGEREF _Toc2277 \h </w:instrText>
        </w:r>
        <w:r>
          <w:fldChar w:fldCharType="separate"/>
        </w:r>
        <w:r>
          <w:t>62</w:t>
        </w:r>
        <w:r>
          <w:fldChar w:fldCharType="end"/>
        </w:r>
      </w:hyperlink>
    </w:p>
    <w:p>
      <w:pPr>
        <w:pStyle w:val="TOC2"/>
        <w:tabs>
          <w:tab w:val="right" w:leader="dot" w:pos="8306"/>
        </w:tabs>
      </w:pPr>
      <w:hyperlink w:anchor="_Toc25069" w:history="1">
        <w:r>
          <w:rPr>
            <w:rFonts w:ascii="仿宋" w:eastAsia="仿宋" w:hAnsi="仿宋" w:cs="仿宋" w:hint="eastAsia"/>
            <w:lang w:val="en-GB"/>
          </w:rPr>
          <w:t>(三)、数据整合</w:t>
        </w:r>
        <w:r>
          <w:tab/>
        </w:r>
        <w:r>
          <w:fldChar w:fldCharType="begin"/>
        </w:r>
        <w:r>
          <w:instrText xml:space="preserve"> PAGEREF _Toc25069 \h </w:instrText>
        </w:r>
        <w:r>
          <w:fldChar w:fldCharType="separate"/>
        </w:r>
        <w:r>
          <w:t>63</w:t>
        </w:r>
        <w:r>
          <w:fldChar w:fldCharType="end"/>
        </w:r>
      </w:hyperlink>
    </w:p>
    <w:p>
      <w:pPr>
        <w:pStyle w:val="TOC2"/>
        <w:tabs>
          <w:tab w:val="right" w:leader="dot" w:pos="8306"/>
        </w:tabs>
      </w:pPr>
      <w:hyperlink w:anchor="_Toc20763" w:history="1">
        <w:r>
          <w:rPr>
            <w:rFonts w:ascii="仿宋" w:eastAsia="仿宋" w:hAnsi="仿宋" w:cs="仿宋" w:hint="eastAsia"/>
            <w:lang w:val="en-GB"/>
          </w:rPr>
          <w:t>(四)、客户关系管理</w:t>
        </w:r>
        <w:r>
          <w:tab/>
        </w:r>
        <w:r>
          <w:fldChar w:fldCharType="begin"/>
        </w:r>
        <w:r>
          <w:instrText xml:space="preserve"> PAGEREF _Toc20763 \h </w:instrText>
        </w:r>
        <w:r>
          <w:fldChar w:fldCharType="separate"/>
        </w:r>
        <w:r>
          <w:t>65</w:t>
        </w:r>
        <w:r>
          <w:fldChar w:fldCharType="end"/>
        </w:r>
      </w:hyperlink>
    </w:p>
    <w:p>
      <w:pPr>
        <w:pStyle w:val="TOC1"/>
        <w:tabs>
          <w:tab w:val="right" w:leader="dot" w:pos="8306"/>
        </w:tabs>
      </w:pPr>
      <w:hyperlink w:anchor="_Toc2096" w:history="1">
        <w:r>
          <w:rPr>
            <w:rFonts w:ascii="仿宋" w:eastAsia="仿宋" w:hAnsi="仿宋" w:cs="仿宋" w:hint="eastAsia"/>
            <w:lang w:val="en-GB"/>
          </w:rPr>
          <w:t>十一、玻璃纤维承力索人才战略与团队建设</w:t>
        </w:r>
        <w:r>
          <w:tab/>
        </w:r>
        <w:r>
          <w:fldChar w:fldCharType="begin"/>
        </w:r>
        <w:r>
          <w:instrText xml:space="preserve"> PAGEREF _Toc2096 \h </w:instrText>
        </w:r>
        <w:r>
          <w:fldChar w:fldCharType="separate"/>
        </w:r>
        <w:r>
          <w:t>69</w:t>
        </w:r>
        <w:r>
          <w:fldChar w:fldCharType="end"/>
        </w:r>
      </w:hyperlink>
    </w:p>
    <w:p>
      <w:pPr>
        <w:pStyle w:val="TOC2"/>
        <w:tabs>
          <w:tab w:val="right" w:leader="dot" w:pos="8306"/>
        </w:tabs>
      </w:pPr>
      <w:hyperlink w:anchor="_Toc15046" w:history="1">
        <w:r>
          <w:rPr>
            <w:rFonts w:ascii="仿宋" w:eastAsia="仿宋" w:hAnsi="仿宋" w:cs="仿宋" w:hint="eastAsia"/>
            <w:lang w:val="en-GB"/>
          </w:rPr>
          <w:t>(一)、人才需求与招聘计划</w:t>
        </w:r>
        <w:r>
          <w:tab/>
        </w:r>
        <w:r>
          <w:fldChar w:fldCharType="begin"/>
        </w:r>
        <w:r>
          <w:instrText xml:space="preserve"> PAGEREF _Toc15046 \h </w:instrText>
        </w:r>
        <w:r>
          <w:fldChar w:fldCharType="separate"/>
        </w:r>
        <w:r>
          <w:t>69</w:t>
        </w:r>
        <w:r>
          <w:fldChar w:fldCharType="end"/>
        </w:r>
      </w:hyperlink>
    </w:p>
    <w:p>
      <w:pPr>
        <w:pStyle w:val="TOC2"/>
        <w:tabs>
          <w:tab w:val="right" w:leader="dot" w:pos="8306"/>
        </w:tabs>
      </w:pPr>
      <w:hyperlink w:anchor="_Toc10864" w:history="1">
        <w:r>
          <w:rPr>
            <w:rFonts w:ascii="仿宋" w:eastAsia="仿宋" w:hAnsi="仿宋" w:cs="仿宋" w:hint="eastAsia"/>
            <w:lang w:val="en-GB"/>
          </w:rPr>
          <w:t>(二)、培训与专业发展</w:t>
        </w:r>
        <w:r>
          <w:tab/>
        </w:r>
        <w:r>
          <w:fldChar w:fldCharType="begin"/>
        </w:r>
        <w:r>
          <w:instrText xml:space="preserve"> PAGEREF _Toc10864 \h </w:instrText>
        </w:r>
        <w:r>
          <w:fldChar w:fldCharType="separate"/>
        </w:r>
        <w:r>
          <w:t>70</w:t>
        </w:r>
        <w:r>
          <w:fldChar w:fldCharType="end"/>
        </w:r>
      </w:hyperlink>
    </w:p>
    <w:p>
      <w:pPr>
        <w:pStyle w:val="TOC2"/>
        <w:tabs>
          <w:tab w:val="right" w:leader="dot" w:pos="8306"/>
        </w:tabs>
      </w:pPr>
      <w:hyperlink w:anchor="_Toc22626" w:history="1">
        <w:r>
          <w:rPr>
            <w:rFonts w:ascii="仿宋" w:eastAsia="仿宋" w:hAnsi="仿宋" w:cs="仿宋" w:hint="eastAsia"/>
            <w:lang w:val="en-GB"/>
          </w:rPr>
          <w:t>(三)、绩效评价与激励机制</w:t>
        </w:r>
        <w:r>
          <w:tab/>
        </w:r>
        <w:r>
          <w:fldChar w:fldCharType="begin"/>
        </w:r>
        <w:r>
          <w:instrText xml:space="preserve"> PAGEREF _Toc22626 \h </w:instrText>
        </w:r>
        <w:r>
          <w:fldChar w:fldCharType="separate"/>
        </w:r>
        <w:r>
          <w:t>72</w:t>
        </w:r>
        <w:r>
          <w:fldChar w:fldCharType="end"/>
        </w:r>
      </w:hyperlink>
    </w:p>
    <w:p>
      <w:pPr>
        <w:pStyle w:val="TOC2"/>
        <w:tabs>
          <w:tab w:val="right" w:leader="dot" w:pos="8306"/>
        </w:tabs>
      </w:pPr>
      <w:hyperlink w:anchor="_Toc24109" w:history="1">
        <w:r>
          <w:rPr>
            <w:rFonts w:ascii="仿宋" w:eastAsia="仿宋" w:hAnsi="仿宋" w:cs="仿宋" w:hint="eastAsia"/>
            <w:lang w:val="en-GB"/>
          </w:rPr>
          <w:t>(四)、团队建设与协作模式</w:t>
        </w:r>
        <w:r>
          <w:tab/>
        </w:r>
        <w:r>
          <w:fldChar w:fldCharType="begin"/>
        </w:r>
        <w:r>
          <w:instrText xml:space="preserve"> PAGEREF _Toc24109 \h </w:instrText>
        </w:r>
        <w:r>
          <w:fldChar w:fldCharType="separate"/>
        </w:r>
        <w:r>
          <w:t>73</w:t>
        </w:r>
        <w:r>
          <w:fldChar w:fldCharType="end"/>
        </w:r>
      </w:hyperlink>
    </w:p>
    <w:p>
      <w:pPr>
        <w:pStyle w:val="TOC1"/>
        <w:tabs>
          <w:tab w:val="right" w:leader="dot" w:pos="8306"/>
        </w:tabs>
      </w:pPr>
      <w:hyperlink w:anchor="_Toc19090" w:history="1">
        <w:r>
          <w:rPr>
            <w:rFonts w:ascii="仿宋" w:eastAsia="仿宋" w:hAnsi="仿宋" w:cs="仿宋" w:hint="eastAsia"/>
            <w:lang w:val="en-GB"/>
          </w:rPr>
          <w:t>十二、玻璃纤维承力索数字化发展方案</w:t>
        </w:r>
        <w:r>
          <w:tab/>
        </w:r>
        <w:r>
          <w:fldChar w:fldCharType="begin"/>
        </w:r>
        <w:r>
          <w:instrText xml:space="preserve"> PAGEREF _Toc19090 \h </w:instrText>
        </w:r>
        <w:r>
          <w:fldChar w:fldCharType="separate"/>
        </w:r>
        <w:r>
          <w:t>74</w:t>
        </w:r>
        <w:r>
          <w:fldChar w:fldCharType="end"/>
        </w:r>
      </w:hyperlink>
    </w:p>
    <w:p>
      <w:pPr>
        <w:pStyle w:val="TOC2"/>
        <w:tabs>
          <w:tab w:val="right" w:leader="dot" w:pos="8306"/>
        </w:tabs>
      </w:pPr>
      <w:hyperlink w:anchor="_Toc17922" w:history="1">
        <w:r>
          <w:rPr>
            <w:rFonts w:ascii="仿宋" w:eastAsia="仿宋" w:hAnsi="仿宋" w:cs="仿宋" w:hint="eastAsia"/>
            <w:lang w:val="en-GB"/>
          </w:rPr>
          <w:t>(一)、数字化战略规划</w:t>
        </w:r>
        <w:r>
          <w:tab/>
        </w:r>
        <w:r>
          <w:fldChar w:fldCharType="begin"/>
        </w:r>
        <w:r>
          <w:instrText xml:space="preserve"> PAGEREF _Toc17922 \h </w:instrText>
        </w:r>
        <w:r>
          <w:fldChar w:fldCharType="separate"/>
        </w:r>
        <w:r>
          <w:t>74</w:t>
        </w:r>
        <w:r>
          <w:fldChar w:fldCharType="end"/>
        </w:r>
      </w:hyperlink>
    </w:p>
    <w:p>
      <w:pPr>
        <w:pStyle w:val="TOC2"/>
        <w:tabs>
          <w:tab w:val="right" w:leader="dot" w:pos="8306"/>
        </w:tabs>
      </w:pPr>
      <w:hyperlink w:anchor="_Toc9223" w:history="1">
        <w:r>
          <w:rPr>
            <w:rFonts w:ascii="仿宋" w:eastAsia="仿宋" w:hAnsi="仿宋" w:cs="仿宋" w:hint="eastAsia"/>
            <w:lang w:val="en-GB"/>
          </w:rPr>
          <w:t>(二)、数据安全与隐私保护</w:t>
        </w:r>
        <w:r>
          <w:tab/>
        </w:r>
        <w:r>
          <w:fldChar w:fldCharType="begin"/>
        </w:r>
        <w:r>
          <w:instrText xml:space="preserve"> PAGEREF _Toc9223 \h </w:instrText>
        </w:r>
        <w:r>
          <w:fldChar w:fldCharType="separate"/>
        </w:r>
        <w:r>
          <w:t>75</w:t>
        </w:r>
        <w:r>
          <w:fldChar w:fldCharType="end"/>
        </w:r>
      </w:hyperlink>
    </w:p>
    <w:p>
      <w:pPr>
        <w:pStyle w:val="TOC2"/>
        <w:tabs>
          <w:tab w:val="right" w:leader="dot" w:pos="8306"/>
        </w:tabs>
      </w:pPr>
      <w:hyperlink w:anchor="_Toc8812" w:history="1">
        <w:r>
          <w:rPr>
            <w:rFonts w:ascii="仿宋" w:eastAsia="仿宋" w:hAnsi="仿宋" w:cs="仿宋" w:hint="eastAsia"/>
            <w:lang w:val="en-GB"/>
          </w:rPr>
          <w:t>(三)、人工智能与大数据应用</w:t>
        </w:r>
        <w:r>
          <w:tab/>
        </w:r>
        <w:r>
          <w:fldChar w:fldCharType="begin"/>
        </w:r>
        <w:r>
          <w:instrText xml:space="preserve"> PAGEREF _Toc8812 \h </w:instrText>
        </w:r>
        <w:r>
          <w:fldChar w:fldCharType="separate"/>
        </w:r>
        <w:r>
          <w:t>77</w:t>
        </w:r>
        <w:r>
          <w:fldChar w:fldCharType="end"/>
        </w:r>
      </w:hyperlink>
    </w:p>
    <w:p>
      <w:pPr>
        <w:pStyle w:val="TOC2"/>
        <w:tabs>
          <w:tab w:val="right" w:leader="dot" w:pos="8306"/>
        </w:tabs>
      </w:pPr>
      <w:hyperlink w:anchor="_Toc398" w:history="1">
        <w:r>
          <w:rPr>
            <w:rFonts w:ascii="仿宋" w:eastAsia="仿宋" w:hAnsi="仿宋" w:cs="仿宋" w:hint="eastAsia"/>
            <w:lang w:val="en-GB"/>
          </w:rPr>
          <w:t>(四)、信息技术基础设施建设</w:t>
        </w:r>
        <w:r>
          <w:tab/>
        </w:r>
        <w:r>
          <w:fldChar w:fldCharType="begin"/>
        </w:r>
        <w:r>
          <w:instrText xml:space="preserve"> PAGEREF _Toc398 \h </w:instrText>
        </w:r>
        <w:r>
          <w:fldChar w:fldCharType="separate"/>
        </w:r>
        <w:r>
          <w:t>78</w:t>
        </w:r>
        <w:r>
          <w:fldChar w:fldCharType="end"/>
        </w:r>
      </w:hyperlink>
    </w:p>
    <w:p>
      <w:pPr>
        <w:pStyle w:val="TOC1"/>
        <w:tabs>
          <w:tab w:val="right" w:leader="dot" w:pos="8306"/>
        </w:tabs>
      </w:pPr>
      <w:hyperlink w:anchor="_Toc10792" w:history="1">
        <w:r>
          <w:rPr>
            <w:rFonts w:ascii="仿宋" w:eastAsia="仿宋" w:hAnsi="仿宋" w:cs="仿宋" w:hint="eastAsia"/>
            <w:lang w:val="en-GB"/>
          </w:rPr>
          <w:t>十三、玻璃纤维承力索国际化战略</w:t>
        </w:r>
        <w:r>
          <w:tab/>
        </w:r>
        <w:r>
          <w:fldChar w:fldCharType="begin"/>
        </w:r>
        <w:r>
          <w:instrText xml:space="preserve"> PAGEREF _Toc10792 \h </w:instrText>
        </w:r>
        <w:r>
          <w:fldChar w:fldCharType="separate"/>
        </w:r>
        <w:r>
          <w:t>79</w:t>
        </w:r>
        <w:r>
          <w:fldChar w:fldCharType="end"/>
        </w:r>
      </w:hyperlink>
    </w:p>
    <w:p>
      <w:pPr>
        <w:pStyle w:val="TOC2"/>
        <w:tabs>
          <w:tab w:val="right" w:leader="dot" w:pos="8306"/>
        </w:tabs>
      </w:pPr>
      <w:hyperlink w:anchor="_Toc8078" w:history="1">
        <w:r>
          <w:rPr>
            <w:rFonts w:ascii="仿宋" w:eastAsia="仿宋" w:hAnsi="仿宋" w:cs="仿宋" w:hint="eastAsia"/>
            <w:lang w:val="en-GB"/>
          </w:rPr>
          <w:t>(一)、海外市场分析与选择</w:t>
        </w:r>
        <w:r>
          <w:tab/>
        </w:r>
        <w:r>
          <w:fldChar w:fldCharType="begin"/>
        </w:r>
        <w:r>
          <w:instrText xml:space="preserve"> PAGEREF _Toc8078 \h </w:instrText>
        </w:r>
        <w:r>
          <w:fldChar w:fldCharType="separate"/>
        </w:r>
        <w:r>
          <w:t>79</w:t>
        </w:r>
        <w:r>
          <w:fldChar w:fldCharType="end"/>
        </w:r>
      </w:hyperlink>
    </w:p>
    <w:p>
      <w:pPr>
        <w:pStyle w:val="TOC2"/>
        <w:tabs>
          <w:tab w:val="right" w:leader="dot" w:pos="8306"/>
        </w:tabs>
      </w:pPr>
      <w:hyperlink w:anchor="_Toc28207" w:history="1">
        <w:r>
          <w:rPr>
            <w:rFonts w:ascii="仿宋" w:eastAsia="仿宋" w:hAnsi="仿宋" w:cs="仿宋" w:hint="eastAsia"/>
            <w:lang w:val="en-GB"/>
          </w:rPr>
          <w:t>(二)、跨国合作伙伴关系</w:t>
        </w:r>
        <w:r>
          <w:tab/>
        </w:r>
        <w:r>
          <w:fldChar w:fldCharType="begin"/>
        </w:r>
        <w:r>
          <w:instrText xml:space="preserve"> PAGEREF _Toc28207 \h </w:instrText>
        </w:r>
        <w:r>
          <w:fldChar w:fldCharType="separate"/>
        </w:r>
        <w:r>
          <w:t>81</w:t>
        </w:r>
        <w:r>
          <w:fldChar w:fldCharType="end"/>
        </w:r>
      </w:hyperlink>
    </w:p>
    <w:p>
      <w:pPr>
        <w:pStyle w:val="TOC2"/>
        <w:tabs>
          <w:tab w:val="right" w:leader="dot" w:pos="8306"/>
        </w:tabs>
      </w:pPr>
      <w:hyperlink w:anchor="_Toc16514" w:history="1">
        <w:r>
          <w:rPr>
            <w:rFonts w:ascii="仿宋" w:eastAsia="仿宋" w:hAnsi="仿宋" w:cs="仿宋" w:hint="eastAsia"/>
            <w:lang w:val="en-GB"/>
          </w:rPr>
          <w:t>(三)、国际市场营销与品牌推广</w:t>
        </w:r>
        <w:r>
          <w:tab/>
        </w:r>
        <w:r>
          <w:fldChar w:fldCharType="begin"/>
        </w:r>
        <w:r>
          <w:instrText xml:space="preserve"> PAGEREF _Toc16514 \h </w:instrText>
        </w:r>
        <w:r>
          <w:fldChar w:fldCharType="separate"/>
        </w:r>
        <w:r>
          <w:t>82</w:t>
        </w:r>
        <w:r>
          <w:fldChar w:fldCharType="end"/>
        </w:r>
      </w:hyperlink>
    </w:p>
    <w:p>
      <w:pPr>
        <w:pStyle w:val="TOC2"/>
        <w:tabs>
          <w:tab w:val="right" w:leader="dot" w:pos="8306"/>
        </w:tabs>
      </w:pPr>
      <w:hyperlink w:anchor="_Toc28371" w:history="1">
        <w:r>
          <w:rPr>
            <w:rFonts w:ascii="仿宋" w:eastAsia="仿宋" w:hAnsi="仿宋" w:cs="仿宋" w:hint="eastAsia"/>
            <w:lang w:val="en-GB"/>
          </w:rPr>
          <w:t>(四)、国际贸易与风险管理</w:t>
        </w:r>
        <w:r>
          <w:tab/>
        </w:r>
        <w:r>
          <w:fldChar w:fldCharType="begin"/>
        </w:r>
        <w:r>
          <w:instrText xml:space="preserve"> PAGEREF _Toc28371 \h </w:instrText>
        </w:r>
        <w:r>
          <w:fldChar w:fldCharType="separate"/>
        </w:r>
        <w:r>
          <w:t>83</w:t>
        </w:r>
        <w:r>
          <w:fldChar w:fldCharType="end"/>
        </w:r>
      </w:hyperlink>
    </w:p>
    <w:p>
      <w:pPr>
        <w:pStyle w:val="TOC1"/>
        <w:tabs>
          <w:tab w:val="right" w:leader="dot" w:pos="8306"/>
        </w:tabs>
      </w:pPr>
      <w:hyperlink w:anchor="_Toc5171" w:history="1">
        <w:r>
          <w:rPr>
            <w:rFonts w:ascii="仿宋" w:eastAsia="仿宋" w:hAnsi="仿宋" w:cs="仿宋" w:hint="eastAsia"/>
            <w:lang w:val="en-GB"/>
          </w:rPr>
          <w:t>十四、玻璃纤维承力索行业发展方向</w:t>
        </w:r>
        <w:r>
          <w:tab/>
        </w:r>
        <w:r>
          <w:fldChar w:fldCharType="begin"/>
        </w:r>
        <w:r>
          <w:instrText xml:space="preserve"> PAGEREF _Toc5171 \h </w:instrText>
        </w:r>
        <w:r>
          <w:fldChar w:fldCharType="separate"/>
        </w:r>
        <w:r>
          <w:t>84</w:t>
        </w:r>
        <w:r>
          <w:fldChar w:fldCharType="end"/>
        </w:r>
      </w:hyperlink>
    </w:p>
    <w:p>
      <w:pPr>
        <w:pStyle w:val="TOC2"/>
        <w:tabs>
          <w:tab w:val="right" w:leader="dot" w:pos="8306"/>
        </w:tabs>
      </w:pPr>
      <w:hyperlink w:anchor="_Toc29327" w:history="1">
        <w:r>
          <w:rPr>
            <w:rFonts w:ascii="仿宋" w:eastAsia="仿宋" w:hAnsi="仿宋" w:cs="仿宋" w:hint="eastAsia"/>
            <w:lang w:val="en-GB"/>
          </w:rPr>
          <w:t>(一)、未来趋势与预测</w:t>
        </w:r>
        <w:r>
          <w:tab/>
        </w:r>
        <w:r>
          <w:fldChar w:fldCharType="begin"/>
        </w:r>
        <w:r>
          <w:instrText xml:space="preserve"> PAGEREF _Toc29327 \h </w:instrText>
        </w:r>
        <w:r>
          <w:fldChar w:fldCharType="separate"/>
        </w:r>
        <w:r>
          <w:t>84</w:t>
        </w:r>
        <w:r>
          <w:fldChar w:fldCharType="end"/>
        </w:r>
      </w:hyperlink>
    </w:p>
    <w:p>
      <w:pPr>
        <w:pStyle w:val="TOC2"/>
        <w:tabs>
          <w:tab w:val="right" w:leader="dot" w:pos="8306"/>
        </w:tabs>
      </w:pPr>
      <w:hyperlink w:anchor="_Toc3509" w:history="1">
        <w:r>
          <w:rPr>
            <w:rFonts w:ascii="仿宋" w:eastAsia="仿宋" w:hAnsi="仿宋" w:cs="仿宋" w:hint="eastAsia"/>
            <w:lang w:val="en-GB"/>
          </w:rPr>
          <w:t>(二)、新兴技术应用</w:t>
        </w:r>
        <w:r>
          <w:tab/>
        </w:r>
        <w:r>
          <w:fldChar w:fldCharType="begin"/>
        </w:r>
        <w:r>
          <w:instrText xml:space="preserve"> PAGEREF _Toc3509 \h </w:instrText>
        </w:r>
        <w:r>
          <w:fldChar w:fldCharType="separate"/>
        </w:r>
        <w:r>
          <w:t>86</w:t>
        </w:r>
        <w:r>
          <w:fldChar w:fldCharType="end"/>
        </w:r>
      </w:hyperlink>
    </w:p>
    <w:p>
      <w:pPr>
        <w:pStyle w:val="TOC2"/>
        <w:tabs>
          <w:tab w:val="right" w:leader="dot" w:pos="8306"/>
        </w:tabs>
      </w:pPr>
      <w:hyperlink w:anchor="_Toc29828" w:history="1">
        <w:r>
          <w:rPr>
            <w:rFonts w:ascii="仿宋" w:eastAsia="仿宋" w:hAnsi="仿宋" w:cs="仿宋" w:hint="eastAsia"/>
            <w:lang w:val="en-GB"/>
          </w:rPr>
          <w:t>(三)、玻璃纤维承力索行业生态系统构建</w:t>
        </w:r>
        <w:r>
          <w:tab/>
        </w:r>
        <w:r>
          <w:fldChar w:fldCharType="begin"/>
        </w:r>
        <w:r>
          <w:instrText xml:space="preserve"> PAGEREF _Toc29828 \h </w:instrText>
        </w:r>
        <w:r>
          <w:fldChar w:fldCharType="separate"/>
        </w:r>
        <w:r>
          <w:t>87</w:t>
        </w:r>
        <w:r>
          <w:fldChar w:fldCharType="end"/>
        </w:r>
      </w:hyperlink>
    </w:p>
    <w:p>
      <w:pPr>
        <w:pStyle w:val="TOC2"/>
        <w:tabs>
          <w:tab w:val="right" w:leader="dot" w:pos="8306"/>
        </w:tabs>
      </w:pPr>
      <w:hyperlink w:anchor="_Toc18048" w:history="1">
        <w:r>
          <w:rPr>
            <w:rFonts w:ascii="仿宋" w:eastAsia="仿宋" w:hAnsi="仿宋" w:cs="仿宋" w:hint="eastAsia"/>
            <w:lang w:val="en-GB"/>
          </w:rPr>
          <w:t>(四)、国际市场拓展策略</w:t>
        </w:r>
        <w:r>
          <w:tab/>
        </w:r>
        <w:r>
          <w:fldChar w:fldCharType="begin"/>
        </w:r>
        <w:r>
          <w:instrText xml:space="preserve"> PAGEREF _Toc18048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val="en-GB"/>
        </w:rPr>
      </w:pPr>
      <w:bookmarkStart w:id="1" w:name="_Toc29070"/>
      <w:r>
        <w:rPr>
          <w:rFonts w:ascii="仿宋" w:eastAsia="仿宋" w:hAnsi="仿宋" w:cs="仿宋" w:hint="eastAsia"/>
          <w:lang w:val="en-GB"/>
        </w:rPr>
        <w:t>序言</w:t>
      </w:r>
      <w:bookmarkEnd w:id="1"/>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全球化经济的大潮中，玻璃纤维承力索企业竞争日益激烈，市场分析与竞争策略的研究变得尤为关键。本报告旨在通过对现行市场结构、竞争环境及消费者行为的深入剖析，为企业决策提供科学参考。通过评估行业动态及竞争对手的战略举措，本报告进一步提出相应的竞争策略建议，旨在辅助企业把握市场脉络，优化战略布局。本文档仅供学习交流使用，不得作为商业用途。</w:t>
      </w:r>
    </w:p>
    <w:p>
      <w:pPr>
        <w:pStyle w:val="Heading1"/>
        <w:ind w:firstLine="560" w:firstLineChars="200"/>
        <w:rPr>
          <w:rFonts w:ascii="仿宋" w:eastAsia="仿宋" w:hAnsi="仿宋" w:cs="仿宋" w:hint="eastAsia"/>
          <w:sz w:val="28"/>
          <w:lang w:val="en-GB"/>
        </w:rPr>
      </w:pPr>
      <w:bookmarkStart w:id="2" w:name="_Toc9342"/>
      <w:r>
        <w:rPr>
          <w:rFonts w:ascii="仿宋" w:eastAsia="仿宋" w:hAnsi="仿宋" w:cs="仿宋" w:hint="eastAsia"/>
          <w:sz w:val="28"/>
          <w:lang w:val="en-GB"/>
        </w:rPr>
        <w:t>一、员工培训与绩效提升</w:t>
      </w:r>
      <w:bookmarkEnd w:id="2"/>
    </w:p>
    <w:p>
      <w:pPr>
        <w:pStyle w:val="Heading2"/>
        <w:rPr>
          <w:rFonts w:ascii="仿宋" w:eastAsia="仿宋" w:hAnsi="仿宋" w:cs="仿宋" w:hint="eastAsia"/>
          <w:lang w:val="en-GB"/>
        </w:rPr>
      </w:pPr>
      <w:bookmarkStart w:id="3" w:name="_Toc11345"/>
      <w:r>
        <w:rPr>
          <w:rFonts w:ascii="仿宋" w:eastAsia="仿宋" w:hAnsi="仿宋" w:cs="仿宋" w:hint="eastAsia"/>
          <w:lang w:val="en-GB"/>
        </w:rPr>
        <w:t>(一)、培训需求分析与计划</w:t>
      </w:r>
      <w:bookmarkEnd w:id="3"/>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为确保公司员工在不断变化的市场和玻璃纤维承力索行业中保持竞争力，公司将进行全面的培训需求分析与计划，以提高员工整体素质和适应公司发展需求。下面是公司在培训需求分析与计划方面的详细安排：</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员工技能评估：</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公司将通过技能评估，利用各类评估工具全面了解员工的技术水平和专业知识。这将有助于明确员工的技能缺口，为后续个性化培训提供基础数据，确保培训内容更贴近员工实际需求。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市场动态与玻璃纤维承力索行业趋势分析：</w:t>
      </w:r>
    </w:p>
    <w:p>
      <w:pPr>
        <w:ind w:firstLine="560" w:firstLineChars="200"/>
        <w:rPr>
          <w:rFonts w:ascii="仿宋" w:eastAsia="仿宋" w:hAnsi="仿宋" w:cs="仿宋" w:hint="eastAsia"/>
          <w:sz w:val="28"/>
          <w:lang w:val="en-GB"/>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val="en-GB"/>
        </w:rPr>
        <w:t xml:space="preserve">  </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通过跟踪市场动态和玻璃纤维承力索行业趋势，公司将及时获取关于新技术、新趋势的信息。基于这些信息，公司将制定培训计划，使员工紧跟玻璃纤维承力索行业发展步伐，提高他们对市场的洞察力和适应力。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团队协作与领导力培训：</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面向不同岗位的员工，公司将实施团队协作和领导力培训。通过这些培训，旨在提高团队协作效率，增强管理层的领导力，促使团队更好地协同工作，达到更高的业绩。</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4. 专业知识更新：</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针对公司所处业务领域的最新发展，公司将定期进行专业知识更新培训。这有助于确保员工了解玻璃纤维承力索行业前沿信息，保持专业知识的新鲜度，提高其在专业领域内的竞争力。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5. 职业素养提升：</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除技术层面的培训外，公司将关注职业素养的提升，包括沟通技巧、时间管理、问题解决等方面。这将全面提高员工的综合素质，使其更好地应对各类工作挑战。</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6. 制定培训计划：</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基于上述分析结果，公司将制定全员培训计划。该计划将详细规定培训的时间、地点和方式，确保培训具有系统性和实效性。这样的计划将有助于提高培训的组织性和员工的学习效果。</w:t>
      </w:r>
    </w:p>
    <w:p>
      <w:pPr>
        <w:pStyle w:val="Heading2"/>
        <w:ind w:firstLine="560" w:firstLineChars="200"/>
        <w:rPr>
          <w:rFonts w:ascii="仿宋" w:eastAsia="仿宋" w:hAnsi="仿宋" w:cs="仿宋" w:hint="eastAsia"/>
          <w:sz w:val="28"/>
          <w:lang w:val="en-GB"/>
        </w:rPr>
      </w:pPr>
      <w:bookmarkStart w:id="4" w:name="_Toc1056"/>
      <w:r>
        <w:rPr>
          <w:rFonts w:ascii="仿宋" w:eastAsia="仿宋" w:hAnsi="仿宋" w:cs="仿宋" w:hint="eastAsia"/>
          <w:sz w:val="28"/>
          <w:lang w:val="en-GB"/>
        </w:rPr>
        <w:t>(二)、绩效评价体系与激励机制</w:t>
      </w:r>
      <w:bookmarkEnd w:id="4"/>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设立明确的绩效目标</w:t>
      </w:r>
    </w:p>
    <w:p>
      <w:pPr>
        <w:ind w:firstLine="560" w:firstLineChars="200"/>
        <w:rPr>
          <w:rFonts w:ascii="仿宋" w:eastAsia="仿宋" w:hAnsi="仿宋" w:cs="仿宋" w:hint="eastAsia"/>
          <w:sz w:val="28"/>
          <w:lang w:val="en-GB"/>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绩效评价体系的第一步是设立明确的绩效目标。这些目标应该与公司的战略目标密切相关，明确员工在各自职责范围内的具体任务和期望成果。设立具体、可衡量、可达成的目标，有助于员工明确自己的工作重点，提高工作效率。</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多维度的评价标准</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一个有效的绩效评价体系应该包括多维度的评价标准，以全面评估员工的表现。这些标准可以包括工作成果的质量和数量、团队合作能力、创新能力、问题解决能力等。采用多元化的评价标准，有助于避免单一指标导致的评价片面性，更准确地反映员工的全面工作能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定期的评价周期</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定期的评价周期是绩效评价体系的重要组成部分。通过设立合适的评价周期，如季度或年度，有助于及时发现员工的工作问题，提高对员工表现的敏感度。同时，定期评价也为员工提供了持续改进的机会，促使其不断完善和提升自己的工作水平。</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激励机制</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激励机制是通过奖励和认可来激发员工积极性，促使其更好地完成工作任务。一个有效的激励机制可以帮助公司留住优秀人才，提高整体团队的绩效水平。</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薪酬激励</w:t>
      </w:r>
    </w:p>
    <w:p>
      <w:pPr>
        <w:ind w:firstLine="560" w:firstLineChars="200"/>
        <w:rPr>
          <w:rFonts w:ascii="仿宋" w:eastAsia="仿宋" w:hAnsi="仿宋" w:cs="仿宋" w:hint="eastAsia"/>
          <w:sz w:val="28"/>
          <w:lang w:val="en-GB"/>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val="en-GB"/>
        </w:rPr>
        <w:t>薪酬激励是最直接的激励手段之一。通过设立合理的薪酬结构，包括基本工资、奖金、福利等，根据员工的绩效水平提供相应的薪酬激励。设立与绩效挂钩的薪酬制度，既能够激发员工的工作动力，又能够激发其追求卓越的愿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晋升机会</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提供晋升机会也是一种强有力的激励方式。通过制定明确的晋升渠道和条件，让员工清晰了解自己的职业发展方向，有助于员工更为努力地提升自己的工作能力。同时，晋升机会也是一种可持续的激励方式，有助于提高员工的忠诚度。</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学习和发展机会</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提供学习和发展机会，支持员工提升自身职业技能，也是一种重要的激励手段。公司可以设立培训计划、提供学术资助、鼓励员工参与专业认证等，以促使员工不断学习、不断提升自己的综合素质。</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4. 肯定与表彰</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及时的肯定与表彰对于员工的激励起到了积极的作用。公司可以通过员工月度或季度表彰、年度绩效大会、荣誉证书颁发等方式，公开赞扬员工的出色表现，让员工感受到被重视和认可。</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5. 健康福利</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提供良好的健康福利也是一种激励机制。关心员工的身体健康，提供医疗保险、健康体检、健身福利等，可以提高员工对公司的满意度，增强员工的归属感和忠诚度。</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6. 工作环境改善</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改善工作环境也可以被视为一种激励手段。优越的工作环境包括舒适的办公场所、先进的工作设备、团队氛围等，能够提高员工的工作积极性和幸福感。</w:t>
      </w:r>
      <w:r>
        <w:rPr>
          <w:rFonts w:ascii="仿宋" w:eastAsia="仿宋" w:hAnsi="仿宋" w:cs="仿宋" w:hint="eastAsia"/>
          <w:sz w:val="28"/>
          <w:lang w:val="en-GB"/>
        </w:rPr>
        <w:br/>
      </w:r>
      <w:r>
        <w:rPr>
          <w:rFonts w:ascii="仿宋" w:eastAsia="仿宋" w:hAnsi="仿宋" w:cs="仿宋" w:hint="eastAsia"/>
          <w:sz w:val="28"/>
          <w:lang w:val="en-GB"/>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6" w:history="1">
        <w:r>
          <w:rPr>
            <w:rFonts w:ascii="SimSun" w:eastAsia="SimSun" w:hAnsi="SimSun" w:cs="SimSun"/>
            <w:b/>
            <w:bCs/>
            <w:color w:val="0000EE"/>
            <w:kern w:val="0"/>
            <w:sz w:val="30"/>
            <w:szCs w:val="30"/>
            <w:u w:val="single" w:color="0000EE"/>
          </w:rPr>
          <w:t>https://d.book118.com/287141043103006034</w:t>
        </w:r>
      </w:hyperlink>
    </w:p>
    <w:p>
      <w:pPr>
        <w:ind w:firstLine="560" w:firstLineChars="200"/>
        <w:rPr>
          <w:rFonts w:ascii="仿宋" w:eastAsia="仿宋" w:hAnsi="仿宋" w:cs="仿宋" w:hint="eastAsia"/>
          <w:sz w:val="28"/>
          <w:lang w:val="en-GB"/>
        </w:rPr>
      </w:pPr>
    </w:p>
    <w:sectPr>
      <w:headerReference w:type="default" r:id="rId17"/>
      <w:footerReference w:type="default" r:id="rId18"/>
      <w:type w:val="nextPage"/>
      <w:pgSz w:w="11906" w:h="16838"/>
      <w:pgMar w:top="1440" w:right="1800" w:bottom="1440" w:left="1800" w:header="851" w:footer="992" w:gutter="0"/>
      <w:pgNumType w:start="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玻璃纤维承力索战略市场规划报告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玻璃纤维承力索战略市场规划报告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玻璃纤维承力索战略市场规划报告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玻璃纤维承力索战略市场规划报告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玻璃纤维承力索战略市场规划报告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玻璃纤维承力索战略市场规划报告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玻璃纤维承力索战略市场规划报告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63748A1"/>
    <w:rsid w:val="019E643E"/>
    <w:rsid w:val="087B4B79"/>
    <w:rsid w:val="08A4245A"/>
    <w:rsid w:val="0E096B61"/>
    <w:rsid w:val="11F10280"/>
    <w:rsid w:val="12CC74D5"/>
    <w:rsid w:val="15E31134"/>
    <w:rsid w:val="15EE685F"/>
    <w:rsid w:val="1686797E"/>
    <w:rsid w:val="1A1618A1"/>
    <w:rsid w:val="1AA83274"/>
    <w:rsid w:val="1B91329E"/>
    <w:rsid w:val="1BB26BD2"/>
    <w:rsid w:val="1EB94295"/>
    <w:rsid w:val="1F492245"/>
    <w:rsid w:val="219533D1"/>
    <w:rsid w:val="237D6902"/>
    <w:rsid w:val="24AC2DC0"/>
    <w:rsid w:val="277D6556"/>
    <w:rsid w:val="29690246"/>
    <w:rsid w:val="363748A1"/>
    <w:rsid w:val="39DD02AA"/>
    <w:rsid w:val="3CE2454C"/>
    <w:rsid w:val="3D8A1B1E"/>
    <w:rsid w:val="3D99442E"/>
    <w:rsid w:val="41D13C59"/>
    <w:rsid w:val="42BE1897"/>
    <w:rsid w:val="449010CB"/>
    <w:rsid w:val="449C2C9F"/>
    <w:rsid w:val="453168BB"/>
    <w:rsid w:val="474931D6"/>
    <w:rsid w:val="4B0C737C"/>
    <w:rsid w:val="4B782B9A"/>
    <w:rsid w:val="4BEB6273"/>
    <w:rsid w:val="4C520921"/>
    <w:rsid w:val="535C32EC"/>
    <w:rsid w:val="57917D48"/>
    <w:rsid w:val="614F1480"/>
    <w:rsid w:val="629D76D9"/>
    <w:rsid w:val="633867A3"/>
    <w:rsid w:val="64AA1963"/>
    <w:rsid w:val="664A34BC"/>
    <w:rsid w:val="70E952BF"/>
    <w:rsid w:val="720527D6"/>
    <w:rsid w:val="758E71FC"/>
    <w:rsid w:val="76947F58"/>
    <w:rsid w:val="794E12F7"/>
    <w:rsid w:val="795A0DE2"/>
    <w:rsid w:val="7D2F25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287141043103006034" TargetMode="Externa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2024-01-09T13:24:00Z</dcterms:created>
  <dcterms:modified xsi:type="dcterms:W3CDTF">2024-01-09T13:24:20Z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C353BBD37526428AA88A1311C5066628_11</vt:lpwstr>
  </property>
  <property fmtid="{D5CDD505-2E9C-101B-9397-08002B2CF9AE}" pid="3" name="KSOProductBuildVer">
    <vt:lpwstr>2052-12.1.0.16120</vt:lpwstr>
  </property>
</Properties>
</file>