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建筑模型制作项目规划设计蓝图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3" w:history="1">
        <w:r>
          <w:rPr>
            <w:rFonts w:ascii="仿宋" w:eastAsia="仿宋" w:hAnsi="仿宋" w:cs="仿宋" w:hint="eastAsia"/>
            <w:lang w:eastAsia="zh-CN"/>
          </w:rPr>
          <w:t>前言</w:t>
        </w:r>
        <w:r>
          <w:tab/>
        </w:r>
        <w:r>
          <w:fldChar w:fldCharType="begin"/>
        </w:r>
        <w:r>
          <w:instrText xml:space="preserve"> PAGEREF _Toc27263 \h </w:instrText>
        </w:r>
        <w:r>
          <w:fldChar w:fldCharType="separate"/>
        </w:r>
        <w:r>
          <w:t>3</w:t>
        </w:r>
        <w:r>
          <w:fldChar w:fldCharType="end"/>
        </w:r>
      </w:hyperlink>
    </w:p>
    <w:p>
      <w:pPr>
        <w:pStyle w:val="TOC1"/>
        <w:tabs>
          <w:tab w:val="right" w:leader="dot" w:pos="8306"/>
        </w:tabs>
      </w:pPr>
      <w:hyperlink w:anchor="_Toc14549" w:history="1">
        <w:r>
          <w:rPr>
            <w:rFonts w:ascii="仿宋" w:eastAsia="仿宋" w:hAnsi="仿宋" w:cs="仿宋" w:hint="eastAsia"/>
            <w:lang w:eastAsia="zh-CN"/>
          </w:rPr>
          <w:t>一、建筑模型制作项目绩效评估</w:t>
        </w:r>
        <w:r>
          <w:tab/>
        </w:r>
        <w:r>
          <w:fldChar w:fldCharType="begin"/>
        </w:r>
        <w:r>
          <w:instrText xml:space="preserve"> PAGEREF _Toc14549 \h </w:instrText>
        </w:r>
        <w:r>
          <w:fldChar w:fldCharType="separate"/>
        </w:r>
        <w:r>
          <w:t>3</w:t>
        </w:r>
        <w:r>
          <w:fldChar w:fldCharType="end"/>
        </w:r>
      </w:hyperlink>
    </w:p>
    <w:p>
      <w:pPr>
        <w:pStyle w:val="TOC2"/>
        <w:tabs>
          <w:tab w:val="right" w:leader="dot" w:pos="8306"/>
        </w:tabs>
      </w:pPr>
      <w:hyperlink w:anchor="_Toc13268" w:history="1">
        <w:r>
          <w:rPr>
            <w:rFonts w:ascii="仿宋" w:eastAsia="仿宋" w:hAnsi="仿宋" w:cs="仿宋" w:hint="eastAsia"/>
            <w:lang w:eastAsia="zh-CN"/>
          </w:rPr>
          <w:t>(一)、绩效评估指标</w:t>
        </w:r>
        <w:r>
          <w:tab/>
        </w:r>
        <w:r>
          <w:fldChar w:fldCharType="begin"/>
        </w:r>
        <w:r>
          <w:instrText xml:space="preserve"> PAGEREF _Toc13268 \h </w:instrText>
        </w:r>
        <w:r>
          <w:fldChar w:fldCharType="separate"/>
        </w:r>
        <w:r>
          <w:t>3</w:t>
        </w:r>
        <w:r>
          <w:fldChar w:fldCharType="end"/>
        </w:r>
      </w:hyperlink>
    </w:p>
    <w:p>
      <w:pPr>
        <w:pStyle w:val="TOC2"/>
        <w:tabs>
          <w:tab w:val="right" w:leader="dot" w:pos="8306"/>
        </w:tabs>
      </w:pPr>
      <w:hyperlink w:anchor="_Toc23043" w:history="1">
        <w:r>
          <w:rPr>
            <w:rFonts w:ascii="仿宋" w:eastAsia="仿宋" w:hAnsi="仿宋" w:cs="仿宋" w:hint="eastAsia"/>
            <w:lang w:eastAsia="zh-CN"/>
          </w:rPr>
          <w:t>(二)、绩效评估方法</w:t>
        </w:r>
        <w:r>
          <w:tab/>
        </w:r>
        <w:r>
          <w:fldChar w:fldCharType="begin"/>
        </w:r>
        <w:r>
          <w:instrText xml:space="preserve"> PAGEREF _Toc23043 \h </w:instrText>
        </w:r>
        <w:r>
          <w:fldChar w:fldCharType="separate"/>
        </w:r>
        <w:r>
          <w:t>4</w:t>
        </w:r>
        <w:r>
          <w:fldChar w:fldCharType="end"/>
        </w:r>
      </w:hyperlink>
    </w:p>
    <w:p>
      <w:pPr>
        <w:pStyle w:val="TOC2"/>
        <w:tabs>
          <w:tab w:val="right" w:leader="dot" w:pos="8306"/>
        </w:tabs>
      </w:pPr>
      <w:hyperlink w:anchor="_Toc1628" w:history="1">
        <w:r>
          <w:rPr>
            <w:rFonts w:ascii="仿宋" w:eastAsia="仿宋" w:hAnsi="仿宋" w:cs="仿宋" w:hint="eastAsia"/>
            <w:lang w:eastAsia="zh-CN"/>
          </w:rPr>
          <w:t>(三)、绩效评估周期</w:t>
        </w:r>
        <w:r>
          <w:tab/>
        </w:r>
        <w:r>
          <w:fldChar w:fldCharType="begin"/>
        </w:r>
        <w:r>
          <w:instrText xml:space="preserve"> PAGEREF _Toc1628 \h </w:instrText>
        </w:r>
        <w:r>
          <w:fldChar w:fldCharType="separate"/>
        </w:r>
        <w:r>
          <w:t>5</w:t>
        </w:r>
        <w:r>
          <w:fldChar w:fldCharType="end"/>
        </w:r>
      </w:hyperlink>
    </w:p>
    <w:p>
      <w:pPr>
        <w:pStyle w:val="TOC1"/>
        <w:tabs>
          <w:tab w:val="right" w:leader="dot" w:pos="8306"/>
        </w:tabs>
      </w:pPr>
      <w:hyperlink w:anchor="_Toc14163" w:history="1">
        <w:r>
          <w:rPr>
            <w:rFonts w:ascii="仿宋" w:eastAsia="仿宋" w:hAnsi="仿宋" w:cs="仿宋" w:hint="eastAsia"/>
            <w:lang w:eastAsia="zh-CN"/>
          </w:rPr>
          <w:t>二、建筑模型制作项目可持续发展</w:t>
        </w:r>
        <w:r>
          <w:tab/>
        </w:r>
        <w:r>
          <w:fldChar w:fldCharType="begin"/>
        </w:r>
        <w:r>
          <w:instrText xml:space="preserve"> PAGEREF _Toc14163 \h </w:instrText>
        </w:r>
        <w:r>
          <w:fldChar w:fldCharType="separate"/>
        </w:r>
        <w:r>
          <w:t>6</w:t>
        </w:r>
        <w:r>
          <w:fldChar w:fldCharType="end"/>
        </w:r>
      </w:hyperlink>
    </w:p>
    <w:p>
      <w:pPr>
        <w:pStyle w:val="TOC2"/>
        <w:tabs>
          <w:tab w:val="right" w:leader="dot" w:pos="8306"/>
        </w:tabs>
      </w:pPr>
      <w:hyperlink w:anchor="_Toc2650" w:history="1">
        <w:r>
          <w:rPr>
            <w:rFonts w:ascii="仿宋" w:eastAsia="仿宋" w:hAnsi="仿宋" w:cs="仿宋" w:hint="eastAsia"/>
            <w:lang w:eastAsia="zh-CN"/>
          </w:rPr>
          <w:t>(一)、可持续战略与实践</w:t>
        </w:r>
        <w:r>
          <w:tab/>
        </w:r>
        <w:r>
          <w:fldChar w:fldCharType="begin"/>
        </w:r>
        <w:r>
          <w:instrText xml:space="preserve"> PAGEREF _Toc2650 \h </w:instrText>
        </w:r>
        <w:r>
          <w:fldChar w:fldCharType="separate"/>
        </w:r>
        <w:r>
          <w:t>6</w:t>
        </w:r>
        <w:r>
          <w:fldChar w:fldCharType="end"/>
        </w:r>
      </w:hyperlink>
    </w:p>
    <w:p>
      <w:pPr>
        <w:pStyle w:val="TOC2"/>
        <w:tabs>
          <w:tab w:val="right" w:leader="dot" w:pos="8306"/>
        </w:tabs>
      </w:pPr>
      <w:hyperlink w:anchor="_Toc1968" w:history="1">
        <w:r>
          <w:rPr>
            <w:rFonts w:ascii="仿宋" w:eastAsia="仿宋" w:hAnsi="仿宋" w:cs="仿宋" w:hint="eastAsia"/>
            <w:lang w:eastAsia="zh-CN"/>
          </w:rPr>
          <w:t>(二)、环保与社会责任</w:t>
        </w:r>
        <w:r>
          <w:tab/>
        </w:r>
        <w:r>
          <w:fldChar w:fldCharType="begin"/>
        </w:r>
        <w:r>
          <w:instrText xml:space="preserve"> PAGEREF _Toc1968 \h </w:instrText>
        </w:r>
        <w:r>
          <w:fldChar w:fldCharType="separate"/>
        </w:r>
        <w:r>
          <w:t>7</w:t>
        </w:r>
        <w:r>
          <w:fldChar w:fldCharType="end"/>
        </w:r>
      </w:hyperlink>
    </w:p>
    <w:p>
      <w:pPr>
        <w:pStyle w:val="TOC1"/>
        <w:tabs>
          <w:tab w:val="right" w:leader="dot" w:pos="8306"/>
        </w:tabs>
      </w:pPr>
      <w:hyperlink w:anchor="_Toc29661" w:history="1">
        <w:r>
          <w:rPr>
            <w:rFonts w:ascii="仿宋" w:eastAsia="仿宋" w:hAnsi="仿宋" w:cs="仿宋" w:hint="eastAsia"/>
            <w:lang w:eastAsia="zh-CN"/>
          </w:rPr>
          <w:t>三、建筑模型制作项目建设背景及必要性分析</w:t>
        </w:r>
        <w:r>
          <w:tab/>
        </w:r>
        <w:r>
          <w:fldChar w:fldCharType="begin"/>
        </w:r>
        <w:r>
          <w:instrText xml:space="preserve"> PAGEREF _Toc29661 \h </w:instrText>
        </w:r>
        <w:r>
          <w:fldChar w:fldCharType="separate"/>
        </w:r>
        <w:r>
          <w:t>8</w:t>
        </w:r>
        <w:r>
          <w:fldChar w:fldCharType="end"/>
        </w:r>
      </w:hyperlink>
    </w:p>
    <w:p>
      <w:pPr>
        <w:pStyle w:val="TOC2"/>
        <w:tabs>
          <w:tab w:val="right" w:leader="dot" w:pos="8306"/>
        </w:tabs>
      </w:pPr>
      <w:hyperlink w:anchor="_Toc27771" w:history="1">
        <w:r>
          <w:rPr>
            <w:rFonts w:ascii="仿宋" w:eastAsia="仿宋" w:hAnsi="仿宋" w:cs="仿宋" w:hint="eastAsia"/>
            <w:lang w:eastAsia="zh-CN"/>
          </w:rPr>
          <w:t>(一)、建筑模型制作项目背景分析</w:t>
        </w:r>
        <w:r>
          <w:tab/>
        </w:r>
        <w:r>
          <w:fldChar w:fldCharType="begin"/>
        </w:r>
        <w:r>
          <w:instrText xml:space="preserve"> PAGEREF _Toc27771 \h </w:instrText>
        </w:r>
        <w:r>
          <w:fldChar w:fldCharType="separate"/>
        </w:r>
        <w:r>
          <w:t>8</w:t>
        </w:r>
        <w:r>
          <w:fldChar w:fldCharType="end"/>
        </w:r>
      </w:hyperlink>
    </w:p>
    <w:p>
      <w:pPr>
        <w:pStyle w:val="TOC2"/>
        <w:tabs>
          <w:tab w:val="right" w:leader="dot" w:pos="8306"/>
        </w:tabs>
      </w:pPr>
      <w:hyperlink w:anchor="_Toc20005" w:history="1">
        <w:r>
          <w:rPr>
            <w:rFonts w:ascii="仿宋" w:eastAsia="仿宋" w:hAnsi="仿宋" w:cs="仿宋" w:hint="eastAsia"/>
            <w:lang w:eastAsia="zh-CN"/>
          </w:rPr>
          <w:t>(二)、建筑模型制作项目建设必要性分析</w:t>
        </w:r>
        <w:r>
          <w:tab/>
        </w:r>
        <w:r>
          <w:fldChar w:fldCharType="begin"/>
        </w:r>
        <w:r>
          <w:instrText xml:space="preserve"> PAGEREF _Toc20005 \h </w:instrText>
        </w:r>
        <w:r>
          <w:fldChar w:fldCharType="separate"/>
        </w:r>
        <w:r>
          <w:t>9</w:t>
        </w:r>
        <w:r>
          <w:fldChar w:fldCharType="end"/>
        </w:r>
      </w:hyperlink>
    </w:p>
    <w:p>
      <w:pPr>
        <w:pStyle w:val="TOC1"/>
        <w:tabs>
          <w:tab w:val="right" w:leader="dot" w:pos="8306"/>
        </w:tabs>
      </w:pPr>
      <w:hyperlink w:anchor="_Toc32203" w:history="1">
        <w:r>
          <w:rPr>
            <w:rFonts w:ascii="仿宋" w:eastAsia="仿宋" w:hAnsi="仿宋" w:cs="仿宋" w:hint="eastAsia"/>
            <w:lang w:eastAsia="zh-CN"/>
          </w:rPr>
          <w:t>四、建筑模型制作项目危机管理</w:t>
        </w:r>
        <w:r>
          <w:tab/>
        </w:r>
        <w:r>
          <w:fldChar w:fldCharType="begin"/>
        </w:r>
        <w:r>
          <w:instrText xml:space="preserve"> PAGEREF _Toc32203 \h </w:instrText>
        </w:r>
        <w:r>
          <w:fldChar w:fldCharType="separate"/>
        </w:r>
        <w:r>
          <w:t>11</w:t>
        </w:r>
        <w:r>
          <w:fldChar w:fldCharType="end"/>
        </w:r>
      </w:hyperlink>
    </w:p>
    <w:p>
      <w:pPr>
        <w:pStyle w:val="TOC2"/>
        <w:tabs>
          <w:tab w:val="right" w:leader="dot" w:pos="8306"/>
        </w:tabs>
      </w:pPr>
      <w:hyperlink w:anchor="_Toc2908" w:history="1">
        <w:r>
          <w:rPr>
            <w:rFonts w:ascii="仿宋" w:eastAsia="仿宋" w:hAnsi="仿宋" w:cs="仿宋" w:hint="eastAsia"/>
            <w:lang w:eastAsia="zh-CN"/>
          </w:rPr>
          <w:t>(一)、危机预警与识别</w:t>
        </w:r>
        <w:r>
          <w:tab/>
        </w:r>
        <w:r>
          <w:fldChar w:fldCharType="begin"/>
        </w:r>
        <w:r>
          <w:instrText xml:space="preserve"> PAGEREF _Toc2908 \h </w:instrText>
        </w:r>
        <w:r>
          <w:fldChar w:fldCharType="separate"/>
        </w:r>
        <w:r>
          <w:t>11</w:t>
        </w:r>
        <w:r>
          <w:fldChar w:fldCharType="end"/>
        </w:r>
      </w:hyperlink>
    </w:p>
    <w:p>
      <w:pPr>
        <w:pStyle w:val="TOC2"/>
        <w:tabs>
          <w:tab w:val="right" w:leader="dot" w:pos="8306"/>
        </w:tabs>
      </w:pPr>
      <w:hyperlink w:anchor="_Toc32205" w:history="1">
        <w:r>
          <w:rPr>
            <w:rFonts w:ascii="仿宋" w:eastAsia="仿宋" w:hAnsi="仿宋" w:cs="仿宋" w:hint="eastAsia"/>
            <w:lang w:eastAsia="zh-CN"/>
          </w:rPr>
          <w:t>(二)、危机应对与恢复</w:t>
        </w:r>
        <w:r>
          <w:tab/>
        </w:r>
        <w:r>
          <w:fldChar w:fldCharType="begin"/>
        </w:r>
        <w:r>
          <w:instrText xml:space="preserve"> PAGEREF _Toc32205 \h </w:instrText>
        </w:r>
        <w:r>
          <w:fldChar w:fldCharType="separate"/>
        </w:r>
        <w:r>
          <w:t>12</w:t>
        </w:r>
        <w:r>
          <w:fldChar w:fldCharType="end"/>
        </w:r>
      </w:hyperlink>
    </w:p>
    <w:p>
      <w:pPr>
        <w:pStyle w:val="TOC1"/>
        <w:tabs>
          <w:tab w:val="right" w:leader="dot" w:pos="8306"/>
        </w:tabs>
      </w:pPr>
      <w:hyperlink w:anchor="_Toc17153" w:history="1">
        <w:r>
          <w:rPr>
            <w:rFonts w:ascii="仿宋" w:eastAsia="仿宋" w:hAnsi="仿宋" w:cs="仿宋" w:hint="eastAsia"/>
            <w:lang w:eastAsia="zh-CN"/>
          </w:rPr>
          <w:t>五、建筑模型制作项目土建工程</w:t>
        </w:r>
        <w:r>
          <w:tab/>
        </w:r>
        <w:r>
          <w:fldChar w:fldCharType="begin"/>
        </w:r>
        <w:r>
          <w:instrText xml:space="preserve"> PAGEREF _Toc17153 \h </w:instrText>
        </w:r>
        <w:r>
          <w:fldChar w:fldCharType="separate"/>
        </w:r>
        <w:r>
          <w:t>13</w:t>
        </w:r>
        <w:r>
          <w:fldChar w:fldCharType="end"/>
        </w:r>
      </w:hyperlink>
    </w:p>
    <w:p>
      <w:pPr>
        <w:pStyle w:val="TOC2"/>
        <w:tabs>
          <w:tab w:val="right" w:leader="dot" w:pos="8306"/>
        </w:tabs>
      </w:pPr>
      <w:hyperlink w:anchor="_Toc5116" w:history="1">
        <w:r>
          <w:rPr>
            <w:rFonts w:ascii="仿宋" w:eastAsia="仿宋" w:hAnsi="仿宋" w:cs="仿宋" w:hint="eastAsia"/>
            <w:lang w:eastAsia="zh-CN"/>
          </w:rPr>
          <w:t>(一)、建筑工程设计原则</w:t>
        </w:r>
        <w:r>
          <w:tab/>
        </w:r>
        <w:r>
          <w:fldChar w:fldCharType="begin"/>
        </w:r>
        <w:r>
          <w:instrText xml:space="preserve"> PAGEREF _Toc5116 \h </w:instrText>
        </w:r>
        <w:r>
          <w:fldChar w:fldCharType="separate"/>
        </w:r>
        <w:r>
          <w:t>13</w:t>
        </w:r>
        <w:r>
          <w:fldChar w:fldCharType="end"/>
        </w:r>
      </w:hyperlink>
    </w:p>
    <w:p>
      <w:pPr>
        <w:pStyle w:val="TOC2"/>
        <w:tabs>
          <w:tab w:val="right" w:leader="dot" w:pos="8306"/>
        </w:tabs>
      </w:pPr>
      <w:hyperlink w:anchor="_Toc7347" w:history="1">
        <w:r>
          <w:rPr>
            <w:rFonts w:ascii="仿宋" w:eastAsia="仿宋" w:hAnsi="仿宋" w:cs="仿宋" w:hint="eastAsia"/>
            <w:lang w:eastAsia="zh-CN"/>
          </w:rPr>
          <w:t>(二)、土建工程设计年限及安全等级</w:t>
        </w:r>
        <w:r>
          <w:tab/>
        </w:r>
        <w:r>
          <w:fldChar w:fldCharType="begin"/>
        </w:r>
        <w:r>
          <w:instrText xml:space="preserve"> PAGEREF _Toc7347 \h </w:instrText>
        </w:r>
        <w:r>
          <w:fldChar w:fldCharType="separate"/>
        </w:r>
        <w:r>
          <w:t>15</w:t>
        </w:r>
        <w:r>
          <w:fldChar w:fldCharType="end"/>
        </w:r>
      </w:hyperlink>
    </w:p>
    <w:p>
      <w:pPr>
        <w:pStyle w:val="TOC2"/>
        <w:tabs>
          <w:tab w:val="right" w:leader="dot" w:pos="8306"/>
        </w:tabs>
      </w:pPr>
      <w:hyperlink w:anchor="_Toc14156" w:history="1">
        <w:r>
          <w:rPr>
            <w:rFonts w:ascii="仿宋" w:eastAsia="仿宋" w:hAnsi="仿宋" w:cs="仿宋" w:hint="eastAsia"/>
            <w:lang w:eastAsia="zh-CN"/>
          </w:rPr>
          <w:t>(三)、建筑工程设计总体要求</w:t>
        </w:r>
        <w:r>
          <w:tab/>
        </w:r>
        <w:r>
          <w:fldChar w:fldCharType="begin"/>
        </w:r>
        <w:r>
          <w:instrText xml:space="preserve"> PAGEREF _Toc14156 \h </w:instrText>
        </w:r>
        <w:r>
          <w:fldChar w:fldCharType="separate"/>
        </w:r>
        <w:r>
          <w:t>16</w:t>
        </w:r>
        <w:r>
          <w:fldChar w:fldCharType="end"/>
        </w:r>
      </w:hyperlink>
    </w:p>
    <w:p>
      <w:pPr>
        <w:pStyle w:val="TOC2"/>
        <w:tabs>
          <w:tab w:val="right" w:leader="dot" w:pos="8306"/>
        </w:tabs>
      </w:pPr>
      <w:hyperlink w:anchor="_Toc4664" w:history="1">
        <w:r>
          <w:rPr>
            <w:rFonts w:ascii="仿宋" w:eastAsia="仿宋" w:hAnsi="仿宋" w:cs="仿宋" w:hint="eastAsia"/>
            <w:lang w:eastAsia="zh-CN"/>
          </w:rPr>
          <w:t>(四)、土建工程建设指标</w:t>
        </w:r>
        <w:r>
          <w:tab/>
        </w:r>
        <w:r>
          <w:fldChar w:fldCharType="begin"/>
        </w:r>
        <w:r>
          <w:instrText xml:space="preserve"> PAGEREF _Toc4664 \h </w:instrText>
        </w:r>
        <w:r>
          <w:fldChar w:fldCharType="separate"/>
        </w:r>
        <w:r>
          <w:t>16</w:t>
        </w:r>
        <w:r>
          <w:fldChar w:fldCharType="end"/>
        </w:r>
      </w:hyperlink>
    </w:p>
    <w:p>
      <w:pPr>
        <w:pStyle w:val="TOC1"/>
        <w:tabs>
          <w:tab w:val="right" w:leader="dot" w:pos="8306"/>
        </w:tabs>
      </w:pPr>
      <w:hyperlink w:anchor="_Toc26238" w:history="1">
        <w:r>
          <w:rPr>
            <w:rFonts w:ascii="仿宋" w:eastAsia="仿宋" w:hAnsi="仿宋" w:cs="仿宋" w:hint="eastAsia"/>
            <w:lang w:eastAsia="zh-CN"/>
          </w:rPr>
          <w:t>六、建筑模型制作项目建设单位说明</w:t>
        </w:r>
        <w:r>
          <w:tab/>
        </w:r>
        <w:r>
          <w:fldChar w:fldCharType="begin"/>
        </w:r>
        <w:r>
          <w:instrText xml:space="preserve"> PAGEREF _Toc26238 \h </w:instrText>
        </w:r>
        <w:r>
          <w:fldChar w:fldCharType="separate"/>
        </w:r>
        <w:r>
          <w:t>17</w:t>
        </w:r>
        <w:r>
          <w:fldChar w:fldCharType="end"/>
        </w:r>
      </w:hyperlink>
    </w:p>
    <w:p>
      <w:pPr>
        <w:pStyle w:val="TOC2"/>
        <w:tabs>
          <w:tab w:val="right" w:leader="dot" w:pos="8306"/>
        </w:tabs>
      </w:pPr>
      <w:hyperlink w:anchor="_Toc19198" w:history="1">
        <w:r>
          <w:rPr>
            <w:rFonts w:ascii="仿宋" w:eastAsia="仿宋" w:hAnsi="仿宋" w:cs="仿宋" w:hint="eastAsia"/>
            <w:lang w:eastAsia="zh-CN"/>
          </w:rPr>
          <w:t>(一)、建筑模型制作项目承办单位基本情况</w:t>
        </w:r>
        <w:r>
          <w:tab/>
        </w:r>
        <w:r>
          <w:fldChar w:fldCharType="begin"/>
        </w:r>
        <w:r>
          <w:instrText xml:space="preserve"> PAGEREF _Toc19198 \h </w:instrText>
        </w:r>
        <w:r>
          <w:fldChar w:fldCharType="separate"/>
        </w:r>
        <w:r>
          <w:t>17</w:t>
        </w:r>
        <w:r>
          <w:fldChar w:fldCharType="end"/>
        </w:r>
      </w:hyperlink>
    </w:p>
    <w:p>
      <w:pPr>
        <w:pStyle w:val="TOC2"/>
        <w:tabs>
          <w:tab w:val="right" w:leader="dot" w:pos="8306"/>
        </w:tabs>
      </w:pPr>
      <w:hyperlink w:anchor="_Toc2098" w:history="1">
        <w:r>
          <w:rPr>
            <w:rFonts w:ascii="仿宋" w:eastAsia="仿宋" w:hAnsi="仿宋" w:cs="仿宋" w:hint="eastAsia"/>
            <w:lang w:eastAsia="zh-CN"/>
          </w:rPr>
          <w:t>(二)、公司经济效益分析</w:t>
        </w:r>
        <w:r>
          <w:tab/>
        </w:r>
        <w:r>
          <w:fldChar w:fldCharType="begin"/>
        </w:r>
        <w:r>
          <w:instrText xml:space="preserve"> PAGEREF _Toc2098 \h </w:instrText>
        </w:r>
        <w:r>
          <w:fldChar w:fldCharType="separate"/>
        </w:r>
        <w:r>
          <w:t>17</w:t>
        </w:r>
        <w:r>
          <w:fldChar w:fldCharType="end"/>
        </w:r>
      </w:hyperlink>
    </w:p>
    <w:p>
      <w:pPr>
        <w:pStyle w:val="TOC1"/>
        <w:tabs>
          <w:tab w:val="right" w:leader="dot" w:pos="8306"/>
        </w:tabs>
      </w:pPr>
      <w:hyperlink w:anchor="_Toc9323" w:history="1">
        <w:r>
          <w:rPr>
            <w:rFonts w:ascii="仿宋" w:eastAsia="仿宋" w:hAnsi="仿宋" w:cs="仿宋" w:hint="eastAsia"/>
            <w:lang w:eastAsia="zh-CN"/>
          </w:rPr>
          <w:t>七、建筑模型制作项目经营效益</w:t>
        </w:r>
        <w:r>
          <w:tab/>
        </w:r>
        <w:r>
          <w:fldChar w:fldCharType="begin"/>
        </w:r>
        <w:r>
          <w:instrText xml:space="preserve"> PAGEREF _Toc9323 \h </w:instrText>
        </w:r>
        <w:r>
          <w:fldChar w:fldCharType="separate"/>
        </w:r>
        <w:r>
          <w:t>18</w:t>
        </w:r>
        <w:r>
          <w:fldChar w:fldCharType="end"/>
        </w:r>
      </w:hyperlink>
    </w:p>
    <w:p>
      <w:pPr>
        <w:pStyle w:val="TOC2"/>
        <w:tabs>
          <w:tab w:val="right" w:leader="dot" w:pos="8306"/>
        </w:tabs>
      </w:pPr>
      <w:hyperlink w:anchor="_Toc22646" w:history="1">
        <w:r>
          <w:rPr>
            <w:rFonts w:ascii="仿宋" w:eastAsia="仿宋" w:hAnsi="仿宋" w:cs="仿宋" w:hint="eastAsia"/>
            <w:lang w:eastAsia="zh-CN"/>
          </w:rPr>
          <w:t>(一)、经济评价财务测算</w:t>
        </w:r>
        <w:r>
          <w:tab/>
        </w:r>
        <w:r>
          <w:fldChar w:fldCharType="begin"/>
        </w:r>
        <w:r>
          <w:instrText xml:space="preserve"> PAGEREF _Toc22646 \h </w:instrText>
        </w:r>
        <w:r>
          <w:fldChar w:fldCharType="separate"/>
        </w:r>
        <w:r>
          <w:t>18</w:t>
        </w:r>
        <w:r>
          <w:fldChar w:fldCharType="end"/>
        </w:r>
      </w:hyperlink>
    </w:p>
    <w:p>
      <w:pPr>
        <w:pStyle w:val="TOC2"/>
        <w:tabs>
          <w:tab w:val="right" w:leader="dot" w:pos="8306"/>
        </w:tabs>
      </w:pPr>
      <w:hyperlink w:anchor="_Toc21923" w:history="1">
        <w:r>
          <w:rPr>
            <w:rFonts w:ascii="仿宋" w:eastAsia="仿宋" w:hAnsi="仿宋" w:cs="仿宋" w:hint="eastAsia"/>
            <w:lang w:eastAsia="zh-CN"/>
          </w:rPr>
          <w:t>(二)、建筑模型制作项目盈利能力分析</w:t>
        </w:r>
        <w:r>
          <w:tab/>
        </w:r>
        <w:r>
          <w:fldChar w:fldCharType="begin"/>
        </w:r>
        <w:r>
          <w:instrText xml:space="preserve"> PAGEREF _Toc21923 \h </w:instrText>
        </w:r>
        <w:r>
          <w:fldChar w:fldCharType="separate"/>
        </w:r>
        <w:r>
          <w:t>20</w:t>
        </w:r>
        <w:r>
          <w:fldChar w:fldCharType="end"/>
        </w:r>
      </w:hyperlink>
    </w:p>
    <w:p>
      <w:pPr>
        <w:pStyle w:val="TOC1"/>
        <w:tabs>
          <w:tab w:val="right" w:leader="dot" w:pos="8306"/>
        </w:tabs>
      </w:pPr>
      <w:hyperlink w:anchor="_Toc14306" w:history="1">
        <w:r>
          <w:rPr>
            <w:rFonts w:ascii="仿宋" w:eastAsia="仿宋" w:hAnsi="仿宋" w:cs="仿宋" w:hint="eastAsia"/>
            <w:lang w:eastAsia="zh-CN"/>
          </w:rPr>
          <w:t>八、建筑模型制作项目人力资源培养与发展</w:t>
        </w:r>
        <w:r>
          <w:tab/>
        </w:r>
        <w:r>
          <w:fldChar w:fldCharType="begin"/>
        </w:r>
        <w:r>
          <w:instrText xml:space="preserve"> PAGEREF _Toc14306 \h </w:instrText>
        </w:r>
        <w:r>
          <w:fldChar w:fldCharType="separate"/>
        </w:r>
        <w:r>
          <w:t>20</w:t>
        </w:r>
        <w:r>
          <w:fldChar w:fldCharType="end"/>
        </w:r>
      </w:hyperlink>
    </w:p>
    <w:p>
      <w:pPr>
        <w:pStyle w:val="TOC2"/>
        <w:tabs>
          <w:tab w:val="right" w:leader="dot" w:pos="8306"/>
        </w:tabs>
      </w:pPr>
      <w:hyperlink w:anchor="_Toc21185" w:history="1">
        <w:r>
          <w:rPr>
            <w:rFonts w:ascii="仿宋" w:eastAsia="仿宋" w:hAnsi="仿宋" w:cs="仿宋" w:hint="eastAsia"/>
            <w:lang w:eastAsia="zh-CN"/>
          </w:rPr>
          <w:t>(一)、人才需求与规划</w:t>
        </w:r>
        <w:r>
          <w:tab/>
        </w:r>
        <w:r>
          <w:fldChar w:fldCharType="begin"/>
        </w:r>
        <w:r>
          <w:instrText xml:space="preserve"> PAGEREF _Toc21185 \h </w:instrText>
        </w:r>
        <w:r>
          <w:fldChar w:fldCharType="separate"/>
        </w:r>
        <w:r>
          <w:t>20</w:t>
        </w:r>
        <w:r>
          <w:fldChar w:fldCharType="end"/>
        </w:r>
      </w:hyperlink>
    </w:p>
    <w:p>
      <w:pPr>
        <w:pStyle w:val="TOC2"/>
        <w:tabs>
          <w:tab w:val="right" w:leader="dot" w:pos="8306"/>
        </w:tabs>
      </w:pPr>
      <w:hyperlink w:anchor="_Toc4227" w:history="1">
        <w:r>
          <w:rPr>
            <w:rFonts w:ascii="仿宋" w:eastAsia="仿宋" w:hAnsi="仿宋" w:cs="仿宋" w:hint="eastAsia"/>
            <w:lang w:eastAsia="zh-CN"/>
          </w:rPr>
          <w:t>(二)、培训与发展计划</w:t>
        </w:r>
        <w:r>
          <w:tab/>
        </w:r>
        <w:r>
          <w:fldChar w:fldCharType="begin"/>
        </w:r>
        <w:r>
          <w:instrText xml:space="preserve"> PAGEREF _Toc4227 \h </w:instrText>
        </w:r>
        <w:r>
          <w:fldChar w:fldCharType="separate"/>
        </w:r>
        <w:r>
          <w:t>21</w:t>
        </w:r>
        <w:r>
          <w:fldChar w:fldCharType="end"/>
        </w:r>
      </w:hyperlink>
    </w:p>
    <w:p>
      <w:pPr>
        <w:pStyle w:val="TOC1"/>
        <w:tabs>
          <w:tab w:val="right" w:leader="dot" w:pos="8306"/>
        </w:tabs>
      </w:pPr>
      <w:hyperlink w:anchor="_Toc29328" w:history="1">
        <w:r>
          <w:rPr>
            <w:rFonts w:ascii="仿宋" w:eastAsia="仿宋" w:hAnsi="仿宋" w:cs="仿宋" w:hint="eastAsia"/>
            <w:lang w:eastAsia="zh-CN"/>
          </w:rPr>
          <w:t>九、建筑模型制作项目风险管理</w:t>
        </w:r>
        <w:r>
          <w:tab/>
        </w:r>
        <w:r>
          <w:fldChar w:fldCharType="begin"/>
        </w:r>
        <w:r>
          <w:instrText xml:space="preserve"> PAGEREF _Toc29328 \h </w:instrText>
        </w:r>
        <w:r>
          <w:fldChar w:fldCharType="separate"/>
        </w:r>
        <w:r>
          <w:t>21</w:t>
        </w:r>
        <w:r>
          <w:fldChar w:fldCharType="end"/>
        </w:r>
      </w:hyperlink>
    </w:p>
    <w:p>
      <w:pPr>
        <w:pStyle w:val="TOC2"/>
        <w:tabs>
          <w:tab w:val="right" w:leader="dot" w:pos="8306"/>
        </w:tabs>
      </w:pPr>
      <w:hyperlink w:anchor="_Toc26398" w:history="1">
        <w:r>
          <w:rPr>
            <w:rFonts w:ascii="仿宋" w:eastAsia="仿宋" w:hAnsi="仿宋" w:cs="仿宋" w:hint="eastAsia"/>
            <w:lang w:eastAsia="zh-CN"/>
          </w:rPr>
          <w:t>(一)、风险识别与评估</w:t>
        </w:r>
        <w:r>
          <w:tab/>
        </w:r>
        <w:r>
          <w:fldChar w:fldCharType="begin"/>
        </w:r>
        <w:r>
          <w:instrText xml:space="preserve"> PAGEREF _Toc26398 \h </w:instrText>
        </w:r>
        <w:r>
          <w:fldChar w:fldCharType="separate"/>
        </w:r>
        <w:r>
          <w:t>21</w:t>
        </w:r>
        <w:r>
          <w:fldChar w:fldCharType="end"/>
        </w:r>
      </w:hyperlink>
    </w:p>
    <w:p>
      <w:pPr>
        <w:pStyle w:val="TOC2"/>
        <w:tabs>
          <w:tab w:val="right" w:leader="dot" w:pos="8306"/>
        </w:tabs>
      </w:pPr>
      <w:hyperlink w:anchor="_Toc13124" w:history="1">
        <w:r>
          <w:rPr>
            <w:rFonts w:ascii="仿宋" w:eastAsia="仿宋" w:hAnsi="仿宋" w:cs="仿宋" w:hint="eastAsia"/>
            <w:lang w:eastAsia="zh-CN"/>
          </w:rPr>
          <w:t>(二)、风险应对策略</w:t>
        </w:r>
        <w:r>
          <w:tab/>
        </w:r>
        <w:r>
          <w:fldChar w:fldCharType="begin"/>
        </w:r>
        <w:r>
          <w:instrText xml:space="preserve"> PAGEREF _Toc13124 \h </w:instrText>
        </w:r>
        <w:r>
          <w:fldChar w:fldCharType="separate"/>
        </w:r>
        <w:r>
          <w:t>23</w:t>
        </w:r>
        <w:r>
          <w:fldChar w:fldCharType="end"/>
        </w:r>
      </w:hyperlink>
    </w:p>
    <w:p>
      <w:pPr>
        <w:pStyle w:val="TOC2"/>
        <w:tabs>
          <w:tab w:val="right" w:leader="dot" w:pos="8306"/>
        </w:tabs>
      </w:pPr>
      <w:hyperlink w:anchor="_Toc9110" w:history="1">
        <w:r>
          <w:rPr>
            <w:rFonts w:ascii="仿宋" w:eastAsia="仿宋" w:hAnsi="仿宋" w:cs="仿宋" w:hint="eastAsia"/>
            <w:lang w:eastAsia="zh-CN"/>
          </w:rPr>
          <w:t>(三)、风险监控与控制</w:t>
        </w:r>
        <w:r>
          <w:tab/>
        </w:r>
        <w:r>
          <w:fldChar w:fldCharType="begin"/>
        </w:r>
        <w:r>
          <w:instrText xml:space="preserve"> PAGEREF _Toc9110 \h </w:instrText>
        </w:r>
        <w:r>
          <w:fldChar w:fldCharType="separate"/>
        </w:r>
        <w:r>
          <w:t>24</w:t>
        </w:r>
        <w:r>
          <w:fldChar w:fldCharType="end"/>
        </w:r>
      </w:hyperlink>
    </w:p>
    <w:p>
      <w:pPr>
        <w:pStyle w:val="TOC1"/>
        <w:tabs>
          <w:tab w:val="right" w:leader="dot" w:pos="8306"/>
        </w:tabs>
      </w:pPr>
      <w:hyperlink w:anchor="_Toc7620" w:history="1">
        <w:r>
          <w:rPr>
            <w:rFonts w:ascii="仿宋" w:eastAsia="仿宋" w:hAnsi="仿宋" w:cs="仿宋" w:hint="eastAsia"/>
            <w:lang w:eastAsia="zh-CN"/>
          </w:rPr>
          <w:t>十、生产安全保护</w:t>
        </w:r>
        <w:r>
          <w:tab/>
        </w:r>
        <w:r>
          <w:fldChar w:fldCharType="begin"/>
        </w:r>
        <w:r>
          <w:instrText xml:space="preserve"> PAGEREF _Toc7620 \h </w:instrText>
        </w:r>
        <w:r>
          <w:fldChar w:fldCharType="separate"/>
        </w:r>
        <w:r>
          <w:t>25</w:t>
        </w:r>
        <w:r>
          <w:fldChar w:fldCharType="end"/>
        </w:r>
      </w:hyperlink>
    </w:p>
    <w:p>
      <w:pPr>
        <w:pStyle w:val="TOC2"/>
        <w:tabs>
          <w:tab w:val="right" w:leader="dot" w:pos="8306"/>
        </w:tabs>
      </w:pPr>
      <w:hyperlink w:anchor="_Toc12666" w:history="1">
        <w:r>
          <w:rPr>
            <w:rFonts w:ascii="仿宋" w:eastAsia="仿宋" w:hAnsi="仿宋" w:cs="仿宋" w:hint="eastAsia"/>
            <w:lang w:eastAsia="zh-CN"/>
          </w:rPr>
          <w:t>(一)、消防安全</w:t>
        </w:r>
        <w:r>
          <w:tab/>
        </w:r>
        <w:r>
          <w:fldChar w:fldCharType="begin"/>
        </w:r>
        <w:r>
          <w:instrText xml:space="preserve"> PAGEREF _Toc12666 \h </w:instrText>
        </w:r>
        <w:r>
          <w:fldChar w:fldCharType="separate"/>
        </w:r>
        <w:r>
          <w:t>25</w:t>
        </w:r>
        <w:r>
          <w:fldChar w:fldCharType="end"/>
        </w:r>
      </w:hyperlink>
    </w:p>
    <w:p>
      <w:pPr>
        <w:pStyle w:val="TOC2"/>
        <w:tabs>
          <w:tab w:val="right" w:leader="dot" w:pos="8306"/>
        </w:tabs>
      </w:pPr>
      <w:hyperlink w:anchor="_Toc1159" w:history="1">
        <w:r>
          <w:rPr>
            <w:rFonts w:ascii="仿宋" w:eastAsia="仿宋" w:hAnsi="仿宋" w:cs="仿宋" w:hint="eastAsia"/>
            <w:lang w:eastAsia="zh-CN"/>
          </w:rPr>
          <w:t>(二)、防火防爆总图布置措施</w:t>
        </w:r>
        <w:r>
          <w:tab/>
        </w:r>
        <w:r>
          <w:fldChar w:fldCharType="begin"/>
        </w:r>
        <w:r>
          <w:instrText xml:space="preserve"> PAGEREF _Toc1159 \h </w:instrText>
        </w:r>
        <w:r>
          <w:fldChar w:fldCharType="separate"/>
        </w:r>
        <w:r>
          <w:t>27</w:t>
        </w:r>
        <w:r>
          <w:fldChar w:fldCharType="end"/>
        </w:r>
      </w:hyperlink>
    </w:p>
    <w:p>
      <w:pPr>
        <w:pStyle w:val="TOC2"/>
        <w:tabs>
          <w:tab w:val="right" w:leader="dot" w:pos="8306"/>
        </w:tabs>
      </w:pPr>
      <w:hyperlink w:anchor="_Toc25092" w:history="1">
        <w:r>
          <w:rPr>
            <w:rFonts w:ascii="仿宋" w:eastAsia="仿宋" w:hAnsi="仿宋" w:cs="仿宋" w:hint="eastAsia"/>
            <w:lang w:eastAsia="zh-CN"/>
          </w:rPr>
          <w:t>(三)、自然灾害防范措施</w:t>
        </w:r>
        <w:r>
          <w:tab/>
        </w:r>
        <w:r>
          <w:fldChar w:fldCharType="begin"/>
        </w:r>
        <w:r>
          <w:instrText xml:space="preserve"> PAGEREF _Toc25092 \h </w:instrText>
        </w:r>
        <w:r>
          <w:fldChar w:fldCharType="separate"/>
        </w:r>
        <w:r>
          <w:t>28</w:t>
        </w:r>
        <w:r>
          <w:fldChar w:fldCharType="end"/>
        </w:r>
      </w:hyperlink>
    </w:p>
    <w:p>
      <w:pPr>
        <w:pStyle w:val="TOC2"/>
        <w:tabs>
          <w:tab w:val="right" w:leader="dot" w:pos="8306"/>
        </w:tabs>
      </w:pPr>
      <w:hyperlink w:anchor="_Toc529" w:history="1">
        <w:r>
          <w:rPr>
            <w:rFonts w:ascii="仿宋" w:eastAsia="仿宋" w:hAnsi="仿宋" w:cs="仿宋" w:hint="eastAsia"/>
            <w:lang w:eastAsia="zh-CN"/>
          </w:rPr>
          <w:t>(四)、安全色及安全标志使用要求</w:t>
        </w:r>
        <w:r>
          <w:tab/>
        </w:r>
        <w:r>
          <w:fldChar w:fldCharType="begin"/>
        </w:r>
        <w:r>
          <w:instrText xml:space="preserve"> PAGEREF _Toc529 \h </w:instrText>
        </w:r>
        <w:r>
          <w:fldChar w:fldCharType="separate"/>
        </w:r>
        <w:r>
          <w:t>29</w:t>
        </w:r>
        <w:r>
          <w:fldChar w:fldCharType="end"/>
        </w:r>
      </w:hyperlink>
    </w:p>
    <w:p>
      <w:pPr>
        <w:pStyle w:val="TOC2"/>
        <w:tabs>
          <w:tab w:val="right" w:leader="dot" w:pos="8306"/>
        </w:tabs>
      </w:pPr>
      <w:hyperlink w:anchor="_Toc784" w:history="1">
        <w:r>
          <w:rPr>
            <w:rFonts w:ascii="仿宋" w:eastAsia="仿宋" w:hAnsi="仿宋" w:cs="仿宋" w:hint="eastAsia"/>
            <w:lang w:eastAsia="zh-CN"/>
          </w:rPr>
          <w:t>(五)、防尘防毒措施</w:t>
        </w:r>
        <w:r>
          <w:tab/>
        </w:r>
        <w:r>
          <w:fldChar w:fldCharType="begin"/>
        </w:r>
        <w:r>
          <w:instrText xml:space="preserve"> PAGEREF _Toc784 \h </w:instrText>
        </w:r>
        <w:r>
          <w:fldChar w:fldCharType="separate"/>
        </w:r>
        <w:r>
          <w:t>30</w:t>
        </w:r>
        <w:r>
          <w:fldChar w:fldCharType="end"/>
        </w:r>
      </w:hyperlink>
    </w:p>
    <w:p>
      <w:pPr>
        <w:pStyle w:val="TOC2"/>
        <w:tabs>
          <w:tab w:val="right" w:leader="dot" w:pos="8306"/>
        </w:tabs>
      </w:pPr>
      <w:hyperlink w:anchor="_Toc31884" w:history="1">
        <w:r>
          <w:rPr>
            <w:rFonts w:ascii="仿宋" w:eastAsia="仿宋" w:hAnsi="仿宋" w:cs="仿宋" w:hint="eastAsia"/>
            <w:lang w:eastAsia="zh-CN"/>
          </w:rPr>
          <w:t>(六)、防静电、触电防护及防雷措施</w:t>
        </w:r>
        <w:r>
          <w:tab/>
        </w:r>
        <w:r>
          <w:fldChar w:fldCharType="begin"/>
        </w:r>
        <w:r>
          <w:instrText xml:space="preserve"> PAGEREF _Toc31884 \h </w:instrText>
        </w:r>
        <w:r>
          <w:fldChar w:fldCharType="separate"/>
        </w:r>
        <w:r>
          <w:t>31</w:t>
        </w:r>
        <w:r>
          <w:fldChar w:fldCharType="end"/>
        </w:r>
      </w:hyperlink>
    </w:p>
    <w:p>
      <w:pPr>
        <w:pStyle w:val="TOC2"/>
        <w:tabs>
          <w:tab w:val="right" w:leader="dot" w:pos="8306"/>
        </w:tabs>
      </w:pPr>
      <w:hyperlink w:anchor="_Toc31449" w:history="1">
        <w:r>
          <w:rPr>
            <w:rFonts w:ascii="仿宋" w:eastAsia="仿宋" w:hAnsi="仿宋" w:cs="仿宋" w:hint="eastAsia"/>
            <w:lang w:eastAsia="zh-CN"/>
          </w:rPr>
          <w:t>(七)、机械设备安全保障措施</w:t>
        </w:r>
        <w:r>
          <w:tab/>
        </w:r>
        <w:r>
          <w:fldChar w:fldCharType="begin"/>
        </w:r>
        <w:r>
          <w:instrText xml:space="preserve"> PAGEREF _Toc31449 \h </w:instrText>
        </w:r>
        <w:r>
          <w:fldChar w:fldCharType="separate"/>
        </w:r>
        <w:r>
          <w:t>32</w:t>
        </w:r>
        <w:r>
          <w:fldChar w:fldCharType="end"/>
        </w:r>
      </w:hyperlink>
    </w:p>
    <w:p>
      <w:pPr>
        <w:pStyle w:val="TOC1"/>
        <w:tabs>
          <w:tab w:val="right" w:leader="dot" w:pos="8306"/>
        </w:tabs>
      </w:pPr>
      <w:hyperlink w:anchor="_Toc24352" w:history="1">
        <w:r>
          <w:rPr>
            <w:rFonts w:ascii="仿宋" w:eastAsia="仿宋" w:hAnsi="仿宋" w:cs="仿宋" w:hint="eastAsia"/>
            <w:lang w:eastAsia="zh-CN"/>
          </w:rPr>
          <w:t>十一、建筑模型制作项目计划安排</w:t>
        </w:r>
        <w:r>
          <w:tab/>
        </w:r>
        <w:r>
          <w:fldChar w:fldCharType="begin"/>
        </w:r>
        <w:r>
          <w:instrText xml:space="preserve"> PAGEREF _Toc24352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6" w:history="1">
        <w:r>
          <w:rPr>
            <w:rFonts w:ascii="仿宋" w:eastAsia="仿宋" w:hAnsi="仿宋" w:cs="仿宋" w:hint="eastAsia"/>
            <w:lang w:eastAsia="zh-CN"/>
          </w:rPr>
          <w:t>(一)、建设周期</w:t>
        </w:r>
        <w:r>
          <w:tab/>
        </w:r>
        <w:r>
          <w:fldChar w:fldCharType="begin"/>
        </w:r>
        <w:r>
          <w:instrText xml:space="preserve"> PAGEREF _Toc30326 \h </w:instrText>
        </w:r>
        <w:r>
          <w:fldChar w:fldCharType="separate"/>
        </w:r>
        <w:r>
          <w:t>34</w:t>
        </w:r>
        <w:r>
          <w:fldChar w:fldCharType="end"/>
        </w:r>
      </w:hyperlink>
    </w:p>
    <w:p>
      <w:pPr>
        <w:pStyle w:val="TOC2"/>
        <w:tabs>
          <w:tab w:val="right" w:leader="dot" w:pos="8306"/>
        </w:tabs>
      </w:pPr>
      <w:hyperlink w:anchor="_Toc32486" w:history="1">
        <w:r>
          <w:rPr>
            <w:rFonts w:ascii="仿宋" w:eastAsia="仿宋" w:hAnsi="仿宋" w:cs="仿宋" w:hint="eastAsia"/>
            <w:lang w:eastAsia="zh-CN"/>
          </w:rPr>
          <w:t>(二)、建设进度</w:t>
        </w:r>
        <w:r>
          <w:tab/>
        </w:r>
        <w:r>
          <w:fldChar w:fldCharType="begin"/>
        </w:r>
        <w:r>
          <w:instrText xml:space="preserve"> PAGEREF _Toc32486 \h </w:instrText>
        </w:r>
        <w:r>
          <w:fldChar w:fldCharType="separate"/>
        </w:r>
        <w:r>
          <w:t>34</w:t>
        </w:r>
        <w:r>
          <w:fldChar w:fldCharType="end"/>
        </w:r>
      </w:hyperlink>
    </w:p>
    <w:p>
      <w:pPr>
        <w:pStyle w:val="TOC2"/>
        <w:tabs>
          <w:tab w:val="right" w:leader="dot" w:pos="8306"/>
        </w:tabs>
      </w:pPr>
      <w:hyperlink w:anchor="_Toc26992" w:history="1">
        <w:r>
          <w:rPr>
            <w:rFonts w:ascii="仿宋" w:eastAsia="仿宋" w:hAnsi="仿宋" w:cs="仿宋" w:hint="eastAsia"/>
            <w:lang w:eastAsia="zh-CN"/>
          </w:rPr>
          <w:t>(三)、进度安排注意事项</w:t>
        </w:r>
        <w:r>
          <w:tab/>
        </w:r>
        <w:r>
          <w:fldChar w:fldCharType="begin"/>
        </w:r>
        <w:r>
          <w:instrText xml:space="preserve"> PAGEREF _Toc26992 \h </w:instrText>
        </w:r>
        <w:r>
          <w:fldChar w:fldCharType="separate"/>
        </w:r>
        <w:r>
          <w:t>35</w:t>
        </w:r>
        <w:r>
          <w:fldChar w:fldCharType="end"/>
        </w:r>
      </w:hyperlink>
    </w:p>
    <w:p>
      <w:pPr>
        <w:pStyle w:val="TOC2"/>
        <w:tabs>
          <w:tab w:val="right" w:leader="dot" w:pos="8306"/>
        </w:tabs>
      </w:pPr>
      <w:hyperlink w:anchor="_Toc4277" w:history="1">
        <w:r>
          <w:rPr>
            <w:rFonts w:ascii="仿宋" w:eastAsia="仿宋" w:hAnsi="仿宋" w:cs="仿宋" w:hint="eastAsia"/>
            <w:lang w:eastAsia="zh-CN"/>
          </w:rPr>
          <w:t>(四)、人力资源配置</w:t>
        </w:r>
        <w:r>
          <w:tab/>
        </w:r>
        <w:r>
          <w:fldChar w:fldCharType="begin"/>
        </w:r>
        <w:r>
          <w:instrText xml:space="preserve"> PAGEREF _Toc4277 \h </w:instrText>
        </w:r>
        <w:r>
          <w:fldChar w:fldCharType="separate"/>
        </w:r>
        <w:r>
          <w:t>37</w:t>
        </w:r>
        <w:r>
          <w:fldChar w:fldCharType="end"/>
        </w:r>
      </w:hyperlink>
    </w:p>
    <w:p>
      <w:pPr>
        <w:pStyle w:val="TOC1"/>
        <w:tabs>
          <w:tab w:val="right" w:leader="dot" w:pos="8306"/>
        </w:tabs>
      </w:pPr>
      <w:hyperlink w:anchor="_Toc20205" w:history="1">
        <w:r>
          <w:rPr>
            <w:rFonts w:ascii="仿宋" w:eastAsia="仿宋" w:hAnsi="仿宋" w:cs="仿宋" w:hint="eastAsia"/>
            <w:lang w:eastAsia="zh-CN"/>
          </w:rPr>
          <w:t>十二、建筑模型制作项目创新与研发</w:t>
        </w:r>
        <w:r>
          <w:tab/>
        </w:r>
        <w:r>
          <w:fldChar w:fldCharType="begin"/>
        </w:r>
        <w:r>
          <w:instrText xml:space="preserve"> PAGEREF _Toc20205 \h </w:instrText>
        </w:r>
        <w:r>
          <w:fldChar w:fldCharType="separate"/>
        </w:r>
        <w:r>
          <w:t>38</w:t>
        </w:r>
        <w:r>
          <w:fldChar w:fldCharType="end"/>
        </w:r>
      </w:hyperlink>
    </w:p>
    <w:p>
      <w:pPr>
        <w:pStyle w:val="TOC2"/>
        <w:tabs>
          <w:tab w:val="right" w:leader="dot" w:pos="8306"/>
        </w:tabs>
      </w:pPr>
      <w:hyperlink w:anchor="_Toc32283" w:history="1">
        <w:r>
          <w:rPr>
            <w:rFonts w:ascii="仿宋" w:eastAsia="仿宋" w:hAnsi="仿宋" w:cs="仿宋" w:hint="eastAsia"/>
            <w:lang w:eastAsia="zh-CN"/>
          </w:rPr>
          <w:t>(一)、创新策略与方向</w:t>
        </w:r>
        <w:r>
          <w:tab/>
        </w:r>
        <w:r>
          <w:fldChar w:fldCharType="begin"/>
        </w:r>
        <w:r>
          <w:instrText xml:space="preserve"> PAGEREF _Toc32283 \h </w:instrText>
        </w:r>
        <w:r>
          <w:fldChar w:fldCharType="separate"/>
        </w:r>
        <w:r>
          <w:t>38</w:t>
        </w:r>
        <w:r>
          <w:fldChar w:fldCharType="end"/>
        </w:r>
      </w:hyperlink>
    </w:p>
    <w:p>
      <w:pPr>
        <w:pStyle w:val="TOC2"/>
        <w:tabs>
          <w:tab w:val="right" w:leader="dot" w:pos="8306"/>
        </w:tabs>
      </w:pPr>
      <w:hyperlink w:anchor="_Toc24896" w:history="1">
        <w:r>
          <w:rPr>
            <w:rFonts w:ascii="仿宋" w:eastAsia="仿宋" w:hAnsi="仿宋" w:cs="仿宋" w:hint="eastAsia"/>
            <w:lang w:eastAsia="zh-CN"/>
          </w:rPr>
          <w:t>(二)、研发规划与投入</w:t>
        </w:r>
        <w:r>
          <w:tab/>
        </w:r>
        <w:r>
          <w:fldChar w:fldCharType="begin"/>
        </w:r>
        <w:r>
          <w:instrText xml:space="preserve"> PAGEREF _Toc24896 \h </w:instrText>
        </w:r>
        <w:r>
          <w:fldChar w:fldCharType="separate"/>
        </w:r>
        <w:r>
          <w:t>39</w:t>
        </w:r>
        <w:r>
          <w:fldChar w:fldCharType="end"/>
        </w:r>
      </w:hyperlink>
    </w:p>
    <w:p>
      <w:pPr>
        <w:pStyle w:val="TOC1"/>
        <w:tabs>
          <w:tab w:val="right" w:leader="dot" w:pos="8306"/>
        </w:tabs>
      </w:pPr>
      <w:hyperlink w:anchor="_Toc6964" w:history="1">
        <w:r>
          <w:rPr>
            <w:rFonts w:ascii="仿宋" w:eastAsia="仿宋" w:hAnsi="仿宋" w:cs="仿宋" w:hint="eastAsia"/>
            <w:lang w:eastAsia="zh-CN"/>
          </w:rPr>
          <w:t>十三、利益相关者分析与沟通计划</w:t>
        </w:r>
        <w:r>
          <w:tab/>
        </w:r>
        <w:r>
          <w:fldChar w:fldCharType="begin"/>
        </w:r>
        <w:r>
          <w:instrText xml:space="preserve"> PAGEREF _Toc6964 \h </w:instrText>
        </w:r>
        <w:r>
          <w:fldChar w:fldCharType="separate"/>
        </w:r>
        <w:r>
          <w:t>41</w:t>
        </w:r>
        <w:r>
          <w:fldChar w:fldCharType="end"/>
        </w:r>
      </w:hyperlink>
    </w:p>
    <w:p>
      <w:pPr>
        <w:pStyle w:val="TOC2"/>
        <w:tabs>
          <w:tab w:val="right" w:leader="dot" w:pos="8306"/>
        </w:tabs>
      </w:pPr>
      <w:hyperlink w:anchor="_Toc25307" w:history="1">
        <w:r>
          <w:rPr>
            <w:rFonts w:ascii="仿宋" w:eastAsia="仿宋" w:hAnsi="仿宋" w:cs="仿宋" w:hint="eastAsia"/>
            <w:lang w:eastAsia="zh-CN"/>
          </w:rPr>
          <w:t>(一)、利益相关者分析</w:t>
        </w:r>
        <w:r>
          <w:tab/>
        </w:r>
        <w:r>
          <w:fldChar w:fldCharType="begin"/>
        </w:r>
        <w:r>
          <w:instrText xml:space="preserve"> PAGEREF _Toc25307 \h </w:instrText>
        </w:r>
        <w:r>
          <w:fldChar w:fldCharType="separate"/>
        </w:r>
        <w:r>
          <w:t>41</w:t>
        </w:r>
        <w:r>
          <w:fldChar w:fldCharType="end"/>
        </w:r>
      </w:hyperlink>
    </w:p>
    <w:p>
      <w:pPr>
        <w:pStyle w:val="TOC2"/>
        <w:tabs>
          <w:tab w:val="right" w:leader="dot" w:pos="8306"/>
        </w:tabs>
      </w:pPr>
      <w:hyperlink w:anchor="_Toc3148" w:history="1">
        <w:r>
          <w:rPr>
            <w:rFonts w:ascii="仿宋" w:eastAsia="仿宋" w:hAnsi="仿宋" w:cs="仿宋" w:hint="eastAsia"/>
            <w:lang w:eastAsia="zh-CN"/>
          </w:rPr>
          <w:t>(二)、沟通计划</w:t>
        </w:r>
        <w:r>
          <w:tab/>
        </w:r>
        <w:r>
          <w:fldChar w:fldCharType="begin"/>
        </w:r>
        <w:r>
          <w:instrText xml:space="preserve"> PAGEREF _Toc3148 \h </w:instrText>
        </w:r>
        <w:r>
          <w:fldChar w:fldCharType="separate"/>
        </w:r>
        <w:r>
          <w:t>42</w:t>
        </w:r>
        <w:r>
          <w:fldChar w:fldCharType="end"/>
        </w:r>
      </w:hyperlink>
    </w:p>
    <w:p>
      <w:pPr>
        <w:pStyle w:val="TOC1"/>
        <w:tabs>
          <w:tab w:val="right" w:leader="dot" w:pos="8306"/>
        </w:tabs>
      </w:pPr>
      <w:hyperlink w:anchor="_Toc11257" w:history="1">
        <w:r>
          <w:rPr>
            <w:rFonts w:ascii="仿宋" w:eastAsia="仿宋" w:hAnsi="仿宋" w:cs="仿宋" w:hint="eastAsia"/>
            <w:lang w:eastAsia="zh-CN"/>
          </w:rPr>
          <w:t>十四、建筑模型制作项目变更管理</w:t>
        </w:r>
        <w:r>
          <w:tab/>
        </w:r>
        <w:r>
          <w:fldChar w:fldCharType="begin"/>
        </w:r>
        <w:r>
          <w:instrText xml:space="preserve"> PAGEREF _Toc11257 \h </w:instrText>
        </w:r>
        <w:r>
          <w:fldChar w:fldCharType="separate"/>
        </w:r>
        <w:r>
          <w:t>43</w:t>
        </w:r>
        <w:r>
          <w:fldChar w:fldCharType="end"/>
        </w:r>
      </w:hyperlink>
    </w:p>
    <w:p>
      <w:pPr>
        <w:pStyle w:val="TOC2"/>
        <w:tabs>
          <w:tab w:val="right" w:leader="dot" w:pos="8306"/>
        </w:tabs>
      </w:pPr>
      <w:hyperlink w:anchor="_Toc24933" w:history="1">
        <w:r>
          <w:rPr>
            <w:rFonts w:ascii="仿宋" w:eastAsia="仿宋" w:hAnsi="仿宋" w:cs="仿宋" w:hint="eastAsia"/>
            <w:lang w:eastAsia="zh-CN"/>
          </w:rPr>
          <w:t>(一)、变更申请与评估</w:t>
        </w:r>
        <w:r>
          <w:tab/>
        </w:r>
        <w:r>
          <w:fldChar w:fldCharType="begin"/>
        </w:r>
        <w:r>
          <w:instrText xml:space="preserve"> PAGEREF _Toc24933 \h </w:instrText>
        </w:r>
        <w:r>
          <w:fldChar w:fldCharType="separate"/>
        </w:r>
        <w:r>
          <w:t>43</w:t>
        </w:r>
        <w:r>
          <w:fldChar w:fldCharType="end"/>
        </w:r>
      </w:hyperlink>
    </w:p>
    <w:p>
      <w:pPr>
        <w:pStyle w:val="TOC2"/>
        <w:tabs>
          <w:tab w:val="right" w:leader="dot" w:pos="8306"/>
        </w:tabs>
      </w:pPr>
      <w:hyperlink w:anchor="_Toc2684" w:history="1">
        <w:r>
          <w:rPr>
            <w:rFonts w:ascii="仿宋" w:eastAsia="仿宋" w:hAnsi="仿宋" w:cs="仿宋" w:hint="eastAsia"/>
            <w:lang w:eastAsia="zh-CN"/>
          </w:rPr>
          <w:t>(二)、变更实施与控制</w:t>
        </w:r>
        <w:r>
          <w:tab/>
        </w:r>
        <w:r>
          <w:fldChar w:fldCharType="begin"/>
        </w:r>
        <w:r>
          <w:instrText xml:space="preserve"> PAGEREF _Toc2684 \h </w:instrText>
        </w:r>
        <w:r>
          <w:fldChar w:fldCharType="separate"/>
        </w:r>
        <w:r>
          <w:t>44</w:t>
        </w:r>
        <w:r>
          <w:fldChar w:fldCharType="end"/>
        </w:r>
      </w:hyperlink>
    </w:p>
    <w:p>
      <w:pPr>
        <w:pStyle w:val="TOC1"/>
        <w:tabs>
          <w:tab w:val="right" w:leader="dot" w:pos="8306"/>
        </w:tabs>
      </w:pPr>
      <w:hyperlink w:anchor="_Toc24344" w:history="1">
        <w:r>
          <w:rPr>
            <w:rFonts w:ascii="仿宋" w:eastAsia="仿宋" w:hAnsi="仿宋" w:cs="仿宋" w:hint="eastAsia"/>
            <w:lang w:eastAsia="zh-CN"/>
          </w:rPr>
          <w:t>十五、质量管理体系</w:t>
        </w:r>
        <w:r>
          <w:tab/>
        </w:r>
        <w:r>
          <w:fldChar w:fldCharType="begin"/>
        </w:r>
        <w:r>
          <w:instrText xml:space="preserve"> PAGEREF _Toc24344 \h </w:instrText>
        </w:r>
        <w:r>
          <w:fldChar w:fldCharType="separate"/>
        </w:r>
        <w:r>
          <w:t>45</w:t>
        </w:r>
        <w:r>
          <w:fldChar w:fldCharType="end"/>
        </w:r>
      </w:hyperlink>
    </w:p>
    <w:p>
      <w:pPr>
        <w:pStyle w:val="TOC2"/>
        <w:tabs>
          <w:tab w:val="right" w:leader="dot" w:pos="8306"/>
        </w:tabs>
      </w:pPr>
      <w:hyperlink w:anchor="_Toc11728" w:history="1">
        <w:r>
          <w:rPr>
            <w:rFonts w:ascii="仿宋" w:eastAsia="仿宋" w:hAnsi="仿宋" w:cs="仿宋" w:hint="eastAsia"/>
            <w:lang w:eastAsia="zh-CN"/>
          </w:rPr>
          <w:t>(一)、质量目标与方针</w:t>
        </w:r>
        <w:r>
          <w:tab/>
        </w:r>
        <w:r>
          <w:fldChar w:fldCharType="begin"/>
        </w:r>
        <w:r>
          <w:instrText xml:space="preserve"> PAGEREF _Toc11728 \h </w:instrText>
        </w:r>
        <w:r>
          <w:fldChar w:fldCharType="separate"/>
        </w:r>
        <w:r>
          <w:t>45</w:t>
        </w:r>
        <w:r>
          <w:fldChar w:fldCharType="end"/>
        </w:r>
      </w:hyperlink>
    </w:p>
    <w:p>
      <w:pPr>
        <w:pStyle w:val="TOC2"/>
        <w:tabs>
          <w:tab w:val="right" w:leader="dot" w:pos="8306"/>
        </w:tabs>
      </w:pPr>
      <w:hyperlink w:anchor="_Toc26484" w:history="1">
        <w:r>
          <w:rPr>
            <w:rFonts w:ascii="仿宋" w:eastAsia="仿宋" w:hAnsi="仿宋" w:cs="仿宋" w:hint="eastAsia"/>
            <w:lang w:eastAsia="zh-CN"/>
          </w:rPr>
          <w:t>(二)、质量管理责任</w:t>
        </w:r>
        <w:r>
          <w:tab/>
        </w:r>
        <w:r>
          <w:fldChar w:fldCharType="begin"/>
        </w:r>
        <w:r>
          <w:instrText xml:space="preserve"> PAGEREF _Toc26484 \h </w:instrText>
        </w:r>
        <w:r>
          <w:fldChar w:fldCharType="separate"/>
        </w:r>
        <w:r>
          <w:t>46</w:t>
        </w:r>
        <w:r>
          <w:fldChar w:fldCharType="end"/>
        </w:r>
      </w:hyperlink>
    </w:p>
    <w:p>
      <w:pPr>
        <w:pStyle w:val="TOC2"/>
        <w:tabs>
          <w:tab w:val="right" w:leader="dot" w:pos="8306"/>
        </w:tabs>
      </w:pPr>
      <w:hyperlink w:anchor="_Toc26324" w:history="1">
        <w:r>
          <w:rPr>
            <w:rFonts w:ascii="仿宋" w:eastAsia="仿宋" w:hAnsi="仿宋" w:cs="仿宋" w:hint="eastAsia"/>
            <w:lang w:eastAsia="zh-CN"/>
          </w:rPr>
          <w:t>(三)、质量管理体系文件</w:t>
        </w:r>
        <w:r>
          <w:tab/>
        </w:r>
        <w:r>
          <w:fldChar w:fldCharType="begin"/>
        </w:r>
        <w:r>
          <w:instrText xml:space="preserve"> PAGEREF _Toc26324 \h </w:instrText>
        </w:r>
        <w:r>
          <w:fldChar w:fldCharType="separate"/>
        </w:r>
        <w:r>
          <w:t>47</w:t>
        </w:r>
        <w:r>
          <w:fldChar w:fldCharType="end"/>
        </w:r>
      </w:hyperlink>
    </w:p>
    <w:p>
      <w:pPr>
        <w:pStyle w:val="TOC2"/>
        <w:tabs>
          <w:tab w:val="right" w:leader="dot" w:pos="8306"/>
        </w:tabs>
      </w:pPr>
      <w:hyperlink w:anchor="_Toc19133" w:history="1">
        <w:r>
          <w:rPr>
            <w:rFonts w:ascii="仿宋" w:eastAsia="仿宋" w:hAnsi="仿宋" w:cs="仿宋" w:hint="eastAsia"/>
            <w:lang w:eastAsia="zh-CN"/>
          </w:rPr>
          <w:t>(四)、质量培训与教育</w:t>
        </w:r>
        <w:r>
          <w:tab/>
        </w:r>
        <w:r>
          <w:fldChar w:fldCharType="begin"/>
        </w:r>
        <w:r>
          <w:instrText xml:space="preserve"> PAGEREF _Toc19133 \h </w:instrText>
        </w:r>
        <w:r>
          <w:fldChar w:fldCharType="separate"/>
        </w:r>
        <w:r>
          <w:t>49</w:t>
        </w:r>
        <w:r>
          <w:fldChar w:fldCharType="end"/>
        </w:r>
      </w:hyperlink>
    </w:p>
    <w:p>
      <w:pPr>
        <w:pStyle w:val="TOC2"/>
        <w:tabs>
          <w:tab w:val="right" w:leader="dot" w:pos="8306"/>
        </w:tabs>
      </w:pPr>
      <w:hyperlink w:anchor="_Toc1046" w:history="1">
        <w:r>
          <w:rPr>
            <w:rFonts w:ascii="仿宋" w:eastAsia="仿宋" w:hAnsi="仿宋" w:cs="仿宋" w:hint="eastAsia"/>
            <w:lang w:eastAsia="zh-CN"/>
          </w:rPr>
          <w:t>(五)、质量审核与评价</w:t>
        </w:r>
        <w:r>
          <w:tab/>
        </w:r>
        <w:r>
          <w:fldChar w:fldCharType="begin"/>
        </w:r>
        <w:r>
          <w:instrText xml:space="preserve"> PAGEREF _Toc1046 \h </w:instrText>
        </w:r>
        <w:r>
          <w:fldChar w:fldCharType="separate"/>
        </w:r>
        <w:r>
          <w:t>50</w:t>
        </w:r>
        <w:r>
          <w:fldChar w:fldCharType="end"/>
        </w:r>
      </w:hyperlink>
    </w:p>
    <w:p>
      <w:pPr>
        <w:pStyle w:val="TOC2"/>
        <w:tabs>
          <w:tab w:val="right" w:leader="dot" w:pos="8306"/>
        </w:tabs>
      </w:pPr>
      <w:hyperlink w:anchor="_Toc18236" w:history="1">
        <w:r>
          <w:rPr>
            <w:rFonts w:ascii="仿宋" w:eastAsia="仿宋" w:hAnsi="仿宋" w:cs="仿宋" w:hint="eastAsia"/>
            <w:lang w:eastAsia="zh-CN"/>
          </w:rPr>
          <w:t>(六)、不符合与纠正措施</w:t>
        </w:r>
        <w:r>
          <w:tab/>
        </w:r>
        <w:r>
          <w:fldChar w:fldCharType="begin"/>
        </w:r>
        <w:r>
          <w:instrText xml:space="preserve"> PAGEREF _Toc18236 \h </w:instrText>
        </w:r>
        <w:r>
          <w:fldChar w:fldCharType="separate"/>
        </w:r>
        <w:r>
          <w:t>51</w:t>
        </w:r>
        <w:r>
          <w:fldChar w:fldCharType="end"/>
        </w:r>
      </w:hyperlink>
    </w:p>
    <w:p>
      <w:pPr>
        <w:pStyle w:val="TOC1"/>
        <w:tabs>
          <w:tab w:val="right" w:leader="dot" w:pos="8306"/>
        </w:tabs>
      </w:pPr>
      <w:hyperlink w:anchor="_Toc5352" w:history="1">
        <w:r>
          <w:rPr>
            <w:rFonts w:ascii="仿宋" w:eastAsia="仿宋" w:hAnsi="仿宋" w:cs="仿宋" w:hint="eastAsia"/>
            <w:lang w:eastAsia="zh-CN"/>
          </w:rPr>
          <w:t>十六、建筑模型制作项目治理与监督</w:t>
        </w:r>
        <w:r>
          <w:tab/>
        </w:r>
        <w:r>
          <w:fldChar w:fldCharType="begin"/>
        </w:r>
        <w:r>
          <w:instrText xml:space="preserve"> PAGEREF _Toc5352 \h </w:instrText>
        </w:r>
        <w:r>
          <w:fldChar w:fldCharType="separate"/>
        </w:r>
        <w:r>
          <w:t>53</w:t>
        </w:r>
        <w:r>
          <w:fldChar w:fldCharType="end"/>
        </w:r>
      </w:hyperlink>
    </w:p>
    <w:p>
      <w:pPr>
        <w:pStyle w:val="TOC2"/>
        <w:tabs>
          <w:tab w:val="right" w:leader="dot" w:pos="8306"/>
        </w:tabs>
      </w:pPr>
      <w:hyperlink w:anchor="_Toc30848" w:history="1">
        <w:r>
          <w:rPr>
            <w:rFonts w:ascii="仿宋" w:eastAsia="仿宋" w:hAnsi="仿宋" w:cs="仿宋" w:hint="eastAsia"/>
            <w:lang w:eastAsia="zh-CN"/>
          </w:rPr>
          <w:t>(一)、建筑模型制作项目治理结构</w:t>
        </w:r>
        <w:r>
          <w:tab/>
        </w:r>
        <w:r>
          <w:fldChar w:fldCharType="begin"/>
        </w:r>
        <w:r>
          <w:instrText xml:space="preserve"> PAGEREF _Toc30848 \h </w:instrText>
        </w:r>
        <w:r>
          <w:fldChar w:fldCharType="separate"/>
        </w:r>
        <w:r>
          <w:t>53</w:t>
        </w:r>
        <w:r>
          <w:fldChar w:fldCharType="end"/>
        </w:r>
      </w:hyperlink>
    </w:p>
    <w:p>
      <w:pPr>
        <w:pStyle w:val="TOC2"/>
        <w:tabs>
          <w:tab w:val="right" w:leader="dot" w:pos="8306"/>
        </w:tabs>
      </w:pPr>
      <w:hyperlink w:anchor="_Toc29200" w:history="1">
        <w:r>
          <w:rPr>
            <w:rFonts w:ascii="仿宋" w:eastAsia="仿宋" w:hAnsi="仿宋" w:cs="仿宋" w:hint="eastAsia"/>
            <w:lang w:eastAsia="zh-CN"/>
          </w:rPr>
          <w:t>(二)、监督与审计</w:t>
        </w:r>
        <w:r>
          <w:tab/>
        </w:r>
        <w:r>
          <w:fldChar w:fldCharType="begin"/>
        </w:r>
        <w:r>
          <w:instrText xml:space="preserve"> PAGEREF _Toc29200 \h </w:instrText>
        </w:r>
        <w:r>
          <w:fldChar w:fldCharType="separate"/>
        </w:r>
        <w:r>
          <w:t>54</w:t>
        </w:r>
        <w:r>
          <w:fldChar w:fldCharType="end"/>
        </w:r>
      </w:hyperlink>
    </w:p>
    <w:p>
      <w:pPr>
        <w:pStyle w:val="TOC1"/>
        <w:tabs>
          <w:tab w:val="right" w:leader="dot" w:pos="8306"/>
        </w:tabs>
      </w:pPr>
      <w:hyperlink w:anchor="_Toc14788" w:history="1">
        <w:r>
          <w:rPr>
            <w:rFonts w:ascii="仿宋" w:eastAsia="仿宋" w:hAnsi="仿宋" w:cs="仿宋" w:hint="eastAsia"/>
            <w:lang w:eastAsia="zh-CN"/>
          </w:rPr>
          <w:t>十七、建筑模型制作项目实施时间节点</w:t>
        </w:r>
        <w:r>
          <w:tab/>
        </w:r>
        <w:r>
          <w:fldChar w:fldCharType="begin"/>
        </w:r>
        <w:r>
          <w:instrText xml:space="preserve"> PAGEREF _Toc14788 \h </w:instrText>
        </w:r>
        <w:r>
          <w:fldChar w:fldCharType="separate"/>
        </w:r>
        <w:r>
          <w:t>56</w:t>
        </w:r>
        <w:r>
          <w:fldChar w:fldCharType="end"/>
        </w:r>
      </w:hyperlink>
    </w:p>
    <w:p>
      <w:pPr>
        <w:pStyle w:val="TOC2"/>
        <w:tabs>
          <w:tab w:val="right" w:leader="dot" w:pos="8306"/>
        </w:tabs>
      </w:pPr>
      <w:hyperlink w:anchor="_Toc8493" w:history="1">
        <w:r>
          <w:rPr>
            <w:rFonts w:ascii="仿宋" w:eastAsia="仿宋" w:hAnsi="仿宋" w:cs="仿宋" w:hint="eastAsia"/>
            <w:lang w:eastAsia="zh-CN"/>
          </w:rPr>
          <w:t>(一)、建筑模型制作项目启动阶段时间节点</w:t>
        </w:r>
        <w:r>
          <w:tab/>
        </w:r>
        <w:r>
          <w:fldChar w:fldCharType="begin"/>
        </w:r>
        <w:r>
          <w:instrText xml:space="preserve"> PAGEREF _Toc8493 \h </w:instrText>
        </w:r>
        <w:r>
          <w:fldChar w:fldCharType="separate"/>
        </w:r>
        <w:r>
          <w:t>56</w:t>
        </w:r>
        <w:r>
          <w:fldChar w:fldCharType="end"/>
        </w:r>
      </w:hyperlink>
    </w:p>
    <w:p>
      <w:pPr>
        <w:pStyle w:val="TOC2"/>
        <w:tabs>
          <w:tab w:val="right" w:leader="dot" w:pos="8306"/>
        </w:tabs>
      </w:pPr>
      <w:hyperlink w:anchor="_Toc23632" w:history="1">
        <w:r>
          <w:rPr>
            <w:rFonts w:ascii="仿宋" w:eastAsia="仿宋" w:hAnsi="仿宋" w:cs="仿宋" w:hint="eastAsia"/>
            <w:lang w:eastAsia="zh-CN"/>
          </w:rPr>
          <w:t>(二)、建筑模型制作项目执行阶段时间节点</w:t>
        </w:r>
        <w:r>
          <w:tab/>
        </w:r>
        <w:r>
          <w:fldChar w:fldCharType="begin"/>
        </w:r>
        <w:r>
          <w:instrText xml:space="preserve"> PAGEREF _Toc23632 \h </w:instrText>
        </w:r>
        <w:r>
          <w:fldChar w:fldCharType="separate"/>
        </w:r>
        <w:r>
          <w:t>57</w:t>
        </w:r>
        <w:r>
          <w:fldChar w:fldCharType="end"/>
        </w:r>
      </w:hyperlink>
    </w:p>
    <w:p>
      <w:pPr>
        <w:pStyle w:val="TOC2"/>
        <w:tabs>
          <w:tab w:val="right" w:leader="dot" w:pos="8306"/>
        </w:tabs>
      </w:pPr>
      <w:hyperlink w:anchor="_Toc4099" w:history="1">
        <w:r>
          <w:rPr>
            <w:rFonts w:ascii="仿宋" w:eastAsia="仿宋" w:hAnsi="仿宋" w:cs="仿宋" w:hint="eastAsia"/>
            <w:lang w:eastAsia="zh-CN"/>
          </w:rPr>
          <w:t>(三)、建筑模型制作项目完成阶段时间节点</w:t>
        </w:r>
        <w:r>
          <w:tab/>
        </w:r>
        <w:r>
          <w:fldChar w:fldCharType="begin"/>
        </w:r>
        <w:r>
          <w:instrText xml:space="preserve"> PAGEREF _Toc4099 \h </w:instrText>
        </w:r>
        <w:r>
          <w:fldChar w:fldCharType="separate"/>
        </w:r>
        <w:r>
          <w:t>58</w:t>
        </w:r>
        <w:r>
          <w:fldChar w:fldCharType="end"/>
        </w:r>
      </w:hyperlink>
    </w:p>
    <w:p>
      <w:pPr>
        <w:pStyle w:val="TOC1"/>
        <w:tabs>
          <w:tab w:val="right" w:leader="dot" w:pos="8306"/>
        </w:tabs>
      </w:pPr>
      <w:hyperlink w:anchor="_Toc23050" w:history="1">
        <w:r>
          <w:rPr>
            <w:rFonts w:ascii="仿宋" w:eastAsia="仿宋" w:hAnsi="仿宋" w:cs="仿宋" w:hint="eastAsia"/>
            <w:lang w:eastAsia="zh-CN"/>
          </w:rPr>
          <w:t>十八、建筑模型制作项目工程方案分析</w:t>
        </w:r>
        <w:r>
          <w:tab/>
        </w:r>
        <w:r>
          <w:fldChar w:fldCharType="begin"/>
        </w:r>
        <w:r>
          <w:instrText xml:space="preserve"> PAGEREF _Toc23050 \h </w:instrText>
        </w:r>
        <w:r>
          <w:fldChar w:fldCharType="separate"/>
        </w:r>
        <w:r>
          <w:t>59</w:t>
        </w:r>
        <w:r>
          <w:fldChar w:fldCharType="end"/>
        </w:r>
      </w:hyperlink>
    </w:p>
    <w:p>
      <w:pPr>
        <w:pStyle w:val="TOC2"/>
        <w:tabs>
          <w:tab w:val="right" w:leader="dot" w:pos="8306"/>
        </w:tabs>
      </w:pPr>
      <w:hyperlink w:anchor="_Toc20289" w:history="1">
        <w:r>
          <w:rPr>
            <w:rFonts w:ascii="仿宋" w:eastAsia="仿宋" w:hAnsi="仿宋" w:cs="仿宋" w:hint="eastAsia"/>
            <w:lang w:eastAsia="zh-CN"/>
          </w:rPr>
          <w:t>(一)、建筑工程设计原则</w:t>
        </w:r>
        <w:r>
          <w:tab/>
        </w:r>
        <w:r>
          <w:fldChar w:fldCharType="begin"/>
        </w:r>
        <w:r>
          <w:instrText xml:space="preserve"> PAGEREF _Toc20289 \h </w:instrText>
        </w:r>
        <w:r>
          <w:fldChar w:fldCharType="separate"/>
        </w:r>
        <w:r>
          <w:t>59</w:t>
        </w:r>
        <w:r>
          <w:fldChar w:fldCharType="end"/>
        </w:r>
      </w:hyperlink>
    </w:p>
    <w:p>
      <w:pPr>
        <w:pStyle w:val="TOC2"/>
        <w:tabs>
          <w:tab w:val="right" w:leader="dot" w:pos="8306"/>
        </w:tabs>
      </w:pPr>
      <w:hyperlink w:anchor="_Toc11686" w:history="1">
        <w:r>
          <w:rPr>
            <w:rFonts w:ascii="仿宋" w:eastAsia="仿宋" w:hAnsi="仿宋" w:cs="仿宋" w:hint="eastAsia"/>
            <w:lang w:eastAsia="zh-CN"/>
          </w:rPr>
          <w:t>(二)、土建工程建设指标</w:t>
        </w:r>
        <w:r>
          <w:tab/>
        </w:r>
        <w:r>
          <w:fldChar w:fldCharType="begin"/>
        </w:r>
        <w:r>
          <w:instrText xml:space="preserve"> PAGEREF _Toc11686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49"/>
      <w:r>
        <w:rPr>
          <w:rFonts w:ascii="仿宋" w:eastAsia="仿宋" w:hAnsi="仿宋" w:cs="仿宋" w:hint="eastAsia"/>
          <w:sz w:val="28"/>
          <w:lang w:eastAsia="zh-CN"/>
        </w:rPr>
        <w:t>一、建筑模型制作项目绩效评估</w:t>
      </w:r>
      <w:bookmarkEnd w:id="2"/>
    </w:p>
    <w:p>
      <w:pPr>
        <w:pStyle w:val="Heading2"/>
        <w:rPr>
          <w:rFonts w:ascii="仿宋" w:eastAsia="仿宋" w:hAnsi="仿宋" w:cs="仿宋" w:hint="eastAsia"/>
          <w:lang w:eastAsia="zh-CN"/>
        </w:rPr>
      </w:pPr>
      <w:bookmarkStart w:id="3" w:name="_Toc132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模型制作项目中，我们设计了一套全面的绩效评估指标，以确保建筑模型制作项目的可控和成功交付。这些指标跨足建筑模型制作项目目标、成本、进度和质量等多个维度，为我们提供了全面洞察建筑模型制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目标达成率是我们关注的首要指标。我们设定了明确的目标，并通过定期监测和评估，迅速发现并应对潜在的目标偏差。这为建筑模型制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成本绩效是另一个核心关注点。通过实际成本与预算成本的对比分析，我们深入了解成本差异的原因，及时调整资源分配，保持建筑模型制作项目在经济效益方面的合理水平。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进度作为关键的绩效指标之一，得到了精心的关注。我们制定了详细的建筑模型制作项目进度计划，并设立了进度符合度指标，确保实际进度与计划进度保持一致。这使我们能够快速发现和解决潜在的进度问题，保持建筑模型制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模型制作项目绩效的不可或缺的一环。我们引入了一系列的质量标准和客户满意度指标，以确保建筑模型制作项目交付的成果在质量上达到或超越预期水平。通过持续监测这些指标，我们努力提升建筑模型制作项目整体质量水平，为建筑模型制作项目的成功交付提供有力保障。通过这些科学且全面的绩效评估，我们能够更好地引导建筑模型制作项目的持续改进，确保建筑模型制作项目目标的顺利达成。</w:t>
      </w:r>
    </w:p>
    <w:p>
      <w:pPr>
        <w:pStyle w:val="Heading2"/>
        <w:ind w:firstLine="560" w:firstLineChars="200"/>
        <w:rPr>
          <w:rFonts w:ascii="仿宋" w:eastAsia="仿宋" w:hAnsi="仿宋" w:cs="仿宋" w:hint="eastAsia"/>
          <w:sz w:val="28"/>
          <w:lang w:eastAsia="zh-CN"/>
        </w:rPr>
      </w:pPr>
      <w:bookmarkStart w:id="4" w:name="_Toc230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绩效评估是建筑模型制作项目中的关键环节，为确保建筑模型制作项目达到预期目标，我们采用了多层次、多维度的绩效评估方法。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模型制作项目的战略目标对齐，确保每个决策和行动都与建筑模型制作项目整体目标保持一致。团队会定期召开战略对齐会议，审视当前工作与建筑模型制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模型制作项目进度、质量、成本和风险等方面。这些指标通过数据收集和分析，为建筑模型制作项目管理团队提供了客观的评估依据。例如，我们通过建筑模型制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绩效评估不仅仅停留在建筑模型制作项目内部，还考虑了建筑模型制作项目对外部环境的影响。我们定期进行干系人满意度调查，以了解各利益相关方对建筑模型制作项目的期望和满意度，并及时做出调整。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这种多层次、多角度的绩效评估方法，使得我们能够全面了解建筑模型制作项目的运行状态，及时做出调整，确保建筑模型制作项目在不断变化的环境中保持稳健前行。</w:t>
      </w:r>
    </w:p>
    <w:p>
      <w:pPr>
        <w:pStyle w:val="Heading2"/>
        <w:ind w:firstLine="560" w:firstLineChars="200"/>
        <w:rPr>
          <w:rFonts w:ascii="仿宋" w:eastAsia="仿宋" w:hAnsi="仿宋" w:cs="仿宋" w:hint="eastAsia"/>
          <w:sz w:val="28"/>
          <w:lang w:eastAsia="zh-CN"/>
        </w:rPr>
      </w:pPr>
      <w:bookmarkStart w:id="5" w:name="_Toc16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为了确保建筑模型制作项目的有效管理和不断优化，我们采用了精心设计的绩效评估周期。这个周期旨在实现灵活、实时和全面的评估，以适应建筑模型制作项目执行中的各种挑战。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建筑模型制作项目的不同需求，分为短期、中期和长期。短期评估关注每个迭代或工作周期，以及时发现和解决当前任务中的问题。中期评估涵盖几个迭代，深入了解整体建筑模型制作项目的趋势和性能。长期评估则着眼于整个建筑模型制作项目阶段，确保建筑模型制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模型制作项目管理工具和协作平台，团队成员能够随时更新和分享建筑模型制作项目数据。这种实时性的反馈机制使我们能够及时察觉潜在问题，快速调整，保持建筑模型制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筑模型制作项目的决策制定密不可分。每个周期的建筑模型制作项目回顾会议成为集体总结经验、识别问题深层次原因并找到创新解决方案的平台。这种定期的反思与调整机制使建筑模型制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163"/>
      <w:r>
        <w:rPr>
          <w:rFonts w:ascii="仿宋" w:eastAsia="仿宋" w:hAnsi="仿宋" w:cs="仿宋" w:hint="eastAsia"/>
          <w:sz w:val="28"/>
          <w:lang w:eastAsia="zh-CN"/>
        </w:rPr>
        <w:t>二、建筑模型制作项目可持续发展</w:t>
      </w:r>
      <w:bookmarkEnd w:id="6"/>
    </w:p>
    <w:p>
      <w:pPr>
        <w:pStyle w:val="Heading2"/>
        <w:rPr>
          <w:rFonts w:ascii="仿宋" w:eastAsia="仿宋" w:hAnsi="仿宋" w:cs="仿宋" w:hint="eastAsia"/>
          <w:lang w:eastAsia="zh-CN"/>
        </w:rPr>
      </w:pPr>
      <w:bookmarkStart w:id="7" w:name="_Toc265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模型制作项目中，建筑模型制作项目团队着眼于未来，明确了可持续发展的战略方向。制定的具体可持续发展目标包括降低资源使用、采用环保技术、最大化社会效益等。这一步骤不仅有助于建筑模型制作项目在环保和社会责任方面达到最高标准，也为未来提供了明确的指引，确保建筑模型制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可持续实践的融入建筑模型制作项目管理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模型制作项目管理周期。从建筑模型制作项目规划开始，建筑模型制作项目团队就考虑了环境和社会的因素。在执行阶段，建筑模型制作项目团队积极推动绿色技术的应用，优化资源利用。此外，关注员工的社会责任，通过培训和沟通活动提高员工对可持续发展的认知，使他们能够在日常工作中践行可持续实践。这些举措不仅为建筑模型制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96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扎根于建筑模型制作项目的可持续发展理念，我们深信环保与社会责任是建筑模型制作项目成功的关键支柱。在建筑模型制作项目的每一步，我们都致力于通过创新和实践，履行对环境和社会的坚定责任。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团队通过引入先进的环保技术、建立高效的废物处理系统以及推动能源节约措施，积极履行环保责任。定期的环保监测和评估确保建筑模型制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不仅致力于自身可持续发展，还注重对社会的回馈。通过支持社区建筑模型制作项目、参与慈善事业、提供培训机会等方式，建筑模型制作项目积极履行社会责任。与当地社区建立积极互动，关注员工的工作与生活平衡，以及员工的身心健康，是建筑模型制作项目在社会责任层面的关键举措。这样的实践不仅增强了建筑模型制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661"/>
      <w:r>
        <w:rPr>
          <w:rFonts w:ascii="仿宋" w:eastAsia="仿宋" w:hAnsi="仿宋" w:cs="仿宋" w:hint="eastAsia"/>
          <w:sz w:val="28"/>
          <w:lang w:eastAsia="zh-CN"/>
        </w:rPr>
        <w:t>三、建筑模型制作项目建设背景及必要性分析</w:t>
      </w:r>
      <w:bookmarkEnd w:id="9"/>
    </w:p>
    <w:p>
      <w:pPr>
        <w:pStyle w:val="Heading2"/>
        <w:rPr>
          <w:rFonts w:ascii="仿宋" w:eastAsia="仿宋" w:hAnsi="仿宋" w:cs="仿宋" w:hint="eastAsia"/>
          <w:lang w:eastAsia="zh-CN"/>
        </w:rPr>
      </w:pPr>
      <w:bookmarkStart w:id="10" w:name="_Toc27771"/>
      <w:r>
        <w:rPr>
          <w:rFonts w:ascii="仿宋" w:eastAsia="仿宋" w:hAnsi="仿宋" w:cs="仿宋" w:hint="eastAsia"/>
          <w:lang w:eastAsia="zh-CN"/>
        </w:rPr>
        <w:t>(一)、建筑模型制作项目背景分析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模型制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模型制作项目在这个潮流中的定位。同时，我们将关注行业内涌现的新兴机遇，以便建筑模型制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模型制作项目提供了强大的发展动力。我们将聚焦于行业内最新的技术发展趋势，包括但不限于人工智能、大数据分析、物联网等领域。通过深度的技术研究，我们将确保建筑模型制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模型制作项目发展的源泉。我们将投入更多的精力对市场需求进行深入剖析，超越表面的需求，深入挖掘潜在的市场痛点和机遇。通过对市场需求的细致了解，建筑模型制作项目将更有针对性地设计解决方案，满足市场的多样化需求，从而更好地促进建筑模型制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模型制作项目战略至关重要。我们将对竞争态势进行更为深入的分析，包括但不限于市场份额、产品特点、客户满意度等多个维度。通过深度的竞争分析，建筑模型制作项目将能够更准确地把握市场脉搏，制定具有竞争力的建筑模型制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模型制作项目的发展具有直接的影响。我们将进行更为全面的法规和政策分析，了解行业发展中的潜在法律风险和合规挑战。通过充分了解和遵守相关法规，建筑模型制作项目将确保在法律框架内合法合规运营，为建筑模型制作项目的稳健发展提供有力支持。</w:t>
      </w:r>
    </w:p>
    <w:p>
      <w:pPr>
        <w:pStyle w:val="Heading2"/>
        <w:ind w:firstLine="560" w:firstLineChars="200"/>
        <w:rPr>
          <w:rFonts w:ascii="仿宋" w:eastAsia="仿宋" w:hAnsi="仿宋" w:cs="仿宋" w:hint="eastAsia"/>
          <w:sz w:val="28"/>
          <w:lang w:eastAsia="zh-CN"/>
        </w:rPr>
      </w:pPr>
      <w:bookmarkStart w:id="11" w:name="_Toc20005"/>
      <w:r>
        <w:rPr>
          <w:rFonts w:ascii="仿宋" w:eastAsia="仿宋" w:hAnsi="仿宋" w:cs="仿宋" w:hint="eastAsia"/>
          <w:sz w:val="28"/>
          <w:lang w:eastAsia="zh-CN"/>
        </w:rPr>
        <w:t>(二)、建筑模型制作项目建设必要性分析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建设的迫切性源于对行业发展趋势的深刻洞察。我们正处于一个行业变革的时代，科技创新、数字化转型成为企业发展的关键动力。建筑模型制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建设不仅仅是为了跟上潮流，更是为了通过技术创新推动企业的持续发展。通过引入先进的技术和解决方案，建筑模型制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模型制作项目的建设成为必然选择，通过提高产品质量、拓展服务领域，从而在竞争中获得更多的机会。建筑模型制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建筑模型制作项目建设的必要性体现在对客户需求更精准的满足。通过建筑模型制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模型制作项目建设的背后是对企业持续创新的追求。只有通过不断创新，企业才能在竞争中立于不败之地。建筑模型制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203"/>
      <w:r>
        <w:rPr>
          <w:rFonts w:ascii="仿宋" w:eastAsia="仿宋" w:hAnsi="仿宋" w:cs="仿宋" w:hint="eastAsia"/>
          <w:sz w:val="28"/>
          <w:lang w:eastAsia="zh-CN"/>
        </w:rPr>
        <w:t>四、建筑模型制作项目危机管理</w:t>
      </w:r>
      <w:bookmarkEnd w:id="12"/>
    </w:p>
    <w:p>
      <w:pPr>
        <w:pStyle w:val="Heading2"/>
        <w:rPr>
          <w:rFonts w:ascii="仿宋" w:eastAsia="仿宋" w:hAnsi="仿宋" w:cs="仿宋" w:hint="eastAsia"/>
          <w:lang w:eastAsia="zh-CN"/>
        </w:rPr>
      </w:pPr>
      <w:bookmarkStart w:id="13" w:name="_Toc290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模型制作项目危机管理中，危机预警与识别是确保建筑模型制作项目稳健运行的核心步骤。通过建立全面的监测机制，建筑模型制作项目团队旨在及时发现和理解潜在的风险和危机因素，以便采取及时的预防和应对措施，确保建筑模型制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首先，通过深入的风险评估，建筑模型制作项目团队全面分析了整个建筑模型制作项目和各个阶段可能存在的威胁。这包括准确评估每个潜在风险的发生概率和可能影响的程度，为后续危机预警提供了有力支持。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筑模型制作项目团队着重于明确定义建筑模型制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筑模型制作项目进展的持续监控，团队能够及时发现潜在问题并作出迅速反应。建筑模型制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在这一阶段，团队的专业素养和反应速度将发挥至关重要的作用，以确保潜在危机能够在初期得到有效的处理，最大程度地减轻负面影响。通过危机预警与识别，建筑模型制作项目得以更有序、可控地推进。</w:t>
      </w:r>
    </w:p>
    <w:p>
      <w:pPr>
        <w:pStyle w:val="Heading2"/>
        <w:ind w:firstLine="560" w:firstLineChars="200"/>
        <w:rPr>
          <w:rFonts w:ascii="仿宋" w:eastAsia="仿宋" w:hAnsi="仿宋" w:cs="仿宋" w:hint="eastAsia"/>
          <w:sz w:val="28"/>
          <w:lang w:eastAsia="zh-CN"/>
        </w:rPr>
      </w:pPr>
      <w:bookmarkStart w:id="14" w:name="_Toc3220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在危机发生时，建筑模型制作项目团队立即行动，成立了应急小组。该小组的任务是迅速制定并实施紧急应对措施，以最小化潜在损失。以下是采取的主要措施：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暂停建筑模型制作项目进度：为遏制危机蔓延，建筑模型制作项目暂时停止进行，以便全面评估当前状况。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资源重新分配：重新评估建筑模型制作项目资源的分配，确保最大限度地减小损失。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实时沟通：与关键利益相关者建立实时沟通机制，向他们传递建筑模型制作项目危机的实际状况，保障建筑模型制作项目核心利益。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在紧急应对的同时，建筑模型制作项目团队强调了团队协作和有效沟通的重要性。以下是团队协作的关键举措：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信息共享机制：建立了信息共享平台，确保团队成员能够及时获取建筑模型制作项目危机的实时信息。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领导者沟通：建筑模型制作项目领导者通过定期会议和即时沟通工具，指导团队应对危机，保持团队稳定运行。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随着危机得到初步控制，建筑模型制作项目团队转向制定恢复计划，以确保建筑模型制作项目能够从中迅速恢复。主要恢复计划包括：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修复受损的进度计划：重新评估建筑模型制作项目进度，制定修复计划，确保建筑模型制作项目尽快回归正常进程。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重新调整资源分配：优化资源分配，确保建筑模型制作项目在有限资源下高效运转。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风险管理机制加强：对建筑模型制作项目风险进行全面评估，制定更强化的风险管理策略，以预防未来可能的危机。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153"/>
      <w:r>
        <w:rPr>
          <w:rFonts w:ascii="仿宋" w:eastAsia="仿宋" w:hAnsi="仿宋" w:cs="仿宋" w:hint="eastAsia"/>
          <w:sz w:val="28"/>
          <w:lang w:eastAsia="zh-CN"/>
        </w:rPr>
        <w:t>五、建筑模型制作项目土建工程</w:t>
      </w:r>
      <w:bookmarkEnd w:id="15"/>
    </w:p>
    <w:p>
      <w:pPr>
        <w:pStyle w:val="Heading2"/>
        <w:rPr>
          <w:rFonts w:ascii="仿宋" w:eastAsia="仿宋" w:hAnsi="仿宋" w:cs="仿宋" w:hint="eastAsia"/>
          <w:lang w:eastAsia="zh-CN"/>
        </w:rPr>
      </w:pPr>
      <w:bookmarkStart w:id="16" w:name="_Toc511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在建筑模型制作项目的建筑工程设计中，我们将秉承一系列重要的设计原则，以确保建筑模型制作项目建筑在功能、美观、可持续性等方面达到最佳效果。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首要原则是确保建筑的功能性得到最大化的发挥。我们将充分理解建筑模型制作项目的实际需求，合理布局各个功能区域，保证建筑在满足业务需求的同时，提供高效的工作环境。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在建筑设计中，我们将综合考虑建设和运营成本。通过精细的经济效益分析，确保设计方案在高效利用资源的同时，对建筑模型制作项目的长期盈利能力有积极的贡献。</w:t>
      </w:r>
    </w:p>
    <w:p>
      <w:pPr>
        <w:pStyle w:val="Heading2"/>
        <w:ind w:firstLine="560" w:firstLineChars="200"/>
        <w:rPr>
          <w:rFonts w:ascii="仿宋" w:eastAsia="仿宋" w:hAnsi="仿宋" w:cs="仿宋" w:hint="eastAsia"/>
          <w:sz w:val="28"/>
          <w:lang w:eastAsia="zh-CN"/>
        </w:rPr>
      </w:pPr>
      <w:bookmarkStart w:id="17" w:name="_Toc734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模型制作项目的土建工程设计中，我们将精准设定设计年限，结合建筑模型制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模型制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15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建筑模型制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模型制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模型制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66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本期工程建筑模型制作项目预计总建筑面积XXX平方米，其中：计容建筑面积XXX平方米，计划建筑工程投资XX万元，占建筑模型制作项目总投资的XX%。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https://d.book118.com/287146021055006030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建筑模型制作项目规划设计蓝图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A1E02"/>
    <w:rsid w:val="0EAA1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460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2024-01-10T00:23:00Z</dcterms:created>
  <dcterms:modified xsi:type="dcterms:W3CDTF">2024-01-10T00:24:03Z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98E66A2D64CE4252A4E32D8F51689B62_11</vt:lpwstr>
  </property>
  <property fmtid="{D5CDD505-2E9C-101B-9397-08002B2CF9AE}" pid="3" name="KSOProductBuildVer">
    <vt:lpwstr>2052-12.1.0.16120</vt:lpwstr>
  </property>
</Properties>
</file>