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4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驶系统：车架项目可行性分析</w:t>
      </w:r>
    </w:p>
    <w:p>
      <w:pPr>
        <w:spacing w:before="222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791358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、行驶系统：车架项目选址说明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一)、行驶系统：车架项目选址原则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(二)、行驶系统：车架项目选址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、行驶系统：车架项目建设背景及必要性分析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(二)、行驶系统：车架项目技术工艺分析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三)、行驶系统：车架项目技术流程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3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一)、行驶系统：车架项目建设期原辅材料供应情况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)、行驶系统：车架项目运营期原辅材料供应及质量管理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五、行驶系统：车架项目可行性研究</w:t>
          </w:r>
          <w:r>
            <w:rPr>
              <w:rFonts w:ascii="FangSong" w:eastAsia="FangSong" w:hAnsi="FangSong" w:cs="FangSong"/>
              <w:sz w:val="21"/>
              <w:szCs w:val="21"/>
            </w:rPr>
            <w:t>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(一)、行驶系统：车架项目风险分析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二)、行驶系统：车架项目风险对策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一)、行驶系统：车架项目进度安排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二)、行驶系统：车架项目实施保障措施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五)、行驶系统：车架项目实施保障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554059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)、社会责任行驶系统：车架项目与计划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581771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旨在规范和指导行驶系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统：车架项目的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施过程。本方案的开展将包括行驶系统：车架项目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一、行驶系统：车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架项目选址说明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(一)、行驶系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统：车架项目选址原则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驶系统：车架项目选址必须与城乡建设总体规划保持一致，确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保行驶系统：车架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过与规划一致，行驶</w:t>
      </w:r>
      <w:r>
        <w:rPr>
          <w:rFonts w:ascii="FangSong" w:eastAsia="FangSong" w:hAnsi="FangSong" w:cs="FangSong"/>
          <w:spacing w:val="-2"/>
          <w:sz w:val="28"/>
          <w:szCs w:val="28"/>
        </w:rPr>
        <w:t>系统：车架项目有望更好地融入城市发展大局，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越的交通条件是行驶系统：车架项目成功的关键因素之一。选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</w:t>
      </w:r>
      <w:r>
        <w:rPr>
          <w:rFonts w:ascii="FangSong" w:eastAsia="FangSong" w:hAnsi="FangSong" w:cs="FangSong"/>
          <w:spacing w:val="-4"/>
          <w:sz w:val="28"/>
          <w:szCs w:val="28"/>
        </w:rPr>
        <w:t>虑到行驶系统：车架项目建设阶段，选址地的施工条件至关重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影</w:t>
      </w:r>
      <w:r>
        <w:rPr>
          <w:rFonts w:ascii="FangSong" w:eastAsia="FangSong" w:hAnsi="FangSong" w:cs="FangSong"/>
          <w:spacing w:val="-10"/>
          <w:sz w:val="28"/>
          <w:szCs w:val="28"/>
        </w:rPr>
        <w:t>响到行驶系统：车架项目建设的顺利进行。这有助于提高工程效率，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5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驶系统：车架项目选址应与当地大气污染防治、水资源利用以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及自然生态环境保护政策相一致。我们将致力于在行驶系统：车架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目建设和运营过程中最大限度地减少对环境的影响，确保行驶系</w:t>
      </w:r>
      <w:r>
        <w:rPr>
          <w:rFonts w:ascii="FangSong" w:eastAsia="FangSong" w:hAnsi="FangSong" w:cs="FangSong"/>
          <w:spacing w:val="-1"/>
          <w:sz w:val="28"/>
          <w:szCs w:val="28"/>
        </w:rPr>
        <w:t>统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车架项目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我们将有效平衡行驶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系统：车架项目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需求与用地法规的要求，避免可能出现的法律和环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在行驶系统：车架项目的实施过程中获得更多的理解和支持。</w:t>
      </w:r>
    </w:p>
    <w:p>
      <w:pPr>
        <w:spacing w:before="2" w:line="415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，确保行驶系统：车架项目的长期成功和对社会的积极贡献。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(二)、行驶系统：车架项目选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8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选择行驶系统：车架项目的地理位置时，我们特意选定了位于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品的分销，为行驶系统：车架项目的顺利推进提供了有力支持。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10"/>
          <w:sz w:val="28"/>
          <w:szCs w:val="28"/>
        </w:rPr>
        <w:t>优惠等方面的支持。这将显著减轻行驶系统：车架项目的财务压力，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众多，形成了完善的产业链，为行驶系统：车架项目提供了丰富的</w:t>
      </w:r>
      <w:r>
        <w:rPr>
          <w:rFonts w:ascii="FangSong" w:eastAsia="FangSong" w:hAnsi="FangSong" w:cs="FangSong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高度重视生态环境的保护。选址处有利于建设绿色、环保型的行驶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统：车架项目，与当地的生态环境相协调。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8" w:line="418" w:lineRule="auto"/>
        <w:ind w:left="38" w:right="8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术开发区被视为未来经济发展的重要增长点。行驶系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统：车架项目选址于此，将与该地区未来的发展同频共振，为行驶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：车架项目在长远的未来奠定坚实基础。</w:t>
      </w:r>
    </w:p>
    <w:p>
      <w:pPr>
        <w:spacing w:before="292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的合作，确保行</w:t>
      </w:r>
      <w:r>
        <w:rPr>
          <w:rFonts w:ascii="FangSong" w:eastAsia="FangSong" w:hAnsi="FangSong" w:cs="FangSong"/>
          <w:spacing w:val="-5"/>
          <w:sz w:val="28"/>
          <w:szCs w:val="28"/>
        </w:rPr>
        <w:t>驶</w:t>
      </w:r>
      <w:r>
        <w:rPr>
          <w:rFonts w:ascii="FangSong" w:eastAsia="FangSong" w:hAnsi="FangSong" w:cs="FangSong"/>
          <w:spacing w:val="-3"/>
          <w:sz w:val="28"/>
          <w:szCs w:val="28"/>
        </w:rPr>
        <w:t>系统：车架项目的建设与运营与当地发展规划相协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行驶系统：车架项目的成功提供全方位的支持。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驶系统：车架项目的成功实施不仅依赖于选址的地理位置，同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这为行驶系统：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架项目的建设提供了必要的基础支持，降低了建设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4"/>
          <w:sz w:val="28"/>
          <w:szCs w:val="28"/>
        </w:rPr>
        <w:t>过与相关政府部门的沟通，确保行驶系统：车架项目选址符合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当地的用地规划要求。这有助于行驶系统：车架项目在合规范围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行</w:t>
      </w:r>
      <w:r>
        <w:rPr>
          <w:rFonts w:ascii="FangSong" w:eastAsia="FangSong" w:hAnsi="FangSong" w:cs="FangSong"/>
          <w:spacing w:val="-24"/>
          <w:sz w:val="28"/>
          <w:szCs w:val="28"/>
        </w:rPr>
        <w:t>驶</w:t>
      </w:r>
      <w:r>
        <w:rPr>
          <w:rFonts w:ascii="FangSong" w:eastAsia="FangSong" w:hAnsi="FangSong" w:cs="FangSong"/>
          <w:spacing w:val="-13"/>
          <w:sz w:val="28"/>
          <w:szCs w:val="28"/>
        </w:rPr>
        <w:t>系统：车架项目的用工提供了充足的保障，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包括税收、用地等方面的优惠政策。这为行驶系统：车架项目创造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建设行驶系统：车架项目的过程中，我们将遵循严格的环境监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确保行驶系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统：车架项目在不对周边环境造成负面影响的前提下顺利推进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right="12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行驶系统：</w:t>
      </w:r>
      <w:r>
        <w:rPr>
          <w:rFonts w:ascii="FangSong" w:eastAsia="FangSong" w:hAnsi="FangSong" w:cs="FangSong"/>
          <w:spacing w:val="-2"/>
          <w:sz w:val="28"/>
          <w:szCs w:val="28"/>
        </w:rPr>
        <w:t>车架项目所在区域的安全设施完备，有成熟的消防、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这为行驶系统：车架项目的安全运行提供了可靠的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行驶系统：车架项目提供了明确的建设方向，确保用地符合工业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系统：车架项目的规划和要求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3" w:line="414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根</w:t>
      </w:r>
      <w:r>
        <w:rPr>
          <w:rFonts w:ascii="FangSong" w:eastAsia="FangSong" w:hAnsi="FangSong" w:cs="FangSong"/>
          <w:spacing w:val="-4"/>
          <w:sz w:val="28"/>
          <w:szCs w:val="28"/>
        </w:rPr>
        <w:t>据当地的规划要求，行驶系统：车架项目所在地区容积率和建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筑密度都有具体的控制指标。我们将确保行驶系统：车架项目建设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提高行驶系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统：车架项目效益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途划分是用地控制的核心之一。根据行驶系统：车架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行驶系统：车架项目的合法性和可持续性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限。我们将严格按照规定的利用年限进行行驶系统：车架项目建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行驶系统：车架项目建设完成后，我们将积极参与土地的复垦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地的自然环境，减小行驶系统：车架项目对周边土地的影响。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全面了解和遵守用地控制指标，我们将确保行驶系统：车架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31" w:firstLine="54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连。这为行驶系统</w:t>
      </w:r>
      <w:r>
        <w:rPr>
          <w:rFonts w:ascii="FangSong" w:eastAsia="FangSong" w:hAnsi="FangSong" w:cs="FangSong"/>
          <w:spacing w:val="-3"/>
          <w:sz w:val="28"/>
          <w:szCs w:val="28"/>
        </w:rPr>
        <w:t>：车架项目提供了便捷的物流通道，有利于原材料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购和成品销售，提高了行驶系统：车架项目的市场竞争力。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5" w:right="31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该</w:t>
      </w:r>
      <w:r>
        <w:rPr>
          <w:rFonts w:ascii="FangSong" w:eastAsia="FangSong" w:hAnsi="FangSong" w:cs="FangSong"/>
          <w:spacing w:val="-4"/>
          <w:sz w:val="28"/>
          <w:szCs w:val="28"/>
        </w:rPr>
        <w:t>区域地貌平坦，自然条件适宜。行驶系统：车架项目建设将充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项设施。行驶系</w:t>
      </w:r>
      <w:r>
        <w:rPr>
          <w:rFonts w:ascii="FangSong" w:eastAsia="FangSong" w:hAnsi="FangSong" w:cs="FangSong"/>
          <w:spacing w:val="-4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：车架项目将充分利用这些配套设施，减少对基础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于行驶系统：车架项目的稳定运营。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总体要求中还包括对环境的保护要求。行驶系统：车架项目将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响，致力于建设绿色、可持续的工业行驶系统：车架项目。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6" w:lineRule="auto"/>
        <w:ind w:lef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驶系统：车架项目将积极融入当地社区，与周边居民建立和谐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的关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。通过开展社区活动、提供就业机会等方式，促进行驶系统：</w:t>
      </w:r>
    </w:p>
    <w:p>
      <w:pPr>
        <w:sectPr>
          <w:pgSz w:w="11906" w:h="16839"/>
          <w:pgMar w:top="1431" w:right="1768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车架项目与当地社区的互利共赢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93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全面了解地总体要求，行驶系统：车架项目将在选址的基础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行驶系统：车架项目选址的初步规划中，我们将采取一系列创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8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我们计划通过多功能空间规划来优化土地利用。在行驶系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统：车架项目内部，我们将合理规划各个功能区域，包括生产区、</w:t>
      </w:r>
      <w:r>
        <w:rPr>
          <w:rFonts w:ascii="FangSong" w:eastAsia="FangSong" w:hAnsi="FangSong" w:cs="FangSong"/>
          <w:spacing w:val="-3"/>
          <w:sz w:val="28"/>
          <w:szCs w:val="28"/>
        </w:rPr>
        <w:t>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率。这一措施有助于减小行驶系统：车架项目的占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驶系统：车架项目还将注重环境友好设计，采用绿色、可持续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驶系统：车架项目的整体可持续性，符合现代绿色建筑的发展趋势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共</w:t>
      </w:r>
      <w:r>
        <w:rPr>
          <w:rFonts w:ascii="FangSong" w:eastAsia="FangSong" w:hAnsi="FangSong" w:cs="FangSong"/>
          <w:spacing w:val="-4"/>
          <w:sz w:val="28"/>
          <w:szCs w:val="28"/>
        </w:rPr>
        <w:t>享公共设施也是我们的设计理念之一。在行驶系统：车架项目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9" w:right="102" w:firstLine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3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通过这些具体措施，我们致力于实现行驶系统：车架项目用地的经</w:t>
      </w:r>
      <w:r>
        <w:rPr>
          <w:rFonts w:ascii="FangSong" w:eastAsia="FangSong" w:hAnsi="FangSong" w:cs="FangSong"/>
          <w:spacing w:val="-3"/>
          <w:sz w:val="28"/>
          <w:szCs w:val="28"/>
        </w:rPr>
        <w:t>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4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在行</w:t>
      </w:r>
      <w:r>
        <w:rPr>
          <w:rFonts w:ascii="FangSong" w:eastAsia="FangSong" w:hAnsi="FangSong" w:cs="FangSong"/>
          <w:spacing w:val="-7"/>
          <w:sz w:val="28"/>
          <w:szCs w:val="28"/>
        </w:rPr>
        <w:t>驶</w:t>
      </w:r>
      <w:r>
        <w:rPr>
          <w:rFonts w:ascii="FangSong" w:eastAsia="FangSong" w:hAnsi="FangSong" w:cs="FangSong"/>
          <w:spacing w:val="-4"/>
          <w:sz w:val="28"/>
          <w:szCs w:val="28"/>
        </w:rPr>
        <w:t>系统：车架项目整体布置中，我们将主体功能区划分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为生产区、办公区、休闲区、绿化区等几个主要区域。生产区域</w:t>
      </w:r>
      <w:r>
        <w:rPr>
          <w:rFonts w:ascii="FangSong" w:eastAsia="FangSong" w:hAnsi="FangSong" w:cs="FangSong"/>
          <w:spacing w:val="-3"/>
          <w:sz w:val="28"/>
          <w:szCs w:val="28"/>
        </w:rPr>
        <w:t>紧</w:t>
      </w:r>
      <w:r>
        <w:rPr>
          <w:rFonts w:ascii="FangSong" w:eastAsia="FangSong" w:hAnsi="FangSong" w:cs="FangSong"/>
          <w:sz w:val="28"/>
          <w:szCs w:val="28"/>
        </w:rPr>
        <w:t>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交通要道，便于原材料运输和产品出货；办公区域靠近行驶系统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>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架项目核心区，方便管理和内外部沟通；休闲区和绿化区域分布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驶系统</w:t>
      </w:r>
      <w:r>
        <w:rPr>
          <w:rFonts w:ascii="FangSong" w:eastAsia="FangSong" w:hAnsi="FangSong" w:cs="FangSong"/>
          <w:spacing w:val="-2"/>
          <w:sz w:val="28"/>
          <w:szCs w:val="28"/>
        </w:rPr>
        <w:t>：车架项目的角落，为员工提供宜人的工作环境。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</w:t>
      </w:r>
      <w:r>
        <w:rPr>
          <w:rFonts w:ascii="FangSong" w:eastAsia="FangSong" w:hAnsi="FangSong" w:cs="FangSong"/>
          <w:spacing w:val="-7"/>
          <w:sz w:val="28"/>
          <w:szCs w:val="28"/>
        </w:rPr>
        <w:t>科</w:t>
      </w:r>
      <w:r>
        <w:rPr>
          <w:rFonts w:ascii="FangSong" w:eastAsia="FangSong" w:hAnsi="FangSong" w:cs="FangSong"/>
          <w:spacing w:val="-4"/>
          <w:sz w:val="28"/>
          <w:szCs w:val="28"/>
        </w:rPr>
        <w:t>学的交通流线规划，确保了行驶系统：车架项目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4" w:lineRule="auto"/>
        <w:ind w:left="39" w:right="6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行驶系统：车架项目区域内设置了一系列公共设施，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驶系统：车架项目总图中，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生产与办公是行驶系统</w:t>
      </w:r>
      <w:r>
        <w:rPr>
          <w:rFonts w:ascii="FangSong" w:eastAsia="FangSong" w:hAnsi="FangSong" w:cs="FangSong"/>
          <w:sz w:val="28"/>
          <w:szCs w:val="28"/>
        </w:rPr>
        <w:t>：车架项目的两个核心功能区，我们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以确保原材料的顺畅运输和产品的高效配送。办公区则位于行驶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系统：车架项目核</w:t>
      </w:r>
      <w:r>
        <w:rPr>
          <w:rFonts w:ascii="FangSong" w:eastAsia="FangSong" w:hAnsi="FangSong" w:cs="FangSong"/>
          <w:spacing w:val="-3"/>
          <w:sz w:val="28"/>
          <w:szCs w:val="28"/>
        </w:rPr>
        <w:t>心区，方便管理层对整个行驶系统：车架项目的监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4" w:right="8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过在行驶系统：车架项目区域内分布绿化带和休闲区，为员工提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z w:val="28"/>
          <w:szCs w:val="28"/>
        </w:rPr>
        <w:t>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行驶系统：车架项目增色不少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68" w:firstLine="9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我们将环境保护区域规划在行驶系统：</w:t>
      </w:r>
      <w:r>
        <w:rPr>
          <w:rFonts w:ascii="FangSong" w:eastAsia="FangSong" w:hAnsi="FangSong" w:cs="FangSong"/>
          <w:sz w:val="28"/>
          <w:szCs w:val="28"/>
        </w:rPr>
        <w:t>车架项目的一侧，集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我们既实现了对环境的保护，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26"/>
          <w:sz w:val="28"/>
          <w:szCs w:val="28"/>
        </w:rPr>
        <w:t>又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确保了行驶系统：车架项目整体的美观性。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这一举措符合可持续发展的理念，使行驶系统：车架项目在生产的</w:t>
      </w:r>
      <w:r>
        <w:rPr>
          <w:rFonts w:ascii="FangSong" w:eastAsia="FangSong" w:hAnsi="FangSong" w:cs="FangSong"/>
          <w:spacing w:val="-3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时也能够实现对环境的积极贡献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八</w:t>
      </w:r>
      <w:r>
        <w:rPr>
          <w:rFonts w:ascii="FangSong" w:eastAsia="FangSong" w:hAnsi="FangSong" w:cs="FangSong"/>
          <w:spacing w:val="-4"/>
          <w:sz w:val="28"/>
          <w:szCs w:val="28"/>
        </w:rPr>
        <w:t>个设计要点共同构成了行驶系统：车架项目总图布置方案的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核心，确保了行驶系统：车架项目在各个方面都能够取得良好的平衡，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6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该行驶系统：车架项目选址位于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驶</w:t>
      </w:r>
      <w:r>
        <w:rPr>
          <w:rFonts w:ascii="FangSong" w:eastAsia="FangSong" w:hAnsi="FangSong" w:cs="FangSong"/>
          <w:spacing w:val="-2"/>
          <w:sz w:val="28"/>
          <w:szCs w:val="28"/>
        </w:rPr>
        <w:t>系统：车架项目的顺利启动和运营。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0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销售和员工的通勤。这为行驶系统：车架项目提供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行驶系统：车架项目选址规划中特别考虑了环保区域，用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有效减少对周边环境的负面影响。这表明了行驶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1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：车架项目对环境保护的高度重视，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1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驶</w:t>
      </w:r>
      <w:r>
        <w:rPr>
          <w:rFonts w:ascii="FangSong" w:eastAsia="FangSong" w:hAnsi="FangSong" w:cs="FangSong"/>
          <w:spacing w:val="-6"/>
          <w:sz w:val="28"/>
          <w:szCs w:val="28"/>
        </w:rPr>
        <w:t>系统：车架项目选址的用地控制指标与相关规划相一致，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8"/>
          <w:sz w:val="28"/>
          <w:szCs w:val="28"/>
        </w:rPr>
        <w:t>不</w:t>
      </w:r>
      <w:r>
        <w:rPr>
          <w:rFonts w:ascii="FangSong" w:eastAsia="FangSong" w:hAnsi="FangSong" w:cs="FangSong"/>
          <w:spacing w:val="-14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也兼顾了用地的合理利用。这有助于行驶系统：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架项目获得土地开发和利用的相关许可。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41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在行驶系统：车架项目选址周边进行了社区和周边环境的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查，确保行驶系统：</w:t>
      </w:r>
      <w:r>
        <w:rPr>
          <w:rFonts w:ascii="FangSong" w:eastAsia="FangSong" w:hAnsi="FangSong" w:cs="FangSong"/>
          <w:spacing w:val="-2"/>
          <w:sz w:val="28"/>
          <w:szCs w:val="28"/>
        </w:rPr>
        <w:t>车架项目建设不会对周边社区造成过大的影响，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2" w:right="77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行驶系统：车架项目选址时，我们充分考虑了当地的政策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法规，确保行驶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统：车架项目的合法性和稳健性。对政府支持政策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和法规的遵从，有助于行驶系统：车架项目在当地获得更多支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77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综合考虑行驶系统：车架项目选址的各项因素，我们认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选址有望为行驶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统：车架项目带来更多的发展机遇。与周边的产业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和社会环境相结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，该选址将有助于行驶系统：车架项目实现可持续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以上综合评价，我们可以得出该行驶系统：车架项目选址的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合理性和可行性，为行驶系统：车架项目的后续规划和实施提供了</w:t>
      </w:r>
      <w:r>
        <w:rPr>
          <w:rFonts w:ascii="FangSong" w:eastAsia="FangSong" w:hAnsi="FangSong" w:cs="FangSong"/>
          <w:spacing w:val="-3"/>
          <w:sz w:val="28"/>
          <w:szCs w:val="28"/>
        </w:rPr>
        <w:t>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pgSz w:w="11906" w:h="16839"/>
          <w:pgMar w:top="1431" w:right="1722" w:bottom="0" w:left="1785" w:header="0" w:footer="0" w:gutter="0"/>
          <w:pgNumType w:start="16"/>
          <w:cols w:space="708"/>
        </w:sectPr>
      </w:pPr>
    </w:p>
    <w:p>
      <w:pPr>
        <w:spacing w:before="245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二、行驶系统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：车架项目建设背景及必要性分析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5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414" w:lineRule="auto"/>
        <w:ind w:left="34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二)、行驶系统：车架项目技术工艺分析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制</w:t>
      </w:r>
      <w:r>
        <w:rPr>
          <w:rFonts w:ascii="FangSong" w:eastAsia="FangSong" w:hAnsi="FangSong" w:cs="FangSong"/>
          <w:spacing w:val="-14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提供优质产品和服务。保障工艺流程能够满足行驶系统：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车</w:t>
      </w:r>
      <w:r>
        <w:rPr>
          <w:rFonts w:ascii="FangSong" w:eastAsia="FangSong" w:hAnsi="FangSong" w:cs="FangSong"/>
          <w:spacing w:val="-12"/>
          <w:sz w:val="28"/>
          <w:szCs w:val="28"/>
        </w:rPr>
        <w:t>架项目产品要求，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41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行驶系统：车架项目建设贯彻“三同时”的原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驶系统：车架项目拟采用国内成熟的生产工艺，生产技术由生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4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驶系统：车架项目的技术保障措施从设计、施工、试运行到投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产、销售等各个环节，都聘</w:t>
      </w:r>
      <w:r>
        <w:rPr>
          <w:rFonts w:ascii="FangSong" w:eastAsia="FangSong" w:hAnsi="FangSong" w:cs="FangSong"/>
          <w:spacing w:val="-2"/>
          <w:sz w:val="28"/>
          <w:szCs w:val="28"/>
        </w:rPr>
        <w:t>请专家进行专门指导，以确保行驶系统：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车架项目在技术开发和生产技术应用上达到现代化生产水平。这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合的技术支持将确保行驶系统：车架项目的可持续发展和高效运营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行驶系统：车架项目技术流程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ectPr>
          <w:pgSz w:w="11906" w:h="16839"/>
          <w:pgMar w:top="1431" w:right="1722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在行驶系统：</w:t>
      </w:r>
      <w:r>
        <w:rPr>
          <w:rFonts w:ascii="FangSong" w:eastAsia="FangSong" w:hAnsi="FangSong" w:cs="FangSong"/>
          <w:spacing w:val="-2"/>
          <w:sz w:val="28"/>
          <w:szCs w:val="28"/>
        </w:rPr>
        <w:t>车架项目运营中，进行技术持续改进。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运用</w:t>
      </w:r>
      <w:r>
        <w:rPr>
          <w:rFonts w:ascii="FangSong" w:eastAsia="FangSong" w:hAnsi="FangSong" w:cs="FangSong"/>
          <w:spacing w:val="-7"/>
          <w:sz w:val="28"/>
          <w:szCs w:val="28"/>
        </w:rPr>
        <w:t>数</w:t>
      </w:r>
      <w:r>
        <w:rPr>
          <w:rFonts w:ascii="FangSong" w:eastAsia="FangSong" w:hAnsi="FangSong" w:cs="FangSong"/>
          <w:spacing w:val="-4"/>
          <w:sz w:val="28"/>
          <w:szCs w:val="28"/>
        </w:rPr>
        <w:t>据分析工具监测和分析行驶系统：车架项目各环节数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5" w:line="416" w:lineRule="auto"/>
        <w:ind w:left="43" w:right="10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上技术流程环环相扣，共同构建了高效、稳定的行驶系统：车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架项目技术实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框架，确保行驶系统：车架项目顺利推进。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确</w:t>
      </w:r>
      <w:r>
        <w:rPr>
          <w:rFonts w:ascii="FangSong" w:eastAsia="FangSong" w:hAnsi="FangSong" w:cs="FangSong"/>
          <w:spacing w:val="-14"/>
          <w:sz w:val="28"/>
          <w:szCs w:val="28"/>
        </w:rPr>
        <w:t>保选用的设备能够满足行驶系统：车架项目的技术要求，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保所选设备与行驶系统：车架项目工艺流程相匹配，例如：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确认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5"/>
          <w:sz w:val="28"/>
          <w:szCs w:val="28"/>
        </w:rPr>
        <w:t>备的生产能力是否符合行驶系统：车架项目的产能需求。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(一)、行驶系统：车架项目建设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行驶系统：车架项目的建设和运营过程中，原辅材料的供应是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和产品质量稳定的重要环节。本章将详细探讨行驶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系统：车架项目建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设期和运营期的原辅材料供应情况，以及相关的质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before="1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行驶系统：车架项目建设期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行驶系统：车架项目建设期间，原辅材料的及时供应对工程进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的影响。下面是行驶系统：车架项目建设期原辅材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、行驶系统：车架项目运营期原辅材料供应及质量管理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驶系统：车架项目进入运营期后，原辅材料的持续供应和质量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同样至关重要。下面是行驶系统：车架项目运营期原辅材料供应</w:t>
      </w:r>
    </w:p>
    <w:p>
      <w:pPr>
        <w:spacing w:before="2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五、行驶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系统：车架项目可行性研究报告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行驶系统：车架行业，我们的产品规划旨在为客户提供卓越的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出，成为消费者首选的行驶系统：车架产品。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行驶系统：车架项目总投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92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建设规模旨在实现一个全面、可持续的行驶系统：车架项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目。行驶系统：车架项目总投资将主要用于以下几个方面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驶系统：车架项目的顺利进行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3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一部分资金将用于技术研发，以确保行驶系统：车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架项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引领行业发展潮流，保持技术创新。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https://d.book118.com/287152060153006053</w:t>
        </w:r>
      </w:hyperlink>
    </w:p>
    <w:p/>
    <w:sectPr>
      <w:pgSz w:w="11906" w:h="16839"/>
      <w:pgMar w:top="1431" w:right="1718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7152060153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2024-03-14T07:55:47Z</vt:filetime>
  </property>
  <property fmtid="{D5CDD505-2E9C-101B-9397-08002B2CF9AE}" pid="3" name="CRO">
    <vt:lpwstr>wqlLaW5nc29mdCBQREYgdG8gV1BTIDgw</vt:lpwstr>
  </property>
</Properties>
</file>