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1C75" w14:paraId="2ED1F1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1C75" w14:paraId="6F9ED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1C75" w14:paraId="4D5CF2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1C75" w:rsidRPr="009F1C75" w14:paraId="2DDD85B5" w14:textId="07B36E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1C75">
        <w:rPr>
          <w:rFonts w:ascii="宋体" w:eastAsia="宋体" w:hAnsi="宋体" w:hint="eastAsia"/>
          <w:b/>
          <w:sz w:val="60"/>
        </w:rPr>
        <w:t>舰船涂料系列行业项目可行性分析报告</w:t>
      </w:r>
    </w:p>
    <w:p w:rsidR="009F1C75" w:rsidP="009F1C75" w14:paraId="43B7F487" w14:textId="2A08C7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1C75">
        <w:rPr>
          <w:rFonts w:ascii="仿宋" w:eastAsia="仿宋" w:hAnsi="仿宋" w:hint="eastAsia"/>
          <w:b/>
          <w:sz w:val="40"/>
        </w:rPr>
        <w:t>目录</w:t>
      </w:r>
    </w:p>
    <w:p w:rsidR="009F1C75" w14:paraId="505E3831" w14:textId="34395A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F1C75" w14:paraId="499EA177" w14:textId="609FAD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1C75" w14:paraId="65A5411F" w14:textId="44160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1C75" w14:paraId="0FC03BE0" w14:textId="15851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1C75" w14:paraId="5CC5AC48" w14:textId="6A50C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1C75" w14:paraId="266F30EE" w14:textId="30824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二、舰船涂料系列项目投资估算与资金筹措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1C75" w14:paraId="12B4EE16" w14:textId="35F2D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1C75" w14:paraId="421E6A61" w14:textId="4F889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1C75" w14:paraId="23E3E168" w14:textId="3274A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1C75" w14:paraId="784B2845" w14:textId="30680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(四)、舰船涂料系列项目经济评价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1C75" w14:paraId="7654E8EE" w14:textId="41A1F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1C75" w14:paraId="3278FB0E" w14:textId="0BFB1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1C75" w14:paraId="66442705" w14:textId="46A69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1C75" w14:paraId="5F99C9F9" w14:textId="5D800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1C75" w14:paraId="29E64986" w14:textId="6BE87F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四、舰船涂料系列项目选址科学性分析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F1C75" w14:paraId="029F5B05" w14:textId="3DAE4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(一)、舰船涂料系列项目厂址的选择原则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F1C75" w14:paraId="36739147" w14:textId="12162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(二)、舰船涂料系列项目区概况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1C75" w14:paraId="0A992F0F" w14:textId="7340A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(三)、舰船涂料系列厂址选择方案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1C75" w14:paraId="31AF09E6" w14:textId="6EF94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(四)、舰船涂料系列项目选址用地权属性质类别及占地面积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1C75" w14:paraId="231B7FEB" w14:textId="33D7B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(五)、舰船涂料系列项目用地利用指标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1C75" w14:paraId="71071929" w14:textId="366F5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_Toc160605056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https://d.book118.com/287154154026006050</w:t>
        </w:r>
      </w:hyperlink>
    </w:p>
    <w:p w:rsidR="009F1C7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P="00763BEF" w14:paraId="2A9FAB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1C75" w14:paraId="6C73FE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P="00763BEF" w14:paraId="4A8E8E8B" w14:textId="33D5E7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1C75" w14:paraId="45C20F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paraId="3AADC3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P="00763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1C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P="00763BEF" w14:textId="33D5E7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1C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paraId="7CDEE9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RPr="009F1C75" w:rsidP="009F1C75" w14:paraId="4B3857DF" w14:textId="5388D11F">
    <w:pPr>
      <w:pStyle w:val="Header"/>
      <w:rPr>
        <w:rFonts w:ascii="仿宋" w:eastAsia="仿宋" w:hAnsi="仿宋"/>
      </w:rPr>
    </w:pPr>
    <w:r w:rsidRPr="009F1C75">
      <w:rPr>
        <w:rFonts w:ascii="仿宋" w:eastAsia="仿宋" w:hAnsi="仿宋" w:hint="eastAsia"/>
      </w:rPr>
      <w:t>舰船涂料系列可行性报告</w:t>
    </w:r>
    <w:r w:rsidRPr="009F1C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paraId="3993FA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:rsidRPr="009F1C75" w:rsidP="009F1C75" w14:textId="5388D11F">
    <w:pPr>
      <w:pStyle w:val="Header"/>
      <w:rPr>
        <w:rFonts w:ascii="仿宋" w:eastAsia="仿宋" w:hAnsi="仿宋"/>
      </w:rPr>
    </w:pPr>
    <w:r w:rsidRPr="009F1C75">
      <w:rPr>
        <w:rFonts w:ascii="仿宋" w:eastAsia="仿宋" w:hAnsi="仿宋" w:hint="eastAsia"/>
      </w:rPr>
      <w:t>舰船涂料系列可行性报告</w:t>
    </w:r>
    <w:r w:rsidRPr="009F1C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1C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75"/>
    <w:rsid w:val="00763BEF"/>
    <w:rsid w:val="009F1C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DBDF62"/>
  <w15:chartTrackingRefBased/>
  <w15:docId w15:val="{987F9B99-96F4-460E-8E45-AE42E2F9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1C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1C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1C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1C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1C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1C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1C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1C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1C75"/>
  </w:style>
  <w:style w:type="paragraph" w:styleId="TOC1">
    <w:name w:val="toc 1"/>
    <w:basedOn w:val="Normal"/>
    <w:next w:val="Normal"/>
    <w:autoRedefine/>
    <w:uiPriority w:val="39"/>
    <w:unhideWhenUsed/>
    <w:rsid w:val="009F1C75"/>
  </w:style>
  <w:style w:type="paragraph" w:styleId="TOC2">
    <w:name w:val="toc 2"/>
    <w:basedOn w:val="Normal"/>
    <w:next w:val="Normal"/>
    <w:autoRedefine/>
    <w:uiPriority w:val="39"/>
    <w:unhideWhenUsed/>
    <w:rsid w:val="009F1C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7154154026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4506</Words>
  <Characters>25685</Characters>
  <Application>Microsoft Office Word</Application>
  <DocSecurity>0</DocSecurity>
  <Lines>214</Lines>
  <Paragraphs>60</Paragraphs>
  <ScaleCrop>false</ScaleCrop>
  <Company/>
  <LinksUpToDate>false</LinksUpToDate>
  <CharactersWithSpaces>30131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2024-03-06T00:09:00Z</dcterms:created>
  <dcterms:modified xsi:type="dcterms:W3CDTF">2024-03-06T00:10:00Z</dcterms:modified>
</cp:coreProperties>
</file>