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TPR项目可行性建设方案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4" w:history="1">
        <w:r>
          <w:rPr>
            <w:rFonts w:ascii="仿宋" w:eastAsia="仿宋" w:hAnsi="仿宋" w:cs="仿宋" w:hint="eastAsia"/>
            <w:lang w:eastAsia="zh-CN"/>
          </w:rPr>
          <w:t>序言</w:t>
        </w:r>
        <w:r>
          <w:tab/>
        </w:r>
        <w:r>
          <w:fldChar w:fldCharType="begin"/>
        </w:r>
        <w:r>
          <w:instrText xml:space="preserve"> PAGEREF _Toc26144 \h </w:instrText>
        </w:r>
        <w:r>
          <w:fldChar w:fldCharType="separate"/>
        </w:r>
        <w:r>
          <w:t>3</w:t>
        </w:r>
        <w:r>
          <w:fldChar w:fldCharType="end"/>
        </w:r>
      </w:hyperlink>
    </w:p>
    <w:p>
      <w:pPr>
        <w:pStyle w:val="TOC1"/>
        <w:tabs>
          <w:tab w:val="right" w:leader="dot" w:pos="8306"/>
        </w:tabs>
      </w:pPr>
      <w:hyperlink w:anchor="_Toc32161" w:history="1">
        <w:r>
          <w:rPr>
            <w:rFonts w:ascii="仿宋" w:eastAsia="仿宋" w:hAnsi="仿宋" w:cs="仿宋" w:hint="eastAsia"/>
            <w:lang w:eastAsia="zh-CN"/>
          </w:rPr>
          <w:t>一、发展规划、产业政策和行业准入分析</w:t>
        </w:r>
        <w:r>
          <w:tab/>
        </w:r>
        <w:r>
          <w:fldChar w:fldCharType="begin"/>
        </w:r>
        <w:r>
          <w:instrText xml:space="preserve"> PAGEREF _Toc32161 \h </w:instrText>
        </w:r>
        <w:r>
          <w:fldChar w:fldCharType="separate"/>
        </w:r>
        <w:r>
          <w:t>3</w:t>
        </w:r>
        <w:r>
          <w:fldChar w:fldCharType="end"/>
        </w:r>
      </w:hyperlink>
    </w:p>
    <w:p>
      <w:pPr>
        <w:pStyle w:val="TOC2"/>
        <w:tabs>
          <w:tab w:val="right" w:leader="dot" w:pos="8306"/>
        </w:tabs>
      </w:pPr>
      <w:hyperlink w:anchor="_Toc14274" w:history="1">
        <w:r>
          <w:rPr>
            <w:rFonts w:ascii="仿宋" w:eastAsia="仿宋" w:hAnsi="仿宋" w:cs="仿宋" w:hint="eastAsia"/>
            <w:lang w:eastAsia="zh-CN"/>
          </w:rPr>
          <w:t>(一)、发展规划分析</w:t>
        </w:r>
        <w:r>
          <w:tab/>
        </w:r>
        <w:r>
          <w:fldChar w:fldCharType="begin"/>
        </w:r>
        <w:r>
          <w:instrText xml:space="preserve"> PAGEREF _Toc14274 \h </w:instrText>
        </w:r>
        <w:r>
          <w:fldChar w:fldCharType="separate"/>
        </w:r>
        <w:r>
          <w:t>3</w:t>
        </w:r>
        <w:r>
          <w:fldChar w:fldCharType="end"/>
        </w:r>
      </w:hyperlink>
    </w:p>
    <w:p>
      <w:pPr>
        <w:pStyle w:val="TOC2"/>
        <w:tabs>
          <w:tab w:val="right" w:leader="dot" w:pos="8306"/>
        </w:tabs>
      </w:pPr>
      <w:hyperlink w:anchor="_Toc27426" w:history="1">
        <w:r>
          <w:rPr>
            <w:rFonts w:ascii="仿宋" w:eastAsia="仿宋" w:hAnsi="仿宋" w:cs="仿宋" w:hint="eastAsia"/>
            <w:lang w:eastAsia="zh-CN"/>
          </w:rPr>
          <w:t>(二)、产业政策分析</w:t>
        </w:r>
        <w:r>
          <w:tab/>
        </w:r>
        <w:r>
          <w:fldChar w:fldCharType="begin"/>
        </w:r>
        <w:r>
          <w:instrText xml:space="preserve"> PAGEREF _Toc27426 \h </w:instrText>
        </w:r>
        <w:r>
          <w:fldChar w:fldCharType="separate"/>
        </w:r>
        <w:r>
          <w:t>5</w:t>
        </w:r>
        <w:r>
          <w:fldChar w:fldCharType="end"/>
        </w:r>
      </w:hyperlink>
    </w:p>
    <w:p>
      <w:pPr>
        <w:pStyle w:val="TOC2"/>
        <w:tabs>
          <w:tab w:val="right" w:leader="dot" w:pos="8306"/>
        </w:tabs>
      </w:pPr>
      <w:hyperlink w:anchor="_Toc16560" w:history="1">
        <w:r>
          <w:rPr>
            <w:rFonts w:ascii="仿宋" w:eastAsia="仿宋" w:hAnsi="仿宋" w:cs="仿宋" w:hint="eastAsia"/>
            <w:lang w:eastAsia="zh-CN"/>
          </w:rPr>
          <w:t>(三)、行业准入分析</w:t>
        </w:r>
        <w:r>
          <w:tab/>
        </w:r>
        <w:r>
          <w:fldChar w:fldCharType="begin"/>
        </w:r>
        <w:r>
          <w:instrText xml:space="preserve"> PAGEREF _Toc16560 \h </w:instrText>
        </w:r>
        <w:r>
          <w:fldChar w:fldCharType="separate"/>
        </w:r>
        <w:r>
          <w:t>6</w:t>
        </w:r>
        <w:r>
          <w:fldChar w:fldCharType="end"/>
        </w:r>
      </w:hyperlink>
    </w:p>
    <w:p>
      <w:pPr>
        <w:pStyle w:val="TOC1"/>
        <w:tabs>
          <w:tab w:val="right" w:leader="dot" w:pos="8306"/>
        </w:tabs>
      </w:pPr>
      <w:hyperlink w:anchor="_Toc29226" w:history="1">
        <w:r>
          <w:rPr>
            <w:rFonts w:ascii="仿宋" w:eastAsia="仿宋" w:hAnsi="仿宋" w:cs="仿宋" w:hint="eastAsia"/>
            <w:lang w:eastAsia="zh-CN"/>
          </w:rPr>
          <w:t>二、TPR项目概论</w:t>
        </w:r>
        <w:r>
          <w:tab/>
        </w:r>
        <w:r>
          <w:fldChar w:fldCharType="begin"/>
        </w:r>
        <w:r>
          <w:instrText xml:space="preserve"> PAGEREF _Toc29226 \h </w:instrText>
        </w:r>
        <w:r>
          <w:fldChar w:fldCharType="separate"/>
        </w:r>
        <w:r>
          <w:t>7</w:t>
        </w:r>
        <w:r>
          <w:fldChar w:fldCharType="end"/>
        </w:r>
      </w:hyperlink>
    </w:p>
    <w:p>
      <w:pPr>
        <w:pStyle w:val="TOC2"/>
        <w:tabs>
          <w:tab w:val="right" w:leader="dot" w:pos="8306"/>
        </w:tabs>
      </w:pPr>
      <w:hyperlink w:anchor="_Toc959" w:history="1">
        <w:r>
          <w:rPr>
            <w:rFonts w:ascii="仿宋" w:eastAsia="仿宋" w:hAnsi="仿宋" w:cs="仿宋" w:hint="eastAsia"/>
            <w:lang w:eastAsia="zh-CN"/>
          </w:rPr>
          <w:t>(一)、项目申报单位概况</w:t>
        </w:r>
        <w:r>
          <w:tab/>
        </w:r>
        <w:r>
          <w:fldChar w:fldCharType="begin"/>
        </w:r>
        <w:r>
          <w:instrText xml:space="preserve"> PAGEREF _Toc959 \h </w:instrText>
        </w:r>
        <w:r>
          <w:fldChar w:fldCharType="separate"/>
        </w:r>
        <w:r>
          <w:t>7</w:t>
        </w:r>
        <w:r>
          <w:fldChar w:fldCharType="end"/>
        </w:r>
      </w:hyperlink>
    </w:p>
    <w:p>
      <w:pPr>
        <w:pStyle w:val="TOC2"/>
        <w:tabs>
          <w:tab w:val="right" w:leader="dot" w:pos="8306"/>
        </w:tabs>
      </w:pPr>
      <w:hyperlink w:anchor="_Toc26535" w:history="1">
        <w:r>
          <w:rPr>
            <w:rFonts w:ascii="仿宋" w:eastAsia="仿宋" w:hAnsi="仿宋" w:cs="仿宋" w:hint="eastAsia"/>
            <w:lang w:eastAsia="zh-CN"/>
          </w:rPr>
          <w:t>(二)、项目概况</w:t>
        </w:r>
        <w:r>
          <w:tab/>
        </w:r>
        <w:r>
          <w:fldChar w:fldCharType="begin"/>
        </w:r>
        <w:r>
          <w:instrText xml:space="preserve"> PAGEREF _Toc26535 \h </w:instrText>
        </w:r>
        <w:r>
          <w:fldChar w:fldCharType="separate"/>
        </w:r>
        <w:r>
          <w:t>8</w:t>
        </w:r>
        <w:r>
          <w:fldChar w:fldCharType="end"/>
        </w:r>
      </w:hyperlink>
    </w:p>
    <w:p>
      <w:pPr>
        <w:pStyle w:val="TOC1"/>
        <w:tabs>
          <w:tab w:val="right" w:leader="dot" w:pos="8306"/>
        </w:tabs>
      </w:pPr>
      <w:hyperlink w:anchor="_Toc4586" w:history="1">
        <w:r>
          <w:rPr>
            <w:rFonts w:ascii="仿宋" w:eastAsia="仿宋" w:hAnsi="仿宋" w:cs="仿宋" w:hint="eastAsia"/>
            <w:lang w:eastAsia="zh-CN"/>
          </w:rPr>
          <w:t>三、财务管理与成本控制</w:t>
        </w:r>
        <w:r>
          <w:tab/>
        </w:r>
        <w:r>
          <w:fldChar w:fldCharType="begin"/>
        </w:r>
        <w:r>
          <w:instrText xml:space="preserve"> PAGEREF _Toc4586 \h </w:instrText>
        </w:r>
        <w:r>
          <w:fldChar w:fldCharType="separate"/>
        </w:r>
        <w:r>
          <w:t>11</w:t>
        </w:r>
        <w:r>
          <w:fldChar w:fldCharType="end"/>
        </w:r>
      </w:hyperlink>
    </w:p>
    <w:p>
      <w:pPr>
        <w:pStyle w:val="TOC2"/>
        <w:tabs>
          <w:tab w:val="right" w:leader="dot" w:pos="8306"/>
        </w:tabs>
      </w:pPr>
      <w:hyperlink w:anchor="_Toc29026" w:history="1">
        <w:r>
          <w:rPr>
            <w:rFonts w:ascii="仿宋" w:eastAsia="仿宋" w:hAnsi="仿宋" w:cs="仿宋" w:hint="eastAsia"/>
            <w:lang w:eastAsia="zh-CN"/>
          </w:rPr>
          <w:t>(一)、财务管理体系建设</w:t>
        </w:r>
        <w:r>
          <w:tab/>
        </w:r>
        <w:r>
          <w:fldChar w:fldCharType="begin"/>
        </w:r>
        <w:r>
          <w:instrText xml:space="preserve"> PAGEREF _Toc29026 \h </w:instrText>
        </w:r>
        <w:r>
          <w:fldChar w:fldCharType="separate"/>
        </w:r>
        <w:r>
          <w:t>11</w:t>
        </w:r>
        <w:r>
          <w:fldChar w:fldCharType="end"/>
        </w:r>
      </w:hyperlink>
    </w:p>
    <w:p>
      <w:pPr>
        <w:pStyle w:val="TOC2"/>
        <w:tabs>
          <w:tab w:val="right" w:leader="dot" w:pos="8306"/>
        </w:tabs>
      </w:pPr>
      <w:hyperlink w:anchor="_Toc22438" w:history="1">
        <w:r>
          <w:rPr>
            <w:rFonts w:ascii="仿宋" w:eastAsia="仿宋" w:hAnsi="仿宋" w:cs="仿宋" w:hint="eastAsia"/>
            <w:lang w:eastAsia="zh-CN"/>
          </w:rPr>
          <w:t>(二)、成本控制措施</w:t>
        </w:r>
        <w:r>
          <w:tab/>
        </w:r>
        <w:r>
          <w:fldChar w:fldCharType="begin"/>
        </w:r>
        <w:r>
          <w:instrText xml:space="preserve"> PAGEREF _Toc22438 \h </w:instrText>
        </w:r>
        <w:r>
          <w:fldChar w:fldCharType="separate"/>
        </w:r>
        <w:r>
          <w:t>12</w:t>
        </w:r>
        <w:r>
          <w:fldChar w:fldCharType="end"/>
        </w:r>
      </w:hyperlink>
    </w:p>
    <w:p>
      <w:pPr>
        <w:pStyle w:val="TOC1"/>
        <w:tabs>
          <w:tab w:val="right" w:leader="dot" w:pos="8306"/>
        </w:tabs>
      </w:pPr>
      <w:hyperlink w:anchor="_Toc30851" w:history="1">
        <w:r>
          <w:rPr>
            <w:rFonts w:ascii="仿宋" w:eastAsia="仿宋" w:hAnsi="仿宋" w:cs="仿宋" w:hint="eastAsia"/>
            <w:lang w:eastAsia="zh-CN"/>
          </w:rPr>
          <w:t>四、背景、必要性分析</w:t>
        </w:r>
        <w:r>
          <w:tab/>
        </w:r>
        <w:r>
          <w:fldChar w:fldCharType="begin"/>
        </w:r>
        <w:r>
          <w:instrText xml:space="preserve"> PAGEREF _Toc30851 \h </w:instrText>
        </w:r>
        <w:r>
          <w:fldChar w:fldCharType="separate"/>
        </w:r>
        <w:r>
          <w:t>14</w:t>
        </w:r>
        <w:r>
          <w:fldChar w:fldCharType="end"/>
        </w:r>
      </w:hyperlink>
    </w:p>
    <w:p>
      <w:pPr>
        <w:pStyle w:val="TOC2"/>
        <w:tabs>
          <w:tab w:val="right" w:leader="dot" w:pos="8306"/>
        </w:tabs>
      </w:pPr>
      <w:hyperlink w:anchor="_Toc13792" w:history="1">
        <w:r>
          <w:rPr>
            <w:rFonts w:ascii="仿宋" w:eastAsia="仿宋" w:hAnsi="仿宋" w:cs="仿宋" w:hint="eastAsia"/>
            <w:lang w:eastAsia="zh-CN"/>
          </w:rPr>
          <w:t>(一)、项目建设背景</w:t>
        </w:r>
        <w:r>
          <w:tab/>
        </w:r>
        <w:r>
          <w:fldChar w:fldCharType="begin"/>
        </w:r>
        <w:r>
          <w:instrText xml:space="preserve"> PAGEREF _Toc13792 \h </w:instrText>
        </w:r>
        <w:r>
          <w:fldChar w:fldCharType="separate"/>
        </w:r>
        <w:r>
          <w:t>14</w:t>
        </w:r>
        <w:r>
          <w:fldChar w:fldCharType="end"/>
        </w:r>
      </w:hyperlink>
    </w:p>
    <w:p>
      <w:pPr>
        <w:pStyle w:val="TOC2"/>
        <w:tabs>
          <w:tab w:val="right" w:leader="dot" w:pos="8306"/>
        </w:tabs>
      </w:pPr>
      <w:hyperlink w:anchor="_Toc3363" w:history="1">
        <w:r>
          <w:rPr>
            <w:rFonts w:ascii="仿宋" w:eastAsia="仿宋" w:hAnsi="仿宋" w:cs="仿宋" w:hint="eastAsia"/>
            <w:lang w:eastAsia="zh-CN"/>
          </w:rPr>
          <w:t>(二)、必要性分析</w:t>
        </w:r>
        <w:r>
          <w:tab/>
        </w:r>
        <w:r>
          <w:fldChar w:fldCharType="begin"/>
        </w:r>
        <w:r>
          <w:instrText xml:space="preserve"> PAGEREF _Toc3363 \h </w:instrText>
        </w:r>
        <w:r>
          <w:fldChar w:fldCharType="separate"/>
        </w:r>
        <w:r>
          <w:t>15</w:t>
        </w:r>
        <w:r>
          <w:fldChar w:fldCharType="end"/>
        </w:r>
      </w:hyperlink>
    </w:p>
    <w:p>
      <w:pPr>
        <w:pStyle w:val="TOC2"/>
        <w:tabs>
          <w:tab w:val="right" w:leader="dot" w:pos="8306"/>
        </w:tabs>
      </w:pPr>
      <w:hyperlink w:anchor="_Toc19388" w:history="1">
        <w:r>
          <w:rPr>
            <w:rFonts w:ascii="仿宋" w:eastAsia="仿宋" w:hAnsi="仿宋" w:cs="仿宋" w:hint="eastAsia"/>
            <w:lang w:eastAsia="zh-CN"/>
          </w:rPr>
          <w:t>(三)、项目建设有利条件</w:t>
        </w:r>
        <w:r>
          <w:tab/>
        </w:r>
        <w:r>
          <w:fldChar w:fldCharType="begin"/>
        </w:r>
        <w:r>
          <w:instrText xml:space="preserve"> PAGEREF _Toc19388 \h </w:instrText>
        </w:r>
        <w:r>
          <w:fldChar w:fldCharType="separate"/>
        </w:r>
        <w:r>
          <w:t>16</w:t>
        </w:r>
        <w:r>
          <w:fldChar w:fldCharType="end"/>
        </w:r>
      </w:hyperlink>
    </w:p>
    <w:p>
      <w:pPr>
        <w:pStyle w:val="TOC1"/>
        <w:tabs>
          <w:tab w:val="right" w:leader="dot" w:pos="8306"/>
        </w:tabs>
      </w:pPr>
      <w:hyperlink w:anchor="_Toc11128" w:history="1">
        <w:r>
          <w:rPr>
            <w:rFonts w:ascii="仿宋" w:eastAsia="仿宋" w:hAnsi="仿宋" w:cs="仿宋" w:hint="eastAsia"/>
            <w:lang w:eastAsia="zh-CN"/>
          </w:rPr>
          <w:t>五、项目选址研究</w:t>
        </w:r>
        <w:r>
          <w:tab/>
        </w:r>
        <w:r>
          <w:fldChar w:fldCharType="begin"/>
        </w:r>
        <w:r>
          <w:instrText xml:space="preserve"> PAGEREF _Toc11128 \h </w:instrText>
        </w:r>
        <w:r>
          <w:fldChar w:fldCharType="separate"/>
        </w:r>
        <w:r>
          <w:t>18</w:t>
        </w:r>
        <w:r>
          <w:fldChar w:fldCharType="end"/>
        </w:r>
      </w:hyperlink>
    </w:p>
    <w:p>
      <w:pPr>
        <w:pStyle w:val="TOC2"/>
        <w:tabs>
          <w:tab w:val="right" w:leader="dot" w:pos="8306"/>
        </w:tabs>
      </w:pPr>
      <w:hyperlink w:anchor="_Toc16281" w:history="1">
        <w:r>
          <w:rPr>
            <w:rFonts w:ascii="仿宋" w:eastAsia="仿宋" w:hAnsi="仿宋" w:cs="仿宋" w:hint="eastAsia"/>
            <w:lang w:eastAsia="zh-CN"/>
          </w:rPr>
          <w:t>(一)、项目选址原则</w:t>
        </w:r>
        <w:r>
          <w:tab/>
        </w:r>
        <w:r>
          <w:fldChar w:fldCharType="begin"/>
        </w:r>
        <w:r>
          <w:instrText xml:space="preserve"> PAGEREF _Toc16281 \h </w:instrText>
        </w:r>
        <w:r>
          <w:fldChar w:fldCharType="separate"/>
        </w:r>
        <w:r>
          <w:t>18</w:t>
        </w:r>
        <w:r>
          <w:fldChar w:fldCharType="end"/>
        </w:r>
      </w:hyperlink>
    </w:p>
    <w:p>
      <w:pPr>
        <w:pStyle w:val="TOC2"/>
        <w:tabs>
          <w:tab w:val="right" w:leader="dot" w:pos="8306"/>
        </w:tabs>
      </w:pPr>
      <w:hyperlink w:anchor="_Toc5990" w:history="1">
        <w:r>
          <w:rPr>
            <w:rFonts w:ascii="仿宋" w:eastAsia="仿宋" w:hAnsi="仿宋" w:cs="仿宋" w:hint="eastAsia"/>
            <w:lang w:eastAsia="zh-CN"/>
          </w:rPr>
          <w:t>(二)、项目选址</w:t>
        </w:r>
        <w:r>
          <w:tab/>
        </w:r>
        <w:r>
          <w:fldChar w:fldCharType="begin"/>
        </w:r>
        <w:r>
          <w:instrText xml:space="preserve"> PAGEREF _Toc5990 \h </w:instrText>
        </w:r>
        <w:r>
          <w:fldChar w:fldCharType="separate"/>
        </w:r>
        <w:r>
          <w:t>21</w:t>
        </w:r>
        <w:r>
          <w:fldChar w:fldCharType="end"/>
        </w:r>
      </w:hyperlink>
    </w:p>
    <w:p>
      <w:pPr>
        <w:pStyle w:val="TOC2"/>
        <w:tabs>
          <w:tab w:val="right" w:leader="dot" w:pos="8306"/>
        </w:tabs>
      </w:pPr>
      <w:hyperlink w:anchor="_Toc2276" w:history="1">
        <w:r>
          <w:rPr>
            <w:rFonts w:ascii="仿宋" w:eastAsia="仿宋" w:hAnsi="仿宋" w:cs="仿宋" w:hint="eastAsia"/>
            <w:lang w:eastAsia="zh-CN"/>
          </w:rPr>
          <w:t>(三)、建设条件分析</w:t>
        </w:r>
        <w:r>
          <w:tab/>
        </w:r>
        <w:r>
          <w:fldChar w:fldCharType="begin"/>
        </w:r>
        <w:r>
          <w:instrText xml:space="preserve"> PAGEREF _Toc2276 \h </w:instrText>
        </w:r>
        <w:r>
          <w:fldChar w:fldCharType="separate"/>
        </w:r>
        <w:r>
          <w:t>23</w:t>
        </w:r>
        <w:r>
          <w:fldChar w:fldCharType="end"/>
        </w:r>
      </w:hyperlink>
    </w:p>
    <w:p>
      <w:pPr>
        <w:pStyle w:val="TOC2"/>
        <w:tabs>
          <w:tab w:val="right" w:leader="dot" w:pos="8306"/>
        </w:tabs>
      </w:pPr>
      <w:hyperlink w:anchor="_Toc26989" w:history="1">
        <w:r>
          <w:rPr>
            <w:rFonts w:ascii="仿宋" w:eastAsia="仿宋" w:hAnsi="仿宋" w:cs="仿宋" w:hint="eastAsia"/>
            <w:lang w:eastAsia="zh-CN"/>
          </w:rPr>
          <w:t>(四)、用地控制指标</w:t>
        </w:r>
        <w:r>
          <w:tab/>
        </w:r>
        <w:r>
          <w:fldChar w:fldCharType="begin"/>
        </w:r>
        <w:r>
          <w:instrText xml:space="preserve"> PAGEREF _Toc26989 \h </w:instrText>
        </w:r>
        <w:r>
          <w:fldChar w:fldCharType="separate"/>
        </w:r>
        <w:r>
          <w:t>24</w:t>
        </w:r>
        <w:r>
          <w:fldChar w:fldCharType="end"/>
        </w:r>
      </w:hyperlink>
    </w:p>
    <w:p>
      <w:pPr>
        <w:pStyle w:val="TOC2"/>
        <w:tabs>
          <w:tab w:val="right" w:leader="dot" w:pos="8306"/>
        </w:tabs>
      </w:pPr>
      <w:hyperlink w:anchor="_Toc2487" w:history="1">
        <w:r>
          <w:rPr>
            <w:rFonts w:ascii="仿宋" w:eastAsia="仿宋" w:hAnsi="仿宋" w:cs="仿宋" w:hint="eastAsia"/>
            <w:lang w:eastAsia="zh-CN"/>
          </w:rPr>
          <w:t>(五)、地总体要求</w:t>
        </w:r>
        <w:r>
          <w:tab/>
        </w:r>
        <w:r>
          <w:fldChar w:fldCharType="begin"/>
        </w:r>
        <w:r>
          <w:instrText xml:space="preserve"> PAGEREF _Toc2487 \h </w:instrText>
        </w:r>
        <w:r>
          <w:fldChar w:fldCharType="separate"/>
        </w:r>
        <w:r>
          <w:t>25</w:t>
        </w:r>
        <w:r>
          <w:fldChar w:fldCharType="end"/>
        </w:r>
      </w:hyperlink>
    </w:p>
    <w:p>
      <w:pPr>
        <w:pStyle w:val="TOC2"/>
        <w:tabs>
          <w:tab w:val="right" w:leader="dot" w:pos="8306"/>
        </w:tabs>
      </w:pPr>
      <w:hyperlink w:anchor="_Toc89" w:history="1">
        <w:r>
          <w:rPr>
            <w:rFonts w:ascii="仿宋" w:eastAsia="仿宋" w:hAnsi="仿宋" w:cs="仿宋" w:hint="eastAsia"/>
            <w:lang w:eastAsia="zh-CN"/>
          </w:rPr>
          <w:t>(六)、节约用地措施</w:t>
        </w:r>
        <w:r>
          <w:tab/>
        </w:r>
        <w:r>
          <w:fldChar w:fldCharType="begin"/>
        </w:r>
        <w:r>
          <w:instrText xml:space="preserve"> PAGEREF _Toc89 \h </w:instrText>
        </w:r>
        <w:r>
          <w:fldChar w:fldCharType="separate"/>
        </w:r>
        <w:r>
          <w:t>27</w:t>
        </w:r>
        <w:r>
          <w:fldChar w:fldCharType="end"/>
        </w:r>
      </w:hyperlink>
    </w:p>
    <w:p>
      <w:pPr>
        <w:pStyle w:val="TOC2"/>
        <w:tabs>
          <w:tab w:val="right" w:leader="dot" w:pos="8306"/>
        </w:tabs>
      </w:pPr>
      <w:hyperlink w:anchor="_Toc32357" w:history="1">
        <w:r>
          <w:rPr>
            <w:rFonts w:ascii="仿宋" w:eastAsia="仿宋" w:hAnsi="仿宋" w:cs="仿宋" w:hint="eastAsia"/>
            <w:lang w:eastAsia="zh-CN"/>
          </w:rPr>
          <w:t>(七)、选址综合评价</w:t>
        </w:r>
        <w:r>
          <w:tab/>
        </w:r>
        <w:r>
          <w:fldChar w:fldCharType="begin"/>
        </w:r>
        <w:r>
          <w:instrText xml:space="preserve"> PAGEREF _Toc32357 \h </w:instrText>
        </w:r>
        <w:r>
          <w:fldChar w:fldCharType="separate"/>
        </w:r>
        <w:r>
          <w:t>28</w:t>
        </w:r>
        <w:r>
          <w:fldChar w:fldCharType="end"/>
        </w:r>
      </w:hyperlink>
    </w:p>
    <w:p>
      <w:pPr>
        <w:pStyle w:val="TOC1"/>
        <w:tabs>
          <w:tab w:val="right" w:leader="dot" w:pos="8306"/>
        </w:tabs>
      </w:pPr>
      <w:hyperlink w:anchor="_Toc25884" w:history="1">
        <w:r>
          <w:rPr>
            <w:rFonts w:ascii="仿宋" w:eastAsia="仿宋" w:hAnsi="仿宋" w:cs="仿宋" w:hint="eastAsia"/>
            <w:lang w:eastAsia="zh-CN"/>
          </w:rPr>
          <w:t>六、社会影响分析</w:t>
        </w:r>
        <w:r>
          <w:tab/>
        </w:r>
        <w:r>
          <w:fldChar w:fldCharType="begin"/>
        </w:r>
        <w:r>
          <w:instrText xml:space="preserve"> PAGEREF _Toc25884 \h </w:instrText>
        </w:r>
        <w:r>
          <w:fldChar w:fldCharType="separate"/>
        </w:r>
        <w:r>
          <w:t>29</w:t>
        </w:r>
        <w:r>
          <w:fldChar w:fldCharType="end"/>
        </w:r>
      </w:hyperlink>
    </w:p>
    <w:p>
      <w:pPr>
        <w:pStyle w:val="TOC2"/>
        <w:tabs>
          <w:tab w:val="right" w:leader="dot" w:pos="8306"/>
        </w:tabs>
      </w:pPr>
      <w:hyperlink w:anchor="_Toc14935" w:history="1">
        <w:r>
          <w:rPr>
            <w:rFonts w:ascii="仿宋" w:eastAsia="仿宋" w:hAnsi="仿宋" w:cs="仿宋" w:hint="eastAsia"/>
            <w:lang w:eastAsia="zh-CN"/>
          </w:rPr>
          <w:t>(一)、社会影响效果分析</w:t>
        </w:r>
        <w:r>
          <w:tab/>
        </w:r>
        <w:r>
          <w:fldChar w:fldCharType="begin"/>
        </w:r>
        <w:r>
          <w:instrText xml:space="preserve"> PAGEREF _Toc14935 \h </w:instrText>
        </w:r>
        <w:r>
          <w:fldChar w:fldCharType="separate"/>
        </w:r>
        <w:r>
          <w:t>29</w:t>
        </w:r>
        <w:r>
          <w:fldChar w:fldCharType="end"/>
        </w:r>
      </w:hyperlink>
    </w:p>
    <w:p>
      <w:pPr>
        <w:pStyle w:val="TOC2"/>
        <w:tabs>
          <w:tab w:val="right" w:leader="dot" w:pos="8306"/>
        </w:tabs>
      </w:pPr>
      <w:hyperlink w:anchor="_Toc23218" w:history="1">
        <w:r>
          <w:rPr>
            <w:rFonts w:ascii="仿宋" w:eastAsia="仿宋" w:hAnsi="仿宋" w:cs="仿宋" w:hint="eastAsia"/>
            <w:lang w:eastAsia="zh-CN"/>
          </w:rPr>
          <w:t>(二)、社会适应性分析</w:t>
        </w:r>
        <w:r>
          <w:tab/>
        </w:r>
        <w:r>
          <w:fldChar w:fldCharType="begin"/>
        </w:r>
        <w:r>
          <w:instrText xml:space="preserve"> PAGEREF _Toc23218 \h </w:instrText>
        </w:r>
        <w:r>
          <w:fldChar w:fldCharType="separate"/>
        </w:r>
        <w:r>
          <w:t>32</w:t>
        </w:r>
        <w:r>
          <w:fldChar w:fldCharType="end"/>
        </w:r>
      </w:hyperlink>
    </w:p>
    <w:p>
      <w:pPr>
        <w:pStyle w:val="TOC2"/>
        <w:tabs>
          <w:tab w:val="right" w:leader="dot" w:pos="8306"/>
        </w:tabs>
      </w:pPr>
      <w:hyperlink w:anchor="_Toc9452" w:history="1">
        <w:r>
          <w:rPr>
            <w:rFonts w:ascii="仿宋" w:eastAsia="仿宋" w:hAnsi="仿宋" w:cs="仿宋" w:hint="eastAsia"/>
            <w:lang w:eastAsia="zh-CN"/>
          </w:rPr>
          <w:t>(三)、社会风险及对策分析</w:t>
        </w:r>
        <w:r>
          <w:tab/>
        </w:r>
        <w:r>
          <w:fldChar w:fldCharType="begin"/>
        </w:r>
        <w:r>
          <w:instrText xml:space="preserve"> PAGEREF _Toc9452 \h </w:instrText>
        </w:r>
        <w:r>
          <w:fldChar w:fldCharType="separate"/>
        </w:r>
        <w:r>
          <w:t>33</w:t>
        </w:r>
        <w:r>
          <w:fldChar w:fldCharType="end"/>
        </w:r>
      </w:hyperlink>
    </w:p>
    <w:p>
      <w:pPr>
        <w:pStyle w:val="TOC1"/>
        <w:tabs>
          <w:tab w:val="right" w:leader="dot" w:pos="8306"/>
        </w:tabs>
      </w:pPr>
      <w:hyperlink w:anchor="_Toc25099" w:history="1">
        <w:r>
          <w:rPr>
            <w:rFonts w:ascii="仿宋" w:eastAsia="仿宋" w:hAnsi="仿宋" w:cs="仿宋" w:hint="eastAsia"/>
            <w:lang w:eastAsia="zh-CN"/>
          </w:rPr>
          <w:t>七、项目实施与管理方案</w:t>
        </w:r>
        <w:r>
          <w:tab/>
        </w:r>
        <w:r>
          <w:fldChar w:fldCharType="begin"/>
        </w:r>
        <w:r>
          <w:instrText xml:space="preserve"> PAGEREF _Toc25099 \h </w:instrText>
        </w:r>
        <w:r>
          <w:fldChar w:fldCharType="separate"/>
        </w:r>
        <w:r>
          <w:t>37</w:t>
        </w:r>
        <w:r>
          <w:fldChar w:fldCharType="end"/>
        </w:r>
      </w:hyperlink>
    </w:p>
    <w:p>
      <w:pPr>
        <w:pStyle w:val="TOC2"/>
        <w:tabs>
          <w:tab w:val="right" w:leader="dot" w:pos="8306"/>
        </w:tabs>
      </w:pPr>
      <w:hyperlink w:anchor="_Toc15929" w:history="1">
        <w:r>
          <w:rPr>
            <w:rFonts w:ascii="仿宋" w:eastAsia="仿宋" w:hAnsi="仿宋" w:cs="仿宋" w:hint="eastAsia"/>
            <w:lang w:eastAsia="zh-CN"/>
          </w:rPr>
          <w:t>(一)、项目实施计划</w:t>
        </w:r>
        <w:r>
          <w:tab/>
        </w:r>
        <w:r>
          <w:fldChar w:fldCharType="begin"/>
        </w:r>
        <w:r>
          <w:instrText xml:space="preserve"> PAGEREF _Toc15929 \h </w:instrText>
        </w:r>
        <w:r>
          <w:fldChar w:fldCharType="separate"/>
        </w:r>
        <w:r>
          <w:t>37</w:t>
        </w:r>
        <w:r>
          <w:fldChar w:fldCharType="end"/>
        </w:r>
      </w:hyperlink>
    </w:p>
    <w:p>
      <w:pPr>
        <w:pStyle w:val="TOC2"/>
        <w:tabs>
          <w:tab w:val="right" w:leader="dot" w:pos="8306"/>
        </w:tabs>
      </w:pPr>
      <w:hyperlink w:anchor="_Toc31299" w:history="1">
        <w:r>
          <w:rPr>
            <w:rFonts w:ascii="仿宋" w:eastAsia="仿宋" w:hAnsi="仿宋" w:cs="仿宋" w:hint="eastAsia"/>
            <w:lang w:eastAsia="zh-CN"/>
          </w:rPr>
          <w:t>(二)、项目组织机构与职责</w:t>
        </w:r>
        <w:r>
          <w:tab/>
        </w:r>
        <w:r>
          <w:fldChar w:fldCharType="begin"/>
        </w:r>
        <w:r>
          <w:instrText xml:space="preserve"> PAGEREF _Toc31299 \h </w:instrText>
        </w:r>
        <w:r>
          <w:fldChar w:fldCharType="separate"/>
        </w:r>
        <w:r>
          <w:t>38</w:t>
        </w:r>
        <w:r>
          <w:fldChar w:fldCharType="end"/>
        </w:r>
      </w:hyperlink>
    </w:p>
    <w:p>
      <w:pPr>
        <w:pStyle w:val="TOC2"/>
        <w:tabs>
          <w:tab w:val="right" w:leader="dot" w:pos="8306"/>
        </w:tabs>
      </w:pPr>
      <w:hyperlink w:anchor="_Toc29397" w:history="1">
        <w:r>
          <w:rPr>
            <w:rFonts w:ascii="仿宋" w:eastAsia="仿宋" w:hAnsi="仿宋" w:cs="仿宋" w:hint="eastAsia"/>
            <w:lang w:eastAsia="zh-CN"/>
          </w:rPr>
          <w:t>(三)、项目管理与监控体系</w:t>
        </w:r>
        <w:r>
          <w:tab/>
        </w:r>
        <w:r>
          <w:fldChar w:fldCharType="begin"/>
        </w:r>
        <w:r>
          <w:instrText xml:space="preserve"> PAGEREF _Toc29397 \h </w:instrText>
        </w:r>
        <w:r>
          <w:fldChar w:fldCharType="separate"/>
        </w:r>
        <w:r>
          <w:t>41</w:t>
        </w:r>
        <w:r>
          <w:fldChar w:fldCharType="end"/>
        </w:r>
      </w:hyperlink>
    </w:p>
    <w:p>
      <w:pPr>
        <w:pStyle w:val="TOC1"/>
        <w:tabs>
          <w:tab w:val="right" w:leader="dot" w:pos="8306"/>
        </w:tabs>
      </w:pPr>
      <w:hyperlink w:anchor="_Toc26557" w:history="1">
        <w:r>
          <w:rPr>
            <w:rFonts w:ascii="仿宋" w:eastAsia="仿宋" w:hAnsi="仿宋" w:cs="仿宋" w:hint="eastAsia"/>
            <w:lang w:eastAsia="zh-CN"/>
          </w:rPr>
          <w:t>八、资金管理与财务规划</w:t>
        </w:r>
        <w:r>
          <w:tab/>
        </w:r>
        <w:r>
          <w:fldChar w:fldCharType="begin"/>
        </w:r>
        <w:r>
          <w:instrText xml:space="preserve"> PAGEREF _Toc26557 \h </w:instrText>
        </w:r>
        <w:r>
          <w:fldChar w:fldCharType="separate"/>
        </w:r>
        <w:r>
          <w:t>42</w:t>
        </w:r>
        <w:r>
          <w:fldChar w:fldCharType="end"/>
        </w:r>
      </w:hyperlink>
    </w:p>
    <w:p>
      <w:pPr>
        <w:pStyle w:val="TOC2"/>
        <w:tabs>
          <w:tab w:val="right" w:leader="dot" w:pos="8306"/>
        </w:tabs>
      </w:pPr>
      <w:hyperlink w:anchor="_Toc32545" w:history="1">
        <w:r>
          <w:rPr>
            <w:rFonts w:ascii="仿宋" w:eastAsia="仿宋" w:hAnsi="仿宋" w:cs="仿宋" w:hint="eastAsia"/>
            <w:lang w:eastAsia="zh-CN"/>
          </w:rPr>
          <w:t>(一)、项目资金来源与筹措</w:t>
        </w:r>
        <w:r>
          <w:tab/>
        </w:r>
        <w:r>
          <w:fldChar w:fldCharType="begin"/>
        </w:r>
        <w:r>
          <w:instrText xml:space="preserve"> PAGEREF _Toc32545 \h </w:instrText>
        </w:r>
        <w:r>
          <w:fldChar w:fldCharType="separate"/>
        </w:r>
        <w:r>
          <w:t>42</w:t>
        </w:r>
        <w:r>
          <w:fldChar w:fldCharType="end"/>
        </w:r>
      </w:hyperlink>
    </w:p>
    <w:p>
      <w:pPr>
        <w:pStyle w:val="TOC2"/>
        <w:tabs>
          <w:tab w:val="right" w:leader="dot" w:pos="8306"/>
        </w:tabs>
      </w:pPr>
      <w:hyperlink w:anchor="_Toc24783" w:history="1">
        <w:r>
          <w:rPr>
            <w:rFonts w:ascii="仿宋" w:eastAsia="仿宋" w:hAnsi="仿宋" w:cs="仿宋" w:hint="eastAsia"/>
            <w:lang w:eastAsia="zh-CN"/>
          </w:rPr>
          <w:t>(二)、资金使用与监管</w:t>
        </w:r>
        <w:r>
          <w:tab/>
        </w:r>
        <w:r>
          <w:fldChar w:fldCharType="begin"/>
        </w:r>
        <w:r>
          <w:instrText xml:space="preserve"> PAGEREF _Toc24783 \h </w:instrText>
        </w:r>
        <w:r>
          <w:fldChar w:fldCharType="separate"/>
        </w:r>
        <w:r>
          <w:t>44</w:t>
        </w:r>
        <w:r>
          <w:fldChar w:fldCharType="end"/>
        </w:r>
      </w:hyperlink>
    </w:p>
    <w:p>
      <w:pPr>
        <w:pStyle w:val="TOC2"/>
        <w:tabs>
          <w:tab w:val="right" w:leader="dot" w:pos="8306"/>
        </w:tabs>
      </w:pPr>
      <w:hyperlink w:anchor="_Toc26022" w:history="1">
        <w:r>
          <w:rPr>
            <w:rFonts w:ascii="仿宋" w:eastAsia="仿宋" w:hAnsi="仿宋" w:cs="仿宋" w:hint="eastAsia"/>
            <w:lang w:eastAsia="zh-CN"/>
          </w:rPr>
          <w:t>(三)、财务规划与预测</w:t>
        </w:r>
        <w:r>
          <w:tab/>
        </w:r>
        <w:r>
          <w:fldChar w:fldCharType="begin"/>
        </w:r>
        <w:r>
          <w:instrText xml:space="preserve"> PAGEREF _Toc26022 \h </w:instrText>
        </w:r>
        <w:r>
          <w:fldChar w:fldCharType="separate"/>
        </w:r>
        <w:r>
          <w:t>45</w:t>
        </w:r>
        <w:r>
          <w:fldChar w:fldCharType="end"/>
        </w:r>
      </w:hyperlink>
    </w:p>
    <w:p>
      <w:pPr>
        <w:pStyle w:val="TOC1"/>
        <w:tabs>
          <w:tab w:val="right" w:leader="dot" w:pos="8306"/>
        </w:tabs>
      </w:pPr>
      <w:hyperlink w:anchor="_Toc13609" w:history="1">
        <w:r>
          <w:rPr>
            <w:rFonts w:ascii="仿宋" w:eastAsia="仿宋" w:hAnsi="仿宋" w:cs="仿宋" w:hint="eastAsia"/>
            <w:lang w:eastAsia="zh-CN"/>
          </w:rPr>
          <w:t>九、经济效益与社会效益优化</w:t>
        </w:r>
        <w:r>
          <w:tab/>
        </w:r>
        <w:r>
          <w:fldChar w:fldCharType="begin"/>
        </w:r>
        <w:r>
          <w:instrText xml:space="preserve"> PAGEREF _Toc13609 \h </w:instrText>
        </w:r>
        <w:r>
          <w:fldChar w:fldCharType="separate"/>
        </w:r>
        <w:r>
          <w:t>46</w:t>
        </w:r>
        <w:r>
          <w:fldChar w:fldCharType="end"/>
        </w:r>
      </w:hyperlink>
    </w:p>
    <w:p>
      <w:pPr>
        <w:pStyle w:val="TOC2"/>
        <w:tabs>
          <w:tab w:val="right" w:leader="dot" w:pos="8306"/>
        </w:tabs>
      </w:pPr>
      <w:hyperlink w:anchor="_Toc22908" w:history="1">
        <w:r>
          <w:rPr>
            <w:rFonts w:ascii="仿宋" w:eastAsia="仿宋" w:hAnsi="仿宋" w:cs="仿宋" w:hint="eastAsia"/>
            <w:lang w:eastAsia="zh-CN"/>
          </w:rPr>
          <w:t>(一)、经济效益提升策略</w:t>
        </w:r>
        <w:r>
          <w:tab/>
        </w:r>
        <w:r>
          <w:fldChar w:fldCharType="begin"/>
        </w:r>
        <w:r>
          <w:instrText xml:space="preserve"> PAGEREF _Toc22908 \h </w:instrText>
        </w:r>
        <w:r>
          <w:fldChar w:fldCharType="separate"/>
        </w:r>
        <w:r>
          <w:t>46</w:t>
        </w:r>
        <w:r>
          <w:fldChar w:fldCharType="end"/>
        </w:r>
      </w:hyperlink>
    </w:p>
    <w:p>
      <w:pPr>
        <w:pStyle w:val="TOC2"/>
        <w:tabs>
          <w:tab w:val="right" w:leader="dot" w:pos="8306"/>
        </w:tabs>
      </w:pPr>
      <w:hyperlink w:anchor="_Toc27933" w:history="1">
        <w:r>
          <w:rPr>
            <w:rFonts w:ascii="仿宋" w:eastAsia="仿宋" w:hAnsi="仿宋" w:cs="仿宋" w:hint="eastAsia"/>
            <w:lang w:eastAsia="zh-CN"/>
          </w:rPr>
          <w:t>(二)、社会效益增强方案</w:t>
        </w:r>
        <w:r>
          <w:tab/>
        </w:r>
        <w:r>
          <w:fldChar w:fldCharType="begin"/>
        </w:r>
        <w:r>
          <w:instrText xml:space="preserve"> PAGEREF _Toc27933 \h </w:instrText>
        </w:r>
        <w:r>
          <w:fldChar w:fldCharType="separate"/>
        </w:r>
        <w:r>
          <w:t>47</w:t>
        </w:r>
        <w:r>
          <w:fldChar w:fldCharType="end"/>
        </w:r>
      </w:hyperlink>
    </w:p>
    <w:p>
      <w:pPr>
        <w:pStyle w:val="TOC1"/>
        <w:tabs>
          <w:tab w:val="right" w:leader="dot" w:pos="8306"/>
        </w:tabs>
      </w:pPr>
      <w:hyperlink w:anchor="_Toc17628" w:history="1">
        <w:r>
          <w:rPr>
            <w:rFonts w:ascii="仿宋" w:eastAsia="仿宋" w:hAnsi="仿宋" w:cs="仿宋" w:hint="eastAsia"/>
            <w:lang w:eastAsia="zh-CN"/>
          </w:rPr>
          <w:t>十、土地利用与规划方案</w:t>
        </w:r>
        <w:r>
          <w:tab/>
        </w:r>
        <w:r>
          <w:fldChar w:fldCharType="begin"/>
        </w:r>
        <w:r>
          <w:instrText xml:space="preserve"> PAGEREF _Toc17628 \h </w:instrText>
        </w:r>
        <w:r>
          <w:fldChar w:fldCharType="separate"/>
        </w:r>
        <w:r>
          <w:t>48</w:t>
        </w:r>
        <w:r>
          <w:fldChar w:fldCharType="end"/>
        </w:r>
      </w:hyperlink>
    </w:p>
    <w:p>
      <w:pPr>
        <w:pStyle w:val="TOC2"/>
        <w:tabs>
          <w:tab w:val="right" w:leader="dot" w:pos="8306"/>
        </w:tabs>
      </w:pPr>
      <w:hyperlink w:anchor="_Toc2155" w:history="1">
        <w:r>
          <w:rPr>
            <w:rFonts w:ascii="仿宋" w:eastAsia="仿宋" w:hAnsi="仿宋" w:cs="仿宋" w:hint="eastAsia"/>
            <w:lang w:eastAsia="zh-CN"/>
          </w:rPr>
          <w:t>(一)、项目用地情况分析</w:t>
        </w:r>
        <w:r>
          <w:tab/>
        </w:r>
        <w:r>
          <w:fldChar w:fldCharType="begin"/>
        </w:r>
        <w:r>
          <w:instrText xml:space="preserve"> PAGEREF _Toc2155 \h </w:instrText>
        </w:r>
        <w:r>
          <w:fldChar w:fldCharType="separate"/>
        </w:r>
        <w:r>
          <w:t>48</w:t>
        </w:r>
        <w:r>
          <w:fldChar w:fldCharType="end"/>
        </w:r>
      </w:hyperlink>
    </w:p>
    <w:p>
      <w:pPr>
        <w:pStyle w:val="TOC2"/>
        <w:tabs>
          <w:tab w:val="right" w:leader="dot" w:pos="8306"/>
        </w:tabs>
      </w:pPr>
      <w:hyperlink w:anchor="_Toc5447" w:history="1">
        <w:r>
          <w:rPr>
            <w:rFonts w:ascii="仿宋" w:eastAsia="仿宋" w:hAnsi="仿宋" w:cs="仿宋" w:hint="eastAsia"/>
            <w:lang w:eastAsia="zh-CN"/>
          </w:rPr>
          <w:t>(二)、土地利用规划方案</w:t>
        </w:r>
        <w:r>
          <w:tab/>
        </w:r>
        <w:r>
          <w:fldChar w:fldCharType="begin"/>
        </w:r>
        <w:r>
          <w:instrText xml:space="preserve"> PAGEREF _Toc5447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 w:history="1">
        <w:r>
          <w:rPr>
            <w:rFonts w:ascii="仿宋" w:eastAsia="仿宋" w:hAnsi="仿宋" w:cs="仿宋" w:hint="eastAsia"/>
            <w:lang w:eastAsia="zh-CN"/>
          </w:rPr>
          <w:t>十一、环境保护与治理方案</w:t>
        </w:r>
        <w:r>
          <w:tab/>
        </w:r>
        <w:r>
          <w:fldChar w:fldCharType="begin"/>
        </w:r>
        <w:r>
          <w:instrText xml:space="preserve"> PAGEREF _Toc74 \h </w:instrText>
        </w:r>
        <w:r>
          <w:fldChar w:fldCharType="separate"/>
        </w:r>
        <w:r>
          <w:t>50</w:t>
        </w:r>
        <w:r>
          <w:fldChar w:fldCharType="end"/>
        </w:r>
      </w:hyperlink>
    </w:p>
    <w:p>
      <w:pPr>
        <w:pStyle w:val="TOC2"/>
        <w:tabs>
          <w:tab w:val="right" w:leader="dot" w:pos="8306"/>
        </w:tabs>
      </w:pPr>
      <w:hyperlink w:anchor="_Toc491" w:history="1">
        <w:r>
          <w:rPr>
            <w:rFonts w:ascii="仿宋" w:eastAsia="仿宋" w:hAnsi="仿宋" w:cs="仿宋" w:hint="eastAsia"/>
            <w:lang w:eastAsia="zh-CN"/>
          </w:rPr>
          <w:t>(一)、项目环境影响评估</w:t>
        </w:r>
        <w:r>
          <w:tab/>
        </w:r>
        <w:r>
          <w:fldChar w:fldCharType="begin"/>
        </w:r>
        <w:r>
          <w:instrText xml:space="preserve"> PAGEREF _Toc491 \h </w:instrText>
        </w:r>
        <w:r>
          <w:fldChar w:fldCharType="separate"/>
        </w:r>
        <w:r>
          <w:t>50</w:t>
        </w:r>
        <w:r>
          <w:fldChar w:fldCharType="end"/>
        </w:r>
      </w:hyperlink>
    </w:p>
    <w:p>
      <w:pPr>
        <w:pStyle w:val="TOC2"/>
        <w:tabs>
          <w:tab w:val="right" w:leader="dot" w:pos="8306"/>
        </w:tabs>
      </w:pPr>
      <w:hyperlink w:anchor="_Toc3770" w:history="1">
        <w:r>
          <w:rPr>
            <w:rFonts w:ascii="仿宋" w:eastAsia="仿宋" w:hAnsi="仿宋" w:cs="仿宋" w:hint="eastAsia"/>
            <w:lang w:eastAsia="zh-CN"/>
          </w:rPr>
          <w:t>(二)、环境保护措施与治理方案</w:t>
        </w:r>
        <w:r>
          <w:tab/>
        </w:r>
        <w:r>
          <w:fldChar w:fldCharType="begin"/>
        </w:r>
        <w:r>
          <w:instrText xml:space="preserve"> PAGEREF _Toc3770 \h </w:instrText>
        </w:r>
        <w:r>
          <w:fldChar w:fldCharType="separate"/>
        </w:r>
        <w:r>
          <w:t>51</w:t>
        </w:r>
        <w:r>
          <w:fldChar w:fldCharType="end"/>
        </w:r>
      </w:hyperlink>
    </w:p>
    <w:p>
      <w:pPr>
        <w:pStyle w:val="TOC1"/>
        <w:tabs>
          <w:tab w:val="right" w:leader="dot" w:pos="8306"/>
        </w:tabs>
      </w:pPr>
      <w:hyperlink w:anchor="_Toc26157" w:history="1">
        <w:r>
          <w:rPr>
            <w:rFonts w:ascii="仿宋" w:eastAsia="仿宋" w:hAnsi="仿宋" w:cs="仿宋" w:hint="eastAsia"/>
            <w:lang w:eastAsia="zh-CN"/>
          </w:rPr>
          <w:t>十二、安全与应急管理</w:t>
        </w:r>
        <w:r>
          <w:tab/>
        </w:r>
        <w:r>
          <w:fldChar w:fldCharType="begin"/>
        </w:r>
        <w:r>
          <w:instrText xml:space="preserve"> PAGEREF _Toc26157 \h </w:instrText>
        </w:r>
        <w:r>
          <w:fldChar w:fldCharType="separate"/>
        </w:r>
        <w:r>
          <w:t>51</w:t>
        </w:r>
        <w:r>
          <w:fldChar w:fldCharType="end"/>
        </w:r>
      </w:hyperlink>
    </w:p>
    <w:p>
      <w:pPr>
        <w:pStyle w:val="TOC2"/>
        <w:tabs>
          <w:tab w:val="right" w:leader="dot" w:pos="8306"/>
        </w:tabs>
      </w:pPr>
      <w:hyperlink w:anchor="_Toc3427" w:history="1">
        <w:r>
          <w:rPr>
            <w:rFonts w:ascii="仿宋" w:eastAsia="仿宋" w:hAnsi="仿宋" w:cs="仿宋" w:hint="eastAsia"/>
            <w:lang w:eastAsia="zh-CN"/>
          </w:rPr>
          <w:t>(一)、安全生产管理</w:t>
        </w:r>
        <w:r>
          <w:tab/>
        </w:r>
        <w:r>
          <w:fldChar w:fldCharType="begin"/>
        </w:r>
        <w:r>
          <w:instrText xml:space="preserve"> PAGEREF _Toc3427 \h </w:instrText>
        </w:r>
        <w:r>
          <w:fldChar w:fldCharType="separate"/>
        </w:r>
        <w:r>
          <w:t>51</w:t>
        </w:r>
        <w:r>
          <w:fldChar w:fldCharType="end"/>
        </w:r>
      </w:hyperlink>
    </w:p>
    <w:p>
      <w:pPr>
        <w:pStyle w:val="TOC2"/>
        <w:tabs>
          <w:tab w:val="right" w:leader="dot" w:pos="8306"/>
        </w:tabs>
      </w:pPr>
      <w:hyperlink w:anchor="_Toc22912" w:history="1">
        <w:r>
          <w:rPr>
            <w:rFonts w:ascii="仿宋" w:eastAsia="仿宋" w:hAnsi="仿宋" w:cs="仿宋" w:hint="eastAsia"/>
            <w:lang w:eastAsia="zh-CN"/>
          </w:rPr>
          <w:t>(二)、应急预案与响应</w:t>
        </w:r>
        <w:r>
          <w:tab/>
        </w:r>
        <w:r>
          <w:fldChar w:fldCharType="begin"/>
        </w:r>
        <w:r>
          <w:instrText xml:space="preserve"> PAGEREF _Toc22912 \h </w:instrText>
        </w:r>
        <w:r>
          <w:fldChar w:fldCharType="separate"/>
        </w:r>
        <w:r>
          <w:t>53</w:t>
        </w:r>
        <w:r>
          <w:fldChar w:fldCharType="end"/>
        </w:r>
      </w:hyperlink>
    </w:p>
    <w:p>
      <w:pPr>
        <w:pStyle w:val="TOC1"/>
        <w:tabs>
          <w:tab w:val="right" w:leader="dot" w:pos="8306"/>
        </w:tabs>
      </w:pPr>
      <w:hyperlink w:anchor="_Toc4250" w:history="1">
        <w:r>
          <w:rPr>
            <w:rFonts w:ascii="仿宋" w:eastAsia="仿宋" w:hAnsi="仿宋" w:cs="仿宋" w:hint="eastAsia"/>
            <w:lang w:eastAsia="zh-CN"/>
          </w:rPr>
          <w:t>十三、企业合规与伦理</w:t>
        </w:r>
        <w:r>
          <w:tab/>
        </w:r>
        <w:r>
          <w:fldChar w:fldCharType="begin"/>
        </w:r>
        <w:r>
          <w:instrText xml:space="preserve"> PAGEREF _Toc4250 \h </w:instrText>
        </w:r>
        <w:r>
          <w:fldChar w:fldCharType="separate"/>
        </w:r>
        <w:r>
          <w:t>54</w:t>
        </w:r>
        <w:r>
          <w:fldChar w:fldCharType="end"/>
        </w:r>
      </w:hyperlink>
    </w:p>
    <w:p>
      <w:pPr>
        <w:pStyle w:val="TOC2"/>
        <w:tabs>
          <w:tab w:val="right" w:leader="dot" w:pos="8306"/>
        </w:tabs>
      </w:pPr>
      <w:hyperlink w:anchor="_Toc14063" w:history="1">
        <w:r>
          <w:rPr>
            <w:rFonts w:ascii="仿宋" w:eastAsia="仿宋" w:hAnsi="仿宋" w:cs="仿宋" w:hint="eastAsia"/>
            <w:lang w:eastAsia="zh-CN"/>
          </w:rPr>
          <w:t>(一)、合规政策与程序</w:t>
        </w:r>
        <w:r>
          <w:tab/>
        </w:r>
        <w:r>
          <w:fldChar w:fldCharType="begin"/>
        </w:r>
        <w:r>
          <w:instrText xml:space="preserve"> PAGEREF _Toc14063 \h </w:instrText>
        </w:r>
        <w:r>
          <w:fldChar w:fldCharType="separate"/>
        </w:r>
        <w:r>
          <w:t>54</w:t>
        </w:r>
        <w:r>
          <w:fldChar w:fldCharType="end"/>
        </w:r>
      </w:hyperlink>
    </w:p>
    <w:p>
      <w:pPr>
        <w:pStyle w:val="TOC2"/>
        <w:tabs>
          <w:tab w:val="right" w:leader="dot" w:pos="8306"/>
        </w:tabs>
      </w:pPr>
      <w:hyperlink w:anchor="_Toc18228" w:history="1">
        <w:r>
          <w:rPr>
            <w:rFonts w:ascii="仿宋" w:eastAsia="仿宋" w:hAnsi="仿宋" w:cs="仿宋" w:hint="eastAsia"/>
            <w:lang w:eastAsia="zh-CN"/>
          </w:rPr>
          <w:t>(二)、伦理规范与培训</w:t>
        </w:r>
        <w:r>
          <w:tab/>
        </w:r>
        <w:r>
          <w:fldChar w:fldCharType="begin"/>
        </w:r>
        <w:r>
          <w:instrText xml:space="preserve"> PAGEREF _Toc18228 \h </w:instrText>
        </w:r>
        <w:r>
          <w:fldChar w:fldCharType="separate"/>
        </w:r>
        <w:r>
          <w:t>56</w:t>
        </w:r>
        <w:r>
          <w:fldChar w:fldCharType="end"/>
        </w:r>
      </w:hyperlink>
    </w:p>
    <w:p>
      <w:pPr>
        <w:pStyle w:val="TOC2"/>
        <w:tabs>
          <w:tab w:val="right" w:leader="dot" w:pos="8306"/>
        </w:tabs>
      </w:pPr>
      <w:hyperlink w:anchor="_Toc6665" w:history="1">
        <w:r>
          <w:rPr>
            <w:rFonts w:ascii="仿宋" w:eastAsia="仿宋" w:hAnsi="仿宋" w:cs="仿宋" w:hint="eastAsia"/>
            <w:lang w:eastAsia="zh-CN"/>
          </w:rPr>
          <w:t>(三)、合规风险评估</w:t>
        </w:r>
        <w:r>
          <w:tab/>
        </w:r>
        <w:r>
          <w:fldChar w:fldCharType="begin"/>
        </w:r>
        <w:r>
          <w:instrText xml:space="preserve"> PAGEREF _Toc6665 \h </w:instrText>
        </w:r>
        <w:r>
          <w:fldChar w:fldCharType="separate"/>
        </w:r>
        <w:r>
          <w:t>56</w:t>
        </w:r>
        <w:r>
          <w:fldChar w:fldCharType="end"/>
        </w:r>
      </w:hyperlink>
    </w:p>
    <w:p>
      <w:pPr>
        <w:pStyle w:val="TOC2"/>
        <w:tabs>
          <w:tab w:val="right" w:leader="dot" w:pos="8306"/>
        </w:tabs>
      </w:pPr>
      <w:hyperlink w:anchor="_Toc11858" w:history="1">
        <w:r>
          <w:rPr>
            <w:rFonts w:ascii="仿宋" w:eastAsia="仿宋" w:hAnsi="仿宋" w:cs="仿宋" w:hint="eastAsia"/>
            <w:lang w:eastAsia="zh-CN"/>
          </w:rPr>
          <w:t>(四)、合规监督与执行</w:t>
        </w:r>
        <w:r>
          <w:tab/>
        </w:r>
        <w:r>
          <w:fldChar w:fldCharType="begin"/>
        </w:r>
        <w:r>
          <w:instrText xml:space="preserve"> PAGEREF _Toc11858 \h </w:instrText>
        </w:r>
        <w:r>
          <w:fldChar w:fldCharType="separate"/>
        </w:r>
        <w:r>
          <w:t>58</w:t>
        </w:r>
        <w:r>
          <w:fldChar w:fldCharType="end"/>
        </w:r>
      </w:hyperlink>
    </w:p>
    <w:p>
      <w:pPr>
        <w:pStyle w:val="TOC1"/>
        <w:tabs>
          <w:tab w:val="right" w:leader="dot" w:pos="8306"/>
        </w:tabs>
      </w:pPr>
      <w:hyperlink w:anchor="_Toc17417" w:history="1">
        <w:r>
          <w:rPr>
            <w:rFonts w:ascii="仿宋" w:eastAsia="仿宋" w:hAnsi="仿宋" w:cs="仿宋" w:hint="eastAsia"/>
            <w:lang w:eastAsia="zh-CN"/>
          </w:rPr>
          <w:t>十四、创新驱动与持续发展</w:t>
        </w:r>
        <w:r>
          <w:tab/>
        </w:r>
        <w:r>
          <w:fldChar w:fldCharType="begin"/>
        </w:r>
        <w:r>
          <w:instrText xml:space="preserve"> PAGEREF _Toc17417 \h </w:instrText>
        </w:r>
        <w:r>
          <w:fldChar w:fldCharType="separate"/>
        </w:r>
        <w:r>
          <w:t>59</w:t>
        </w:r>
        <w:r>
          <w:fldChar w:fldCharType="end"/>
        </w:r>
      </w:hyperlink>
    </w:p>
    <w:p>
      <w:pPr>
        <w:pStyle w:val="TOC2"/>
        <w:tabs>
          <w:tab w:val="right" w:leader="dot" w:pos="8306"/>
        </w:tabs>
      </w:pPr>
      <w:hyperlink w:anchor="_Toc24666" w:history="1">
        <w:r>
          <w:rPr>
            <w:rFonts w:ascii="仿宋" w:eastAsia="仿宋" w:hAnsi="仿宋" w:cs="仿宋" w:hint="eastAsia"/>
            <w:lang w:eastAsia="zh-CN"/>
          </w:rPr>
          <w:t>(一)、创新驱动战略实施</w:t>
        </w:r>
        <w:r>
          <w:tab/>
        </w:r>
        <w:r>
          <w:fldChar w:fldCharType="begin"/>
        </w:r>
        <w:r>
          <w:instrText xml:space="preserve"> PAGEREF _Toc24666 \h </w:instrText>
        </w:r>
        <w:r>
          <w:fldChar w:fldCharType="separate"/>
        </w:r>
        <w:r>
          <w:t>59</w:t>
        </w:r>
        <w:r>
          <w:fldChar w:fldCharType="end"/>
        </w:r>
      </w:hyperlink>
    </w:p>
    <w:p>
      <w:pPr>
        <w:pStyle w:val="TOC2"/>
        <w:tabs>
          <w:tab w:val="right" w:leader="dot" w:pos="8306"/>
        </w:tabs>
      </w:pPr>
      <w:hyperlink w:anchor="_Toc13175" w:history="1">
        <w:r>
          <w:rPr>
            <w:rFonts w:ascii="仿宋" w:eastAsia="仿宋" w:hAnsi="仿宋" w:cs="仿宋" w:hint="eastAsia"/>
            <w:lang w:eastAsia="zh-CN"/>
          </w:rPr>
          <w:t>(二)、持续发展路径探索</w:t>
        </w:r>
        <w:r>
          <w:tab/>
        </w:r>
        <w:r>
          <w:fldChar w:fldCharType="begin"/>
        </w:r>
        <w:r>
          <w:instrText xml:space="preserve"> PAGEREF _Toc13175 \h </w:instrText>
        </w:r>
        <w:r>
          <w:fldChar w:fldCharType="separate"/>
        </w:r>
        <w:r>
          <w:t>60</w:t>
        </w:r>
        <w:r>
          <w:fldChar w:fldCharType="end"/>
        </w:r>
      </w:hyperlink>
    </w:p>
    <w:p>
      <w:pPr>
        <w:pStyle w:val="TOC1"/>
        <w:tabs>
          <w:tab w:val="right" w:leader="dot" w:pos="8306"/>
        </w:tabs>
      </w:pPr>
      <w:hyperlink w:anchor="_Toc16545" w:history="1">
        <w:r>
          <w:rPr>
            <w:rFonts w:ascii="仿宋" w:eastAsia="仿宋" w:hAnsi="仿宋" w:cs="仿宋" w:hint="eastAsia"/>
            <w:lang w:eastAsia="zh-CN"/>
          </w:rPr>
          <w:t>十五、成果转化与推广应用</w:t>
        </w:r>
        <w:r>
          <w:tab/>
        </w:r>
        <w:r>
          <w:fldChar w:fldCharType="begin"/>
        </w:r>
        <w:r>
          <w:instrText xml:space="preserve"> PAGEREF _Toc16545 \h </w:instrText>
        </w:r>
        <w:r>
          <w:fldChar w:fldCharType="separate"/>
        </w:r>
        <w:r>
          <w:t>64</w:t>
        </w:r>
        <w:r>
          <w:fldChar w:fldCharType="end"/>
        </w:r>
      </w:hyperlink>
    </w:p>
    <w:p>
      <w:pPr>
        <w:pStyle w:val="TOC2"/>
        <w:tabs>
          <w:tab w:val="right" w:leader="dot" w:pos="8306"/>
        </w:tabs>
      </w:pPr>
      <w:hyperlink w:anchor="_Toc18835" w:history="1">
        <w:r>
          <w:rPr>
            <w:rFonts w:ascii="仿宋" w:eastAsia="仿宋" w:hAnsi="仿宋" w:cs="仿宋" w:hint="eastAsia"/>
            <w:lang w:eastAsia="zh-CN"/>
          </w:rPr>
          <w:t>(一)、成果转化策略制定</w:t>
        </w:r>
        <w:r>
          <w:tab/>
        </w:r>
        <w:r>
          <w:fldChar w:fldCharType="begin"/>
        </w:r>
        <w:r>
          <w:instrText xml:space="preserve"> PAGEREF _Toc18835 \h </w:instrText>
        </w:r>
        <w:r>
          <w:fldChar w:fldCharType="separate"/>
        </w:r>
        <w:r>
          <w:t>64</w:t>
        </w:r>
        <w:r>
          <w:fldChar w:fldCharType="end"/>
        </w:r>
      </w:hyperlink>
    </w:p>
    <w:p>
      <w:pPr>
        <w:pStyle w:val="TOC2"/>
        <w:tabs>
          <w:tab w:val="right" w:leader="dot" w:pos="8306"/>
        </w:tabs>
      </w:pPr>
      <w:hyperlink w:anchor="_Toc4512" w:history="1">
        <w:r>
          <w:rPr>
            <w:rFonts w:ascii="仿宋" w:eastAsia="仿宋" w:hAnsi="仿宋" w:cs="仿宋" w:hint="eastAsia"/>
            <w:lang w:eastAsia="zh-CN"/>
          </w:rPr>
          <w:t>(二)、成果推广应用方案</w:t>
        </w:r>
        <w:r>
          <w:tab/>
        </w:r>
        <w:r>
          <w:fldChar w:fldCharType="begin"/>
        </w:r>
        <w:r>
          <w:instrText xml:space="preserve"> PAGEREF _Toc4512 \h </w:instrText>
        </w:r>
        <w:r>
          <w:fldChar w:fldCharType="separate"/>
        </w:r>
        <w:r>
          <w:t>66</w:t>
        </w:r>
        <w:r>
          <w:fldChar w:fldCharType="end"/>
        </w:r>
      </w:hyperlink>
    </w:p>
    <w:p>
      <w:pPr>
        <w:pStyle w:val="TOC1"/>
        <w:tabs>
          <w:tab w:val="right" w:leader="dot" w:pos="8306"/>
        </w:tabs>
      </w:pPr>
      <w:hyperlink w:anchor="_Toc29762" w:history="1">
        <w:r>
          <w:rPr>
            <w:rFonts w:ascii="仿宋" w:eastAsia="仿宋" w:hAnsi="仿宋" w:cs="仿宋" w:hint="eastAsia"/>
            <w:lang w:eastAsia="zh-CN"/>
          </w:rPr>
          <w:t>十六、质量管理与控制</w:t>
        </w:r>
        <w:r>
          <w:tab/>
        </w:r>
        <w:r>
          <w:fldChar w:fldCharType="begin"/>
        </w:r>
        <w:r>
          <w:instrText xml:space="preserve"> PAGEREF _Toc29762 \h </w:instrText>
        </w:r>
        <w:r>
          <w:fldChar w:fldCharType="separate"/>
        </w:r>
        <w:r>
          <w:t>67</w:t>
        </w:r>
        <w:r>
          <w:fldChar w:fldCharType="end"/>
        </w:r>
      </w:hyperlink>
    </w:p>
    <w:p>
      <w:pPr>
        <w:pStyle w:val="TOC2"/>
        <w:tabs>
          <w:tab w:val="right" w:leader="dot" w:pos="8306"/>
        </w:tabs>
      </w:pPr>
      <w:hyperlink w:anchor="_Toc12717" w:history="1">
        <w:r>
          <w:rPr>
            <w:rFonts w:ascii="仿宋" w:eastAsia="仿宋" w:hAnsi="仿宋" w:cs="仿宋" w:hint="eastAsia"/>
            <w:lang w:eastAsia="zh-CN"/>
          </w:rPr>
          <w:t>(一)、质量管理体系建设</w:t>
        </w:r>
        <w:r>
          <w:tab/>
        </w:r>
        <w:r>
          <w:fldChar w:fldCharType="begin"/>
        </w:r>
        <w:r>
          <w:instrText xml:space="preserve"> PAGEREF _Toc12717 \h </w:instrText>
        </w:r>
        <w:r>
          <w:fldChar w:fldCharType="separate"/>
        </w:r>
        <w:r>
          <w:t>67</w:t>
        </w:r>
        <w:r>
          <w:fldChar w:fldCharType="end"/>
        </w:r>
      </w:hyperlink>
    </w:p>
    <w:p>
      <w:pPr>
        <w:pStyle w:val="TOC2"/>
        <w:tabs>
          <w:tab w:val="right" w:leader="dot" w:pos="8306"/>
        </w:tabs>
      </w:pPr>
      <w:hyperlink w:anchor="_Toc18533" w:history="1">
        <w:r>
          <w:rPr>
            <w:rFonts w:ascii="仿宋" w:eastAsia="仿宋" w:hAnsi="仿宋" w:cs="仿宋" w:hint="eastAsia"/>
            <w:lang w:eastAsia="zh-CN"/>
          </w:rPr>
          <w:t>(二)、质量控制措施</w:t>
        </w:r>
        <w:r>
          <w:tab/>
        </w:r>
        <w:r>
          <w:fldChar w:fldCharType="begin"/>
        </w:r>
        <w:r>
          <w:instrText xml:space="preserve"> PAGEREF _Toc18533 \h </w:instrText>
        </w:r>
        <w:r>
          <w:fldChar w:fldCharType="separate"/>
        </w:r>
        <w:r>
          <w:t>69</w:t>
        </w:r>
        <w:r>
          <w:fldChar w:fldCharType="end"/>
        </w:r>
      </w:hyperlink>
    </w:p>
    <w:p>
      <w:pPr>
        <w:pStyle w:val="TOC1"/>
        <w:tabs>
          <w:tab w:val="right" w:leader="dot" w:pos="8306"/>
        </w:tabs>
      </w:pPr>
      <w:hyperlink w:anchor="_Toc23176" w:history="1">
        <w:r>
          <w:rPr>
            <w:rFonts w:ascii="仿宋" w:eastAsia="仿宋" w:hAnsi="仿宋" w:cs="仿宋" w:hint="eastAsia"/>
            <w:lang w:eastAsia="zh-CN"/>
          </w:rPr>
          <w:t>十七、人力资源管理与开发</w:t>
        </w:r>
        <w:r>
          <w:tab/>
        </w:r>
        <w:r>
          <w:fldChar w:fldCharType="begin"/>
        </w:r>
        <w:r>
          <w:instrText xml:space="preserve"> PAGEREF _Toc23176 \h </w:instrText>
        </w:r>
        <w:r>
          <w:fldChar w:fldCharType="separate"/>
        </w:r>
        <w:r>
          <w:t>70</w:t>
        </w:r>
        <w:r>
          <w:fldChar w:fldCharType="end"/>
        </w:r>
      </w:hyperlink>
    </w:p>
    <w:p>
      <w:pPr>
        <w:pStyle w:val="TOC2"/>
        <w:tabs>
          <w:tab w:val="right" w:leader="dot" w:pos="8306"/>
        </w:tabs>
      </w:pPr>
      <w:hyperlink w:anchor="_Toc6062" w:history="1">
        <w:r>
          <w:rPr>
            <w:rFonts w:ascii="仿宋" w:eastAsia="仿宋" w:hAnsi="仿宋" w:cs="仿宋" w:hint="eastAsia"/>
            <w:lang w:eastAsia="zh-CN"/>
          </w:rPr>
          <w:t>(一)、人力资源规划</w:t>
        </w:r>
        <w:r>
          <w:tab/>
        </w:r>
        <w:r>
          <w:fldChar w:fldCharType="begin"/>
        </w:r>
        <w:r>
          <w:instrText xml:space="preserve"> PAGEREF _Toc6062 \h </w:instrText>
        </w:r>
        <w:r>
          <w:fldChar w:fldCharType="separate"/>
        </w:r>
        <w:r>
          <w:t>70</w:t>
        </w:r>
        <w:r>
          <w:fldChar w:fldCharType="end"/>
        </w:r>
      </w:hyperlink>
    </w:p>
    <w:p>
      <w:pPr>
        <w:pStyle w:val="TOC2"/>
        <w:tabs>
          <w:tab w:val="right" w:leader="dot" w:pos="8306"/>
        </w:tabs>
      </w:pPr>
      <w:hyperlink w:anchor="_Toc25148" w:history="1">
        <w:r>
          <w:rPr>
            <w:rFonts w:ascii="仿宋" w:eastAsia="仿宋" w:hAnsi="仿宋" w:cs="仿宋" w:hint="eastAsia"/>
            <w:lang w:eastAsia="zh-CN"/>
          </w:rPr>
          <w:t>(二)、人力资源开发与培训</w:t>
        </w:r>
        <w:r>
          <w:tab/>
        </w:r>
        <w:r>
          <w:fldChar w:fldCharType="begin"/>
        </w:r>
        <w:r>
          <w:instrText xml:space="preserve"> PAGEREF _Toc25148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6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427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42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56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一、TPR项目的市场准入条件分析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PR项目而言，市场准入条件首先取决于政策法规环境。政府对于[行业名称]领域的法规，如环保标准、税收政策、和技术使用规范，直接影响TPR项目的运营和成本结构。例如，若政府针对使用可再生能源的企业提供税收优惠，这将对TPR项目的财务规划产生重要影响。同时，考虑经济环境和消费者偏好的变化对TPR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二、TPR项目的行业规范与合规性要求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TPR项目来说，遵守行业规范和合规性要求是确保项目顺利进行的基础。这包括遵循质量控制标准、安全规定、数据保护法规等。例如，若TPR项目涉及数据处理，须严格遵守相关的数据保护法规。此外，行业内部的自律规范，如产品标准和服务流程，也对于提升TPR项目在行业内的认可度和竞争力至关重要。项目管理团队必须不断更新策略，以应对行业规范和法规的变化，确保TPR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三、TPR项目的竞争格局和战略定位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R项目的发展规划中，理解行业的竞争格局对于制定有效的市场策略极为关键。这包括分析主要竞争对手的市场地位、优势及其业务模式。TPR项目面临的竞争对手可能包括大型成熟企业和创新型初创公司，各自采取不同的市场策略。因此，TPR项目需精确地定位自己的市场策略，如专注于产品创新、客户服务或成本效率，以在竞争中占据优势。通过深入的市场和竞争分析，TPR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9226"/>
      <w:r>
        <w:rPr>
          <w:rFonts w:ascii="仿宋" w:eastAsia="仿宋" w:hAnsi="仿宋" w:cs="仿宋" w:hint="eastAsia"/>
          <w:sz w:val="28"/>
          <w:lang w:eastAsia="zh-CN"/>
        </w:rPr>
        <w:t>二、TPR项目概论</w:t>
      </w:r>
      <w:bookmarkEnd w:id="6"/>
    </w:p>
    <w:p>
      <w:pPr>
        <w:pStyle w:val="Heading2"/>
        <w:rPr>
          <w:rFonts w:ascii="仿宋" w:eastAsia="仿宋" w:hAnsi="仿宋" w:cs="仿宋" w:hint="eastAsia"/>
          <w:lang w:eastAsia="zh-CN"/>
        </w:rPr>
      </w:pPr>
      <w:bookmarkStart w:id="7" w:name="_Toc95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TPR项目的申报单位是“XXX实业发展公司”，这是一家在其所处行业内备受尊敬的企业。公司自成立以来，通过其在TPR项目中表现出的创新精神和卓越执行力，在市场上赢得了显著的地位。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该公司的法定代表人秦XX，在TPR项目及其他多个行业领域中都有着显著的贡献。秦XX以其出色的领导才能和敏锐的商业洞察力，带领公司在TPR项目等多个领域实现了持续的成长和成功。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TPR项目的重要合作伙伴。公司专注于[行业名称]领域，以创新作为驱动力，不断推动技术进步和市场扩张。在TPR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TPR项目中展现了强劲的增长和稳定的财务表现。公司通过有效的策略，在TPR项目中扩大了其市场份额并增强了盈利能力。同时，公司积极承担社会责任，参与各类社会公益项目，增强了其在TPR项目中的品牌形象和社会影响力。</w:t>
      </w:r>
    </w:p>
    <w:p>
      <w:pPr>
        <w:pStyle w:val="Heading2"/>
        <w:ind w:firstLine="560" w:firstLineChars="200"/>
        <w:rPr>
          <w:rFonts w:ascii="仿宋" w:eastAsia="仿宋" w:hAnsi="仿宋" w:cs="仿宋" w:hint="eastAsia"/>
          <w:sz w:val="28"/>
          <w:lang w:eastAsia="zh-CN"/>
        </w:rPr>
      </w:pPr>
      <w:bookmarkStart w:id="8" w:name="_Toc2653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TPR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TPR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586"/>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9026"/>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https://d.book118.com/287160145045006053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TPR项目可行性建设方案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66C26"/>
    <w:rsid w:val="73566C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7160145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2024-02-28T20:03:00Z</dcterms:created>
  <dcterms:modified xsi:type="dcterms:W3CDTF">2024-02-28T20:04:25Z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9893868022D64CC68721E6FF210D0A3B_11</vt:lpwstr>
  </property>
  <property fmtid="{D5CDD505-2E9C-101B-9397-08002B2CF9AE}" pid="3" name="KSOProductBuildVer">
    <vt:lpwstr>2052-12.1.0.16250</vt:lpwstr>
  </property>
</Properties>
</file>