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聚醚醚酮项目规划设计方案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321" w:history="1">
        <w:r>
          <w:rPr>
            <w:rFonts w:ascii="仿宋" w:eastAsia="仿宋" w:hAnsi="仿宋" w:cs="仿宋" w:hint="eastAsia"/>
            <w:lang w:eastAsia="zh-CN"/>
          </w:rPr>
          <w:t>序言</w:t>
        </w:r>
        <w:r>
          <w:tab/>
        </w:r>
        <w:r>
          <w:fldChar w:fldCharType="begin"/>
        </w:r>
        <w:r>
          <w:instrText xml:space="preserve"> PAGEREF _Toc21321 \h </w:instrText>
        </w:r>
        <w:r>
          <w:fldChar w:fldCharType="separate"/>
        </w:r>
        <w:r>
          <w:t>3</w:t>
        </w:r>
        <w:r>
          <w:fldChar w:fldCharType="end"/>
        </w:r>
      </w:hyperlink>
    </w:p>
    <w:p>
      <w:pPr>
        <w:pStyle w:val="TOC1"/>
        <w:tabs>
          <w:tab w:val="right" w:leader="dot" w:pos="8306"/>
        </w:tabs>
      </w:pPr>
      <w:hyperlink w:anchor="_Toc13871" w:history="1">
        <w:r>
          <w:rPr>
            <w:rFonts w:ascii="仿宋" w:eastAsia="仿宋" w:hAnsi="仿宋" w:cs="仿宋" w:hint="eastAsia"/>
            <w:lang w:eastAsia="zh-CN"/>
          </w:rPr>
          <w:t>一、聚醚醚酮项目建设单位说明</w:t>
        </w:r>
        <w:r>
          <w:tab/>
        </w:r>
        <w:r>
          <w:fldChar w:fldCharType="begin"/>
        </w:r>
        <w:r>
          <w:instrText xml:space="preserve"> PAGEREF _Toc13871 \h </w:instrText>
        </w:r>
        <w:r>
          <w:fldChar w:fldCharType="separate"/>
        </w:r>
        <w:r>
          <w:t>3</w:t>
        </w:r>
        <w:r>
          <w:fldChar w:fldCharType="end"/>
        </w:r>
      </w:hyperlink>
    </w:p>
    <w:p>
      <w:pPr>
        <w:pStyle w:val="TOC2"/>
        <w:tabs>
          <w:tab w:val="right" w:leader="dot" w:pos="8306"/>
        </w:tabs>
      </w:pPr>
      <w:hyperlink w:anchor="_Toc31211" w:history="1">
        <w:r>
          <w:rPr>
            <w:rFonts w:ascii="仿宋" w:eastAsia="仿宋" w:hAnsi="仿宋" w:cs="仿宋" w:hint="eastAsia"/>
            <w:lang w:eastAsia="zh-CN"/>
          </w:rPr>
          <w:t>(一)、聚醚醚酮项目承办单位基本情况</w:t>
        </w:r>
        <w:r>
          <w:tab/>
        </w:r>
        <w:r>
          <w:fldChar w:fldCharType="begin"/>
        </w:r>
        <w:r>
          <w:instrText xml:space="preserve"> PAGEREF _Toc31211 \h </w:instrText>
        </w:r>
        <w:r>
          <w:fldChar w:fldCharType="separate"/>
        </w:r>
        <w:r>
          <w:t>3</w:t>
        </w:r>
        <w:r>
          <w:fldChar w:fldCharType="end"/>
        </w:r>
      </w:hyperlink>
    </w:p>
    <w:p>
      <w:pPr>
        <w:pStyle w:val="TOC2"/>
        <w:tabs>
          <w:tab w:val="right" w:leader="dot" w:pos="8306"/>
        </w:tabs>
      </w:pPr>
      <w:hyperlink w:anchor="_Toc23906" w:history="1">
        <w:r>
          <w:rPr>
            <w:rFonts w:ascii="仿宋" w:eastAsia="仿宋" w:hAnsi="仿宋" w:cs="仿宋" w:hint="eastAsia"/>
            <w:lang w:eastAsia="zh-CN"/>
          </w:rPr>
          <w:t>(二)、公司经济效益分析</w:t>
        </w:r>
        <w:r>
          <w:tab/>
        </w:r>
        <w:r>
          <w:fldChar w:fldCharType="begin"/>
        </w:r>
        <w:r>
          <w:instrText xml:space="preserve"> PAGEREF _Toc23906 \h </w:instrText>
        </w:r>
        <w:r>
          <w:fldChar w:fldCharType="separate"/>
        </w:r>
        <w:r>
          <w:t>4</w:t>
        </w:r>
        <w:r>
          <w:fldChar w:fldCharType="end"/>
        </w:r>
      </w:hyperlink>
    </w:p>
    <w:p>
      <w:pPr>
        <w:pStyle w:val="TOC1"/>
        <w:tabs>
          <w:tab w:val="right" w:leader="dot" w:pos="8306"/>
        </w:tabs>
      </w:pPr>
      <w:hyperlink w:anchor="_Toc2860" w:history="1">
        <w:r>
          <w:rPr>
            <w:rFonts w:ascii="仿宋" w:eastAsia="仿宋" w:hAnsi="仿宋" w:cs="仿宋" w:hint="eastAsia"/>
            <w:lang w:eastAsia="zh-CN"/>
          </w:rPr>
          <w:t>二、聚醚醚酮项目概论</w:t>
        </w:r>
        <w:r>
          <w:tab/>
        </w:r>
        <w:r>
          <w:fldChar w:fldCharType="begin"/>
        </w:r>
        <w:r>
          <w:instrText xml:space="preserve"> PAGEREF _Toc2860 \h </w:instrText>
        </w:r>
        <w:r>
          <w:fldChar w:fldCharType="separate"/>
        </w:r>
        <w:r>
          <w:t>5</w:t>
        </w:r>
        <w:r>
          <w:fldChar w:fldCharType="end"/>
        </w:r>
      </w:hyperlink>
    </w:p>
    <w:p>
      <w:pPr>
        <w:pStyle w:val="TOC2"/>
        <w:tabs>
          <w:tab w:val="right" w:leader="dot" w:pos="8306"/>
        </w:tabs>
      </w:pPr>
      <w:hyperlink w:anchor="_Toc3251" w:history="1">
        <w:r>
          <w:rPr>
            <w:rFonts w:ascii="仿宋" w:eastAsia="仿宋" w:hAnsi="仿宋" w:cs="仿宋" w:hint="eastAsia"/>
            <w:lang w:eastAsia="zh-CN"/>
          </w:rPr>
          <w:t>(一)、聚醚醚酮项目概况</w:t>
        </w:r>
        <w:r>
          <w:tab/>
        </w:r>
        <w:r>
          <w:fldChar w:fldCharType="begin"/>
        </w:r>
        <w:r>
          <w:instrText xml:space="preserve"> PAGEREF _Toc3251 \h </w:instrText>
        </w:r>
        <w:r>
          <w:fldChar w:fldCharType="separate"/>
        </w:r>
        <w:r>
          <w:t>5</w:t>
        </w:r>
        <w:r>
          <w:fldChar w:fldCharType="end"/>
        </w:r>
      </w:hyperlink>
    </w:p>
    <w:p>
      <w:pPr>
        <w:pStyle w:val="TOC2"/>
        <w:tabs>
          <w:tab w:val="right" w:leader="dot" w:pos="8306"/>
        </w:tabs>
      </w:pPr>
      <w:hyperlink w:anchor="_Toc27933" w:history="1">
        <w:r>
          <w:rPr>
            <w:rFonts w:ascii="仿宋" w:eastAsia="仿宋" w:hAnsi="仿宋" w:cs="仿宋" w:hint="eastAsia"/>
            <w:lang w:eastAsia="zh-CN"/>
          </w:rPr>
          <w:t>(二)、聚醚醚酮项目目标</w:t>
        </w:r>
        <w:r>
          <w:tab/>
        </w:r>
        <w:r>
          <w:fldChar w:fldCharType="begin"/>
        </w:r>
        <w:r>
          <w:instrText xml:space="preserve"> PAGEREF _Toc27933 \h </w:instrText>
        </w:r>
        <w:r>
          <w:fldChar w:fldCharType="separate"/>
        </w:r>
        <w:r>
          <w:t>7</w:t>
        </w:r>
        <w:r>
          <w:fldChar w:fldCharType="end"/>
        </w:r>
      </w:hyperlink>
    </w:p>
    <w:p>
      <w:pPr>
        <w:pStyle w:val="TOC2"/>
        <w:tabs>
          <w:tab w:val="right" w:leader="dot" w:pos="8306"/>
        </w:tabs>
      </w:pPr>
      <w:hyperlink w:anchor="_Toc19409" w:history="1">
        <w:r>
          <w:rPr>
            <w:rFonts w:ascii="仿宋" w:eastAsia="仿宋" w:hAnsi="仿宋" w:cs="仿宋" w:hint="eastAsia"/>
            <w:lang w:eastAsia="zh-CN"/>
          </w:rPr>
          <w:t>(三)、聚醚醚酮项目提出的理由</w:t>
        </w:r>
        <w:r>
          <w:tab/>
        </w:r>
        <w:r>
          <w:fldChar w:fldCharType="begin"/>
        </w:r>
        <w:r>
          <w:instrText xml:space="preserve"> PAGEREF _Toc19409 \h </w:instrText>
        </w:r>
        <w:r>
          <w:fldChar w:fldCharType="separate"/>
        </w:r>
        <w:r>
          <w:t>8</w:t>
        </w:r>
        <w:r>
          <w:fldChar w:fldCharType="end"/>
        </w:r>
      </w:hyperlink>
    </w:p>
    <w:p>
      <w:pPr>
        <w:pStyle w:val="TOC2"/>
        <w:tabs>
          <w:tab w:val="right" w:leader="dot" w:pos="8306"/>
        </w:tabs>
      </w:pPr>
      <w:hyperlink w:anchor="_Toc25356" w:history="1">
        <w:r>
          <w:rPr>
            <w:rFonts w:ascii="仿宋" w:eastAsia="仿宋" w:hAnsi="仿宋" w:cs="仿宋" w:hint="eastAsia"/>
            <w:lang w:eastAsia="zh-CN"/>
          </w:rPr>
          <w:t>(四)、聚醚醚酮项目意义</w:t>
        </w:r>
        <w:r>
          <w:tab/>
        </w:r>
        <w:r>
          <w:fldChar w:fldCharType="begin"/>
        </w:r>
        <w:r>
          <w:instrText xml:space="preserve"> PAGEREF _Toc25356 \h </w:instrText>
        </w:r>
        <w:r>
          <w:fldChar w:fldCharType="separate"/>
        </w:r>
        <w:r>
          <w:t>9</w:t>
        </w:r>
        <w:r>
          <w:fldChar w:fldCharType="end"/>
        </w:r>
      </w:hyperlink>
    </w:p>
    <w:p>
      <w:pPr>
        <w:pStyle w:val="TOC2"/>
        <w:tabs>
          <w:tab w:val="right" w:leader="dot" w:pos="8306"/>
        </w:tabs>
      </w:pPr>
      <w:hyperlink w:anchor="_Toc10693" w:history="1">
        <w:r>
          <w:rPr>
            <w:rFonts w:ascii="仿宋" w:eastAsia="仿宋" w:hAnsi="仿宋" w:cs="仿宋" w:hint="eastAsia"/>
            <w:lang w:eastAsia="zh-CN"/>
          </w:rPr>
          <w:t>(五)、聚醚醚酮项目背景</w:t>
        </w:r>
        <w:r>
          <w:tab/>
        </w:r>
        <w:r>
          <w:fldChar w:fldCharType="begin"/>
        </w:r>
        <w:r>
          <w:instrText xml:space="preserve"> PAGEREF _Toc10693 \h </w:instrText>
        </w:r>
        <w:r>
          <w:fldChar w:fldCharType="separate"/>
        </w:r>
        <w:r>
          <w:t>10</w:t>
        </w:r>
        <w:r>
          <w:fldChar w:fldCharType="end"/>
        </w:r>
      </w:hyperlink>
    </w:p>
    <w:p>
      <w:pPr>
        <w:pStyle w:val="TOC1"/>
        <w:tabs>
          <w:tab w:val="right" w:leader="dot" w:pos="8306"/>
        </w:tabs>
      </w:pPr>
      <w:hyperlink w:anchor="_Toc32008" w:history="1">
        <w:r>
          <w:rPr>
            <w:rFonts w:ascii="仿宋" w:eastAsia="仿宋" w:hAnsi="仿宋" w:cs="仿宋" w:hint="eastAsia"/>
            <w:lang w:eastAsia="zh-CN"/>
          </w:rPr>
          <w:t>三、市场分析、调研</w:t>
        </w:r>
        <w:r>
          <w:tab/>
        </w:r>
        <w:r>
          <w:fldChar w:fldCharType="begin"/>
        </w:r>
        <w:r>
          <w:instrText xml:space="preserve"> PAGEREF _Toc32008 \h </w:instrText>
        </w:r>
        <w:r>
          <w:fldChar w:fldCharType="separate"/>
        </w:r>
        <w:r>
          <w:t>11</w:t>
        </w:r>
        <w:r>
          <w:fldChar w:fldCharType="end"/>
        </w:r>
      </w:hyperlink>
    </w:p>
    <w:p>
      <w:pPr>
        <w:pStyle w:val="TOC2"/>
        <w:tabs>
          <w:tab w:val="right" w:leader="dot" w:pos="8306"/>
        </w:tabs>
      </w:pPr>
      <w:hyperlink w:anchor="_Toc26344" w:history="1">
        <w:r>
          <w:rPr>
            <w:rFonts w:ascii="仿宋" w:eastAsia="仿宋" w:hAnsi="仿宋" w:cs="仿宋" w:hint="eastAsia"/>
            <w:lang w:eastAsia="zh-CN"/>
          </w:rPr>
          <w:t>(一)、聚醚醚酮行业分析</w:t>
        </w:r>
        <w:r>
          <w:tab/>
        </w:r>
        <w:r>
          <w:fldChar w:fldCharType="begin"/>
        </w:r>
        <w:r>
          <w:instrText xml:space="preserve"> PAGEREF _Toc26344 \h </w:instrText>
        </w:r>
        <w:r>
          <w:fldChar w:fldCharType="separate"/>
        </w:r>
        <w:r>
          <w:t>11</w:t>
        </w:r>
        <w:r>
          <w:fldChar w:fldCharType="end"/>
        </w:r>
      </w:hyperlink>
    </w:p>
    <w:p>
      <w:pPr>
        <w:pStyle w:val="TOC2"/>
        <w:tabs>
          <w:tab w:val="right" w:leader="dot" w:pos="8306"/>
        </w:tabs>
      </w:pPr>
      <w:hyperlink w:anchor="_Toc12419" w:history="1">
        <w:r>
          <w:rPr>
            <w:rFonts w:ascii="仿宋" w:eastAsia="仿宋" w:hAnsi="仿宋" w:cs="仿宋" w:hint="eastAsia"/>
            <w:lang w:eastAsia="zh-CN"/>
          </w:rPr>
          <w:t>(二)、聚醚醚酮市场分析预测</w:t>
        </w:r>
        <w:r>
          <w:tab/>
        </w:r>
        <w:r>
          <w:fldChar w:fldCharType="begin"/>
        </w:r>
        <w:r>
          <w:instrText xml:space="preserve"> PAGEREF _Toc12419 \h </w:instrText>
        </w:r>
        <w:r>
          <w:fldChar w:fldCharType="separate"/>
        </w:r>
        <w:r>
          <w:t>12</w:t>
        </w:r>
        <w:r>
          <w:fldChar w:fldCharType="end"/>
        </w:r>
      </w:hyperlink>
    </w:p>
    <w:p>
      <w:pPr>
        <w:pStyle w:val="TOC1"/>
        <w:tabs>
          <w:tab w:val="right" w:leader="dot" w:pos="8306"/>
        </w:tabs>
      </w:pPr>
      <w:hyperlink w:anchor="_Toc26478" w:history="1">
        <w:r>
          <w:rPr>
            <w:rFonts w:ascii="仿宋" w:eastAsia="仿宋" w:hAnsi="仿宋" w:cs="仿宋" w:hint="eastAsia"/>
            <w:lang w:eastAsia="zh-CN"/>
          </w:rPr>
          <w:t>四、聚醚醚酮项目选址可行性分析</w:t>
        </w:r>
        <w:r>
          <w:tab/>
        </w:r>
        <w:r>
          <w:fldChar w:fldCharType="begin"/>
        </w:r>
        <w:r>
          <w:instrText xml:space="preserve"> PAGEREF _Toc26478 \h </w:instrText>
        </w:r>
        <w:r>
          <w:fldChar w:fldCharType="separate"/>
        </w:r>
        <w:r>
          <w:t>13</w:t>
        </w:r>
        <w:r>
          <w:fldChar w:fldCharType="end"/>
        </w:r>
      </w:hyperlink>
    </w:p>
    <w:p>
      <w:pPr>
        <w:pStyle w:val="TOC2"/>
        <w:tabs>
          <w:tab w:val="right" w:leader="dot" w:pos="8306"/>
        </w:tabs>
      </w:pPr>
      <w:hyperlink w:anchor="_Toc19239" w:history="1">
        <w:r>
          <w:rPr>
            <w:rFonts w:ascii="仿宋" w:eastAsia="仿宋" w:hAnsi="仿宋" w:cs="仿宋" w:hint="eastAsia"/>
            <w:lang w:eastAsia="zh-CN"/>
          </w:rPr>
          <w:t>(一)、聚醚醚酮项目选址</w:t>
        </w:r>
        <w:r>
          <w:tab/>
        </w:r>
        <w:r>
          <w:fldChar w:fldCharType="begin"/>
        </w:r>
        <w:r>
          <w:instrText xml:space="preserve"> PAGEREF _Toc19239 \h </w:instrText>
        </w:r>
        <w:r>
          <w:fldChar w:fldCharType="separate"/>
        </w:r>
        <w:r>
          <w:t>13</w:t>
        </w:r>
        <w:r>
          <w:fldChar w:fldCharType="end"/>
        </w:r>
      </w:hyperlink>
    </w:p>
    <w:p>
      <w:pPr>
        <w:pStyle w:val="TOC2"/>
        <w:tabs>
          <w:tab w:val="right" w:leader="dot" w:pos="8306"/>
        </w:tabs>
      </w:pPr>
      <w:hyperlink w:anchor="_Toc31618" w:history="1">
        <w:r>
          <w:rPr>
            <w:rFonts w:ascii="仿宋" w:eastAsia="仿宋" w:hAnsi="仿宋" w:cs="仿宋" w:hint="eastAsia"/>
            <w:lang w:eastAsia="zh-CN"/>
          </w:rPr>
          <w:t>(二)、用地控制指标</w:t>
        </w:r>
        <w:r>
          <w:tab/>
        </w:r>
        <w:r>
          <w:fldChar w:fldCharType="begin"/>
        </w:r>
        <w:r>
          <w:instrText xml:space="preserve"> PAGEREF _Toc31618 \h </w:instrText>
        </w:r>
        <w:r>
          <w:fldChar w:fldCharType="separate"/>
        </w:r>
        <w:r>
          <w:t>13</w:t>
        </w:r>
        <w:r>
          <w:fldChar w:fldCharType="end"/>
        </w:r>
      </w:hyperlink>
    </w:p>
    <w:p>
      <w:pPr>
        <w:pStyle w:val="TOC2"/>
        <w:tabs>
          <w:tab w:val="right" w:leader="dot" w:pos="8306"/>
        </w:tabs>
      </w:pPr>
      <w:hyperlink w:anchor="_Toc14606" w:history="1">
        <w:r>
          <w:rPr>
            <w:rFonts w:ascii="仿宋" w:eastAsia="仿宋" w:hAnsi="仿宋" w:cs="仿宋" w:hint="eastAsia"/>
            <w:lang w:eastAsia="zh-CN"/>
          </w:rPr>
          <w:t>(三)、节约用地措施</w:t>
        </w:r>
        <w:r>
          <w:tab/>
        </w:r>
        <w:r>
          <w:fldChar w:fldCharType="begin"/>
        </w:r>
        <w:r>
          <w:instrText xml:space="preserve"> PAGEREF _Toc14606 \h </w:instrText>
        </w:r>
        <w:r>
          <w:fldChar w:fldCharType="separate"/>
        </w:r>
        <w:r>
          <w:t>15</w:t>
        </w:r>
        <w:r>
          <w:fldChar w:fldCharType="end"/>
        </w:r>
      </w:hyperlink>
    </w:p>
    <w:p>
      <w:pPr>
        <w:pStyle w:val="TOC2"/>
        <w:tabs>
          <w:tab w:val="right" w:leader="dot" w:pos="8306"/>
        </w:tabs>
      </w:pPr>
      <w:hyperlink w:anchor="_Toc12549" w:history="1">
        <w:r>
          <w:rPr>
            <w:rFonts w:ascii="仿宋" w:eastAsia="仿宋" w:hAnsi="仿宋" w:cs="仿宋" w:hint="eastAsia"/>
            <w:lang w:eastAsia="zh-CN"/>
          </w:rPr>
          <w:t>(四)、总图布置方案</w:t>
        </w:r>
        <w:r>
          <w:tab/>
        </w:r>
        <w:r>
          <w:fldChar w:fldCharType="begin"/>
        </w:r>
        <w:r>
          <w:instrText xml:space="preserve"> PAGEREF _Toc12549 \h </w:instrText>
        </w:r>
        <w:r>
          <w:fldChar w:fldCharType="separate"/>
        </w:r>
        <w:r>
          <w:t>16</w:t>
        </w:r>
        <w:r>
          <w:fldChar w:fldCharType="end"/>
        </w:r>
      </w:hyperlink>
    </w:p>
    <w:p>
      <w:pPr>
        <w:pStyle w:val="TOC2"/>
        <w:tabs>
          <w:tab w:val="right" w:leader="dot" w:pos="8306"/>
        </w:tabs>
      </w:pPr>
      <w:hyperlink w:anchor="_Toc8701" w:history="1">
        <w:r>
          <w:rPr>
            <w:rFonts w:ascii="仿宋" w:eastAsia="仿宋" w:hAnsi="仿宋" w:cs="仿宋" w:hint="eastAsia"/>
            <w:lang w:eastAsia="zh-CN"/>
          </w:rPr>
          <w:t>(五)、选址综合评价</w:t>
        </w:r>
        <w:r>
          <w:tab/>
        </w:r>
        <w:r>
          <w:fldChar w:fldCharType="begin"/>
        </w:r>
        <w:r>
          <w:instrText xml:space="preserve"> PAGEREF _Toc8701 \h </w:instrText>
        </w:r>
        <w:r>
          <w:fldChar w:fldCharType="separate"/>
        </w:r>
        <w:r>
          <w:t>17</w:t>
        </w:r>
        <w:r>
          <w:fldChar w:fldCharType="end"/>
        </w:r>
      </w:hyperlink>
    </w:p>
    <w:p>
      <w:pPr>
        <w:pStyle w:val="TOC1"/>
        <w:tabs>
          <w:tab w:val="right" w:leader="dot" w:pos="8306"/>
        </w:tabs>
      </w:pPr>
      <w:hyperlink w:anchor="_Toc17512" w:history="1">
        <w:r>
          <w:rPr>
            <w:rFonts w:ascii="仿宋" w:eastAsia="仿宋" w:hAnsi="仿宋" w:cs="仿宋" w:hint="eastAsia"/>
            <w:lang w:eastAsia="zh-CN"/>
          </w:rPr>
          <w:t>五、聚醚醚酮项目文档管理</w:t>
        </w:r>
        <w:r>
          <w:tab/>
        </w:r>
        <w:r>
          <w:fldChar w:fldCharType="begin"/>
        </w:r>
        <w:r>
          <w:instrText xml:space="preserve"> PAGEREF _Toc17512 \h </w:instrText>
        </w:r>
        <w:r>
          <w:fldChar w:fldCharType="separate"/>
        </w:r>
        <w:r>
          <w:t>18</w:t>
        </w:r>
        <w:r>
          <w:fldChar w:fldCharType="end"/>
        </w:r>
      </w:hyperlink>
    </w:p>
    <w:p>
      <w:pPr>
        <w:pStyle w:val="TOC2"/>
        <w:tabs>
          <w:tab w:val="right" w:leader="dot" w:pos="8306"/>
        </w:tabs>
      </w:pPr>
      <w:hyperlink w:anchor="_Toc15712" w:history="1">
        <w:r>
          <w:rPr>
            <w:rFonts w:ascii="仿宋" w:eastAsia="仿宋" w:hAnsi="仿宋" w:cs="仿宋" w:hint="eastAsia"/>
            <w:lang w:eastAsia="zh-CN"/>
          </w:rPr>
          <w:t>(一)、文档编制与审查</w:t>
        </w:r>
        <w:r>
          <w:tab/>
        </w:r>
        <w:r>
          <w:fldChar w:fldCharType="begin"/>
        </w:r>
        <w:r>
          <w:instrText xml:space="preserve"> PAGEREF _Toc15712 \h </w:instrText>
        </w:r>
        <w:r>
          <w:fldChar w:fldCharType="separate"/>
        </w:r>
        <w:r>
          <w:t>18</w:t>
        </w:r>
        <w:r>
          <w:fldChar w:fldCharType="end"/>
        </w:r>
      </w:hyperlink>
    </w:p>
    <w:p>
      <w:pPr>
        <w:pStyle w:val="TOC2"/>
        <w:tabs>
          <w:tab w:val="right" w:leader="dot" w:pos="8306"/>
        </w:tabs>
      </w:pPr>
      <w:hyperlink w:anchor="_Toc12606" w:history="1">
        <w:r>
          <w:rPr>
            <w:rFonts w:ascii="仿宋" w:eastAsia="仿宋" w:hAnsi="仿宋" w:cs="仿宋" w:hint="eastAsia"/>
            <w:lang w:eastAsia="zh-CN"/>
          </w:rPr>
          <w:t>(二)、文档发布与分发</w:t>
        </w:r>
        <w:r>
          <w:tab/>
        </w:r>
        <w:r>
          <w:fldChar w:fldCharType="begin"/>
        </w:r>
        <w:r>
          <w:instrText xml:space="preserve"> PAGEREF _Toc12606 \h </w:instrText>
        </w:r>
        <w:r>
          <w:fldChar w:fldCharType="separate"/>
        </w:r>
        <w:r>
          <w:t>19</w:t>
        </w:r>
        <w:r>
          <w:fldChar w:fldCharType="end"/>
        </w:r>
      </w:hyperlink>
    </w:p>
    <w:p>
      <w:pPr>
        <w:pStyle w:val="TOC2"/>
        <w:tabs>
          <w:tab w:val="right" w:leader="dot" w:pos="8306"/>
        </w:tabs>
      </w:pPr>
      <w:hyperlink w:anchor="_Toc31495" w:history="1">
        <w:r>
          <w:rPr>
            <w:rFonts w:ascii="仿宋" w:eastAsia="仿宋" w:hAnsi="仿宋" w:cs="仿宋" w:hint="eastAsia"/>
            <w:lang w:eastAsia="zh-CN"/>
          </w:rPr>
          <w:t>(三)、文档存档与归档</w:t>
        </w:r>
        <w:r>
          <w:tab/>
        </w:r>
        <w:r>
          <w:fldChar w:fldCharType="begin"/>
        </w:r>
        <w:r>
          <w:instrText xml:space="preserve"> PAGEREF _Toc31495 \h </w:instrText>
        </w:r>
        <w:r>
          <w:fldChar w:fldCharType="separate"/>
        </w:r>
        <w:r>
          <w:t>20</w:t>
        </w:r>
        <w:r>
          <w:fldChar w:fldCharType="end"/>
        </w:r>
      </w:hyperlink>
    </w:p>
    <w:p>
      <w:pPr>
        <w:pStyle w:val="TOC1"/>
        <w:tabs>
          <w:tab w:val="right" w:leader="dot" w:pos="8306"/>
        </w:tabs>
      </w:pPr>
      <w:hyperlink w:anchor="_Toc10357" w:history="1">
        <w:r>
          <w:rPr>
            <w:rFonts w:ascii="仿宋" w:eastAsia="仿宋" w:hAnsi="仿宋" w:cs="仿宋" w:hint="eastAsia"/>
            <w:lang w:eastAsia="zh-CN"/>
          </w:rPr>
          <w:t>六、聚醚醚酮项目可持续发展</w:t>
        </w:r>
        <w:r>
          <w:tab/>
        </w:r>
        <w:r>
          <w:fldChar w:fldCharType="begin"/>
        </w:r>
        <w:r>
          <w:instrText xml:space="preserve"> PAGEREF _Toc10357 \h </w:instrText>
        </w:r>
        <w:r>
          <w:fldChar w:fldCharType="separate"/>
        </w:r>
        <w:r>
          <w:t>21</w:t>
        </w:r>
        <w:r>
          <w:fldChar w:fldCharType="end"/>
        </w:r>
      </w:hyperlink>
    </w:p>
    <w:p>
      <w:pPr>
        <w:pStyle w:val="TOC2"/>
        <w:tabs>
          <w:tab w:val="right" w:leader="dot" w:pos="8306"/>
        </w:tabs>
      </w:pPr>
      <w:hyperlink w:anchor="_Toc20220" w:history="1">
        <w:r>
          <w:rPr>
            <w:rFonts w:ascii="仿宋" w:eastAsia="仿宋" w:hAnsi="仿宋" w:cs="仿宋" w:hint="eastAsia"/>
            <w:lang w:eastAsia="zh-CN"/>
          </w:rPr>
          <w:t>(一)、可持续战略与实践</w:t>
        </w:r>
        <w:r>
          <w:tab/>
        </w:r>
        <w:r>
          <w:fldChar w:fldCharType="begin"/>
        </w:r>
        <w:r>
          <w:instrText xml:space="preserve"> PAGEREF _Toc20220 \h </w:instrText>
        </w:r>
        <w:r>
          <w:fldChar w:fldCharType="separate"/>
        </w:r>
        <w:r>
          <w:t>21</w:t>
        </w:r>
        <w:r>
          <w:fldChar w:fldCharType="end"/>
        </w:r>
      </w:hyperlink>
    </w:p>
    <w:p>
      <w:pPr>
        <w:pStyle w:val="TOC2"/>
        <w:tabs>
          <w:tab w:val="right" w:leader="dot" w:pos="8306"/>
        </w:tabs>
      </w:pPr>
      <w:hyperlink w:anchor="_Toc8547" w:history="1">
        <w:r>
          <w:rPr>
            <w:rFonts w:ascii="仿宋" w:eastAsia="仿宋" w:hAnsi="仿宋" w:cs="仿宋" w:hint="eastAsia"/>
            <w:lang w:eastAsia="zh-CN"/>
          </w:rPr>
          <w:t>(二)、环保与社会责任</w:t>
        </w:r>
        <w:r>
          <w:tab/>
        </w:r>
        <w:r>
          <w:fldChar w:fldCharType="begin"/>
        </w:r>
        <w:r>
          <w:instrText xml:space="preserve"> PAGEREF _Toc8547 \h </w:instrText>
        </w:r>
        <w:r>
          <w:fldChar w:fldCharType="separate"/>
        </w:r>
        <w:r>
          <w:t>22</w:t>
        </w:r>
        <w:r>
          <w:fldChar w:fldCharType="end"/>
        </w:r>
      </w:hyperlink>
    </w:p>
    <w:p>
      <w:pPr>
        <w:pStyle w:val="TOC1"/>
        <w:tabs>
          <w:tab w:val="right" w:leader="dot" w:pos="8306"/>
        </w:tabs>
      </w:pPr>
      <w:hyperlink w:anchor="_Toc8431" w:history="1">
        <w:r>
          <w:rPr>
            <w:rFonts w:ascii="仿宋" w:eastAsia="仿宋" w:hAnsi="仿宋" w:cs="仿宋" w:hint="eastAsia"/>
            <w:lang w:eastAsia="zh-CN"/>
          </w:rPr>
          <w:t>七、聚醚醚酮项目人力资源培养与发展</w:t>
        </w:r>
        <w:r>
          <w:tab/>
        </w:r>
        <w:r>
          <w:fldChar w:fldCharType="begin"/>
        </w:r>
        <w:r>
          <w:instrText xml:space="preserve"> PAGEREF _Toc8431 \h </w:instrText>
        </w:r>
        <w:r>
          <w:fldChar w:fldCharType="separate"/>
        </w:r>
        <w:r>
          <w:t>23</w:t>
        </w:r>
        <w:r>
          <w:fldChar w:fldCharType="end"/>
        </w:r>
      </w:hyperlink>
    </w:p>
    <w:p>
      <w:pPr>
        <w:pStyle w:val="TOC2"/>
        <w:tabs>
          <w:tab w:val="right" w:leader="dot" w:pos="8306"/>
        </w:tabs>
      </w:pPr>
      <w:hyperlink w:anchor="_Toc9208" w:history="1">
        <w:r>
          <w:rPr>
            <w:rFonts w:ascii="仿宋" w:eastAsia="仿宋" w:hAnsi="仿宋" w:cs="仿宋" w:hint="eastAsia"/>
            <w:lang w:eastAsia="zh-CN"/>
          </w:rPr>
          <w:t>(一)、人才需求与规划</w:t>
        </w:r>
        <w:r>
          <w:tab/>
        </w:r>
        <w:r>
          <w:fldChar w:fldCharType="begin"/>
        </w:r>
        <w:r>
          <w:instrText xml:space="preserve"> PAGEREF _Toc9208 \h </w:instrText>
        </w:r>
        <w:r>
          <w:fldChar w:fldCharType="separate"/>
        </w:r>
        <w:r>
          <w:t>23</w:t>
        </w:r>
        <w:r>
          <w:fldChar w:fldCharType="end"/>
        </w:r>
      </w:hyperlink>
    </w:p>
    <w:p>
      <w:pPr>
        <w:pStyle w:val="TOC2"/>
        <w:tabs>
          <w:tab w:val="right" w:leader="dot" w:pos="8306"/>
        </w:tabs>
      </w:pPr>
      <w:hyperlink w:anchor="_Toc9218" w:history="1">
        <w:r>
          <w:rPr>
            <w:rFonts w:ascii="仿宋" w:eastAsia="仿宋" w:hAnsi="仿宋" w:cs="仿宋" w:hint="eastAsia"/>
            <w:lang w:eastAsia="zh-CN"/>
          </w:rPr>
          <w:t>(二)、培训与发展计划</w:t>
        </w:r>
        <w:r>
          <w:tab/>
        </w:r>
        <w:r>
          <w:fldChar w:fldCharType="begin"/>
        </w:r>
        <w:r>
          <w:instrText xml:space="preserve"> PAGEREF _Toc9218 \h </w:instrText>
        </w:r>
        <w:r>
          <w:fldChar w:fldCharType="separate"/>
        </w:r>
        <w:r>
          <w:t>23</w:t>
        </w:r>
        <w:r>
          <w:fldChar w:fldCharType="end"/>
        </w:r>
      </w:hyperlink>
    </w:p>
    <w:p>
      <w:pPr>
        <w:pStyle w:val="TOC1"/>
        <w:tabs>
          <w:tab w:val="right" w:leader="dot" w:pos="8306"/>
        </w:tabs>
      </w:pPr>
      <w:hyperlink w:anchor="_Toc7648" w:history="1">
        <w:r>
          <w:rPr>
            <w:rFonts w:ascii="仿宋" w:eastAsia="仿宋" w:hAnsi="仿宋" w:cs="仿宋" w:hint="eastAsia"/>
            <w:lang w:eastAsia="zh-CN"/>
          </w:rPr>
          <w:t>八、聚醚醚酮项目环境影响分析</w:t>
        </w:r>
        <w:r>
          <w:tab/>
        </w:r>
        <w:r>
          <w:fldChar w:fldCharType="begin"/>
        </w:r>
        <w:r>
          <w:instrText xml:space="preserve"> PAGEREF _Toc7648 \h </w:instrText>
        </w:r>
        <w:r>
          <w:fldChar w:fldCharType="separate"/>
        </w:r>
        <w:r>
          <w:t>24</w:t>
        </w:r>
        <w:r>
          <w:fldChar w:fldCharType="end"/>
        </w:r>
      </w:hyperlink>
    </w:p>
    <w:p>
      <w:pPr>
        <w:pStyle w:val="TOC2"/>
        <w:tabs>
          <w:tab w:val="right" w:leader="dot" w:pos="8306"/>
        </w:tabs>
      </w:pPr>
      <w:hyperlink w:anchor="_Toc16898" w:history="1">
        <w:r>
          <w:rPr>
            <w:rFonts w:ascii="仿宋" w:eastAsia="仿宋" w:hAnsi="仿宋" w:cs="仿宋" w:hint="eastAsia"/>
            <w:lang w:eastAsia="zh-CN"/>
          </w:rPr>
          <w:t>(一)、建设区域环境质量现状</w:t>
        </w:r>
        <w:r>
          <w:tab/>
        </w:r>
        <w:r>
          <w:fldChar w:fldCharType="begin"/>
        </w:r>
        <w:r>
          <w:instrText xml:space="preserve"> PAGEREF _Toc16898 \h </w:instrText>
        </w:r>
        <w:r>
          <w:fldChar w:fldCharType="separate"/>
        </w:r>
        <w:r>
          <w:t>24</w:t>
        </w:r>
        <w:r>
          <w:fldChar w:fldCharType="end"/>
        </w:r>
      </w:hyperlink>
    </w:p>
    <w:p>
      <w:pPr>
        <w:pStyle w:val="TOC2"/>
        <w:tabs>
          <w:tab w:val="right" w:leader="dot" w:pos="8306"/>
        </w:tabs>
      </w:pPr>
      <w:hyperlink w:anchor="_Toc24922" w:history="1">
        <w:r>
          <w:rPr>
            <w:rFonts w:ascii="仿宋" w:eastAsia="仿宋" w:hAnsi="仿宋" w:cs="仿宋" w:hint="eastAsia"/>
            <w:lang w:eastAsia="zh-CN"/>
          </w:rPr>
          <w:t>(二)、建设期环境保护</w:t>
        </w:r>
        <w:r>
          <w:tab/>
        </w:r>
        <w:r>
          <w:fldChar w:fldCharType="begin"/>
        </w:r>
        <w:r>
          <w:instrText xml:space="preserve"> PAGEREF _Toc24922 \h </w:instrText>
        </w:r>
        <w:r>
          <w:fldChar w:fldCharType="separate"/>
        </w:r>
        <w:r>
          <w:t>25</w:t>
        </w:r>
        <w:r>
          <w:fldChar w:fldCharType="end"/>
        </w:r>
      </w:hyperlink>
    </w:p>
    <w:p>
      <w:pPr>
        <w:pStyle w:val="TOC2"/>
        <w:tabs>
          <w:tab w:val="right" w:leader="dot" w:pos="8306"/>
        </w:tabs>
      </w:pPr>
      <w:hyperlink w:anchor="_Toc23881" w:history="1">
        <w:r>
          <w:rPr>
            <w:rFonts w:ascii="仿宋" w:eastAsia="仿宋" w:hAnsi="仿宋" w:cs="仿宋" w:hint="eastAsia"/>
            <w:lang w:eastAsia="zh-CN"/>
          </w:rPr>
          <w:t>(三)、运营期环境保护</w:t>
        </w:r>
        <w:r>
          <w:tab/>
        </w:r>
        <w:r>
          <w:fldChar w:fldCharType="begin"/>
        </w:r>
        <w:r>
          <w:instrText xml:space="preserve"> PAGEREF _Toc23881 \h </w:instrText>
        </w:r>
        <w:r>
          <w:fldChar w:fldCharType="separate"/>
        </w:r>
        <w:r>
          <w:t>27</w:t>
        </w:r>
        <w:r>
          <w:fldChar w:fldCharType="end"/>
        </w:r>
      </w:hyperlink>
    </w:p>
    <w:p>
      <w:pPr>
        <w:pStyle w:val="TOC2"/>
        <w:tabs>
          <w:tab w:val="right" w:leader="dot" w:pos="8306"/>
        </w:tabs>
      </w:pPr>
      <w:hyperlink w:anchor="_Toc9221" w:history="1">
        <w:r>
          <w:rPr>
            <w:rFonts w:ascii="仿宋" w:eastAsia="仿宋" w:hAnsi="仿宋" w:cs="仿宋" w:hint="eastAsia"/>
            <w:lang w:eastAsia="zh-CN"/>
          </w:rPr>
          <w:t>(四)、聚醚醚酮项目建设对区域经济的影响</w:t>
        </w:r>
        <w:r>
          <w:tab/>
        </w:r>
        <w:r>
          <w:fldChar w:fldCharType="begin"/>
        </w:r>
        <w:r>
          <w:instrText xml:space="preserve"> PAGEREF _Toc9221 \h </w:instrText>
        </w:r>
        <w:r>
          <w:fldChar w:fldCharType="separate"/>
        </w:r>
        <w:r>
          <w:t>28</w:t>
        </w:r>
        <w:r>
          <w:fldChar w:fldCharType="end"/>
        </w:r>
      </w:hyperlink>
    </w:p>
    <w:p>
      <w:pPr>
        <w:pStyle w:val="TOC2"/>
        <w:tabs>
          <w:tab w:val="right" w:leader="dot" w:pos="8306"/>
        </w:tabs>
      </w:pPr>
      <w:hyperlink w:anchor="_Toc1764" w:history="1">
        <w:r>
          <w:rPr>
            <w:rFonts w:ascii="仿宋" w:eastAsia="仿宋" w:hAnsi="仿宋" w:cs="仿宋" w:hint="eastAsia"/>
            <w:lang w:eastAsia="zh-CN"/>
          </w:rPr>
          <w:t>(五)、废弃物处理</w:t>
        </w:r>
        <w:r>
          <w:tab/>
        </w:r>
        <w:r>
          <w:fldChar w:fldCharType="begin"/>
        </w:r>
        <w:r>
          <w:instrText xml:space="preserve"> PAGEREF _Toc1764 \h </w:instrText>
        </w:r>
        <w:r>
          <w:fldChar w:fldCharType="separate"/>
        </w:r>
        <w:r>
          <w:t>30</w:t>
        </w:r>
        <w:r>
          <w:fldChar w:fldCharType="end"/>
        </w:r>
      </w:hyperlink>
    </w:p>
    <w:p>
      <w:pPr>
        <w:pStyle w:val="TOC2"/>
        <w:tabs>
          <w:tab w:val="right" w:leader="dot" w:pos="8306"/>
        </w:tabs>
      </w:pPr>
      <w:hyperlink w:anchor="_Toc17665" w:history="1">
        <w:r>
          <w:rPr>
            <w:rFonts w:ascii="仿宋" w:eastAsia="仿宋" w:hAnsi="仿宋" w:cs="仿宋" w:hint="eastAsia"/>
            <w:lang w:eastAsia="zh-CN"/>
          </w:rPr>
          <w:t>(六)、特殊环境影响分析</w:t>
        </w:r>
        <w:r>
          <w:tab/>
        </w:r>
        <w:r>
          <w:fldChar w:fldCharType="begin"/>
        </w:r>
        <w:r>
          <w:instrText xml:space="preserve"> PAGEREF _Toc17665 \h </w:instrText>
        </w:r>
        <w:r>
          <w:fldChar w:fldCharType="separate"/>
        </w:r>
        <w:r>
          <w:t>31</w:t>
        </w:r>
        <w:r>
          <w:fldChar w:fldCharType="end"/>
        </w:r>
      </w:hyperlink>
    </w:p>
    <w:p>
      <w:pPr>
        <w:pStyle w:val="TOC2"/>
        <w:tabs>
          <w:tab w:val="right" w:leader="dot" w:pos="8306"/>
        </w:tabs>
      </w:pPr>
      <w:hyperlink w:anchor="_Toc29359" w:history="1">
        <w:r>
          <w:rPr>
            <w:rFonts w:ascii="仿宋" w:eastAsia="仿宋" w:hAnsi="仿宋" w:cs="仿宋" w:hint="eastAsia"/>
            <w:lang w:eastAsia="zh-CN"/>
          </w:rPr>
          <w:t>(七)、清洁生产</w:t>
        </w:r>
        <w:r>
          <w:tab/>
        </w:r>
        <w:r>
          <w:fldChar w:fldCharType="begin"/>
        </w:r>
        <w:r>
          <w:instrText xml:space="preserve"> PAGEREF _Toc29359 \h </w:instrText>
        </w:r>
        <w:r>
          <w:fldChar w:fldCharType="separate"/>
        </w:r>
        <w:r>
          <w:t>32</w:t>
        </w:r>
        <w:r>
          <w:fldChar w:fldCharType="end"/>
        </w:r>
      </w:hyperlink>
    </w:p>
    <w:p>
      <w:pPr>
        <w:pStyle w:val="TOC2"/>
        <w:tabs>
          <w:tab w:val="right" w:leader="dot" w:pos="8306"/>
        </w:tabs>
      </w:pPr>
      <w:hyperlink w:anchor="_Toc7432" w:history="1">
        <w:r>
          <w:rPr>
            <w:rFonts w:ascii="仿宋" w:eastAsia="仿宋" w:hAnsi="仿宋" w:cs="仿宋" w:hint="eastAsia"/>
            <w:lang w:eastAsia="zh-CN"/>
          </w:rPr>
          <w:t>(八)、环境保护综合评价</w:t>
        </w:r>
        <w:r>
          <w:tab/>
        </w:r>
        <w:r>
          <w:fldChar w:fldCharType="begin"/>
        </w:r>
        <w:r>
          <w:instrText xml:space="preserve"> PAGEREF _Toc7432 \h </w:instrText>
        </w:r>
        <w:r>
          <w:fldChar w:fldCharType="separate"/>
        </w:r>
        <w:r>
          <w:t>33</w:t>
        </w:r>
        <w:r>
          <w:fldChar w:fldCharType="end"/>
        </w:r>
      </w:hyperlink>
    </w:p>
    <w:p>
      <w:pPr>
        <w:pStyle w:val="TOC1"/>
        <w:tabs>
          <w:tab w:val="right" w:leader="dot" w:pos="8306"/>
        </w:tabs>
      </w:pPr>
      <w:hyperlink w:anchor="_Toc386" w:history="1">
        <w:r>
          <w:rPr>
            <w:rFonts w:ascii="仿宋" w:eastAsia="仿宋" w:hAnsi="仿宋" w:cs="仿宋" w:hint="eastAsia"/>
            <w:lang w:eastAsia="zh-CN"/>
          </w:rPr>
          <w:t>九、聚醚醚酮项目风险管理</w:t>
        </w:r>
        <w:r>
          <w:tab/>
        </w:r>
        <w:r>
          <w:fldChar w:fldCharType="begin"/>
        </w:r>
        <w:r>
          <w:instrText xml:space="preserve"> PAGEREF _Toc386 \h </w:instrText>
        </w:r>
        <w:r>
          <w:fldChar w:fldCharType="separate"/>
        </w:r>
        <w:r>
          <w:t>34</w:t>
        </w:r>
        <w:r>
          <w:fldChar w:fldCharType="end"/>
        </w:r>
      </w:hyperlink>
    </w:p>
    <w:p>
      <w:pPr>
        <w:pStyle w:val="TOC2"/>
        <w:tabs>
          <w:tab w:val="right" w:leader="dot" w:pos="8306"/>
        </w:tabs>
      </w:pPr>
      <w:hyperlink w:anchor="_Toc28787" w:history="1">
        <w:r>
          <w:rPr>
            <w:rFonts w:ascii="仿宋" w:eastAsia="仿宋" w:hAnsi="仿宋" w:cs="仿宋" w:hint="eastAsia"/>
            <w:lang w:eastAsia="zh-CN"/>
          </w:rPr>
          <w:t>(一)、风险识别与评估</w:t>
        </w:r>
        <w:r>
          <w:tab/>
        </w:r>
        <w:r>
          <w:fldChar w:fldCharType="begin"/>
        </w:r>
        <w:r>
          <w:instrText xml:space="preserve"> PAGEREF _Toc28787 \h </w:instrText>
        </w:r>
        <w:r>
          <w:fldChar w:fldCharType="separate"/>
        </w:r>
        <w:r>
          <w:t>34</w:t>
        </w:r>
        <w:r>
          <w:fldChar w:fldCharType="end"/>
        </w:r>
      </w:hyperlink>
    </w:p>
    <w:p>
      <w:pPr>
        <w:pStyle w:val="TOC2"/>
        <w:tabs>
          <w:tab w:val="right" w:leader="dot" w:pos="8306"/>
        </w:tabs>
      </w:pPr>
      <w:hyperlink w:anchor="_Toc14765" w:history="1">
        <w:r>
          <w:rPr>
            <w:rFonts w:ascii="仿宋" w:eastAsia="仿宋" w:hAnsi="仿宋" w:cs="仿宋" w:hint="eastAsia"/>
            <w:lang w:eastAsia="zh-CN"/>
          </w:rPr>
          <w:t>(二)、风险应对策略</w:t>
        </w:r>
        <w:r>
          <w:tab/>
        </w:r>
        <w:r>
          <w:fldChar w:fldCharType="begin"/>
        </w:r>
        <w:r>
          <w:instrText xml:space="preserve"> PAGEREF _Toc14765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729" w:history="1">
        <w:r>
          <w:rPr>
            <w:rFonts w:ascii="仿宋" w:eastAsia="仿宋" w:hAnsi="仿宋" w:cs="仿宋" w:hint="eastAsia"/>
            <w:lang w:eastAsia="zh-CN"/>
          </w:rPr>
          <w:t>(三)、风险监控与控制</w:t>
        </w:r>
        <w:r>
          <w:tab/>
        </w:r>
        <w:r>
          <w:fldChar w:fldCharType="begin"/>
        </w:r>
        <w:r>
          <w:instrText xml:space="preserve"> PAGEREF _Toc6729 \h </w:instrText>
        </w:r>
        <w:r>
          <w:fldChar w:fldCharType="separate"/>
        </w:r>
        <w:r>
          <w:t>37</w:t>
        </w:r>
        <w:r>
          <w:fldChar w:fldCharType="end"/>
        </w:r>
      </w:hyperlink>
    </w:p>
    <w:p>
      <w:pPr>
        <w:pStyle w:val="TOC1"/>
        <w:tabs>
          <w:tab w:val="right" w:leader="dot" w:pos="8306"/>
        </w:tabs>
      </w:pPr>
      <w:hyperlink w:anchor="_Toc2121" w:history="1">
        <w:r>
          <w:rPr>
            <w:rFonts w:ascii="仿宋" w:eastAsia="仿宋" w:hAnsi="仿宋" w:cs="仿宋" w:hint="eastAsia"/>
            <w:lang w:eastAsia="zh-CN"/>
          </w:rPr>
          <w:t>十、聚醚醚酮项目创新与研发</w:t>
        </w:r>
        <w:r>
          <w:tab/>
        </w:r>
        <w:r>
          <w:fldChar w:fldCharType="begin"/>
        </w:r>
        <w:r>
          <w:instrText xml:space="preserve"> PAGEREF _Toc2121 \h </w:instrText>
        </w:r>
        <w:r>
          <w:fldChar w:fldCharType="separate"/>
        </w:r>
        <w:r>
          <w:t>38</w:t>
        </w:r>
        <w:r>
          <w:fldChar w:fldCharType="end"/>
        </w:r>
      </w:hyperlink>
    </w:p>
    <w:p>
      <w:pPr>
        <w:pStyle w:val="TOC2"/>
        <w:tabs>
          <w:tab w:val="right" w:leader="dot" w:pos="8306"/>
        </w:tabs>
      </w:pPr>
      <w:hyperlink w:anchor="_Toc191" w:history="1">
        <w:r>
          <w:rPr>
            <w:rFonts w:ascii="仿宋" w:eastAsia="仿宋" w:hAnsi="仿宋" w:cs="仿宋" w:hint="eastAsia"/>
            <w:lang w:eastAsia="zh-CN"/>
          </w:rPr>
          <w:t>(一)、创新策略与方向</w:t>
        </w:r>
        <w:r>
          <w:tab/>
        </w:r>
        <w:r>
          <w:fldChar w:fldCharType="begin"/>
        </w:r>
        <w:r>
          <w:instrText xml:space="preserve"> PAGEREF _Toc191 \h </w:instrText>
        </w:r>
        <w:r>
          <w:fldChar w:fldCharType="separate"/>
        </w:r>
        <w:r>
          <w:t>38</w:t>
        </w:r>
        <w:r>
          <w:fldChar w:fldCharType="end"/>
        </w:r>
      </w:hyperlink>
    </w:p>
    <w:p>
      <w:pPr>
        <w:pStyle w:val="TOC2"/>
        <w:tabs>
          <w:tab w:val="right" w:leader="dot" w:pos="8306"/>
        </w:tabs>
      </w:pPr>
      <w:hyperlink w:anchor="_Toc14895" w:history="1">
        <w:r>
          <w:rPr>
            <w:rFonts w:ascii="仿宋" w:eastAsia="仿宋" w:hAnsi="仿宋" w:cs="仿宋" w:hint="eastAsia"/>
            <w:lang w:eastAsia="zh-CN"/>
          </w:rPr>
          <w:t>(二)、研发规划与投入</w:t>
        </w:r>
        <w:r>
          <w:tab/>
        </w:r>
        <w:r>
          <w:fldChar w:fldCharType="begin"/>
        </w:r>
        <w:r>
          <w:instrText xml:space="preserve"> PAGEREF _Toc14895 \h </w:instrText>
        </w:r>
        <w:r>
          <w:fldChar w:fldCharType="separate"/>
        </w:r>
        <w:r>
          <w:t>40</w:t>
        </w:r>
        <w:r>
          <w:fldChar w:fldCharType="end"/>
        </w:r>
      </w:hyperlink>
    </w:p>
    <w:p>
      <w:pPr>
        <w:pStyle w:val="TOC1"/>
        <w:tabs>
          <w:tab w:val="right" w:leader="dot" w:pos="8306"/>
        </w:tabs>
      </w:pPr>
      <w:hyperlink w:anchor="_Toc9946" w:history="1">
        <w:r>
          <w:rPr>
            <w:rFonts w:ascii="仿宋" w:eastAsia="仿宋" w:hAnsi="仿宋" w:cs="仿宋" w:hint="eastAsia"/>
            <w:lang w:eastAsia="zh-CN"/>
          </w:rPr>
          <w:t>十一、聚醚醚酮项目计划安排</w:t>
        </w:r>
        <w:r>
          <w:tab/>
        </w:r>
        <w:r>
          <w:fldChar w:fldCharType="begin"/>
        </w:r>
        <w:r>
          <w:instrText xml:space="preserve"> PAGEREF _Toc9946 \h </w:instrText>
        </w:r>
        <w:r>
          <w:fldChar w:fldCharType="separate"/>
        </w:r>
        <w:r>
          <w:t>41</w:t>
        </w:r>
        <w:r>
          <w:fldChar w:fldCharType="end"/>
        </w:r>
      </w:hyperlink>
    </w:p>
    <w:p>
      <w:pPr>
        <w:pStyle w:val="TOC2"/>
        <w:tabs>
          <w:tab w:val="right" w:leader="dot" w:pos="8306"/>
        </w:tabs>
      </w:pPr>
      <w:hyperlink w:anchor="_Toc20886" w:history="1">
        <w:r>
          <w:rPr>
            <w:rFonts w:ascii="仿宋" w:eastAsia="仿宋" w:hAnsi="仿宋" w:cs="仿宋" w:hint="eastAsia"/>
            <w:lang w:eastAsia="zh-CN"/>
          </w:rPr>
          <w:t>(一)、建设周期</w:t>
        </w:r>
        <w:r>
          <w:tab/>
        </w:r>
        <w:r>
          <w:fldChar w:fldCharType="begin"/>
        </w:r>
        <w:r>
          <w:instrText xml:space="preserve"> PAGEREF _Toc20886 \h </w:instrText>
        </w:r>
        <w:r>
          <w:fldChar w:fldCharType="separate"/>
        </w:r>
        <w:r>
          <w:t>41</w:t>
        </w:r>
        <w:r>
          <w:fldChar w:fldCharType="end"/>
        </w:r>
      </w:hyperlink>
    </w:p>
    <w:p>
      <w:pPr>
        <w:pStyle w:val="TOC2"/>
        <w:tabs>
          <w:tab w:val="right" w:leader="dot" w:pos="8306"/>
        </w:tabs>
      </w:pPr>
      <w:hyperlink w:anchor="_Toc3097" w:history="1">
        <w:r>
          <w:rPr>
            <w:rFonts w:ascii="仿宋" w:eastAsia="仿宋" w:hAnsi="仿宋" w:cs="仿宋" w:hint="eastAsia"/>
            <w:lang w:eastAsia="zh-CN"/>
          </w:rPr>
          <w:t>(二)、建设进度</w:t>
        </w:r>
        <w:r>
          <w:tab/>
        </w:r>
        <w:r>
          <w:fldChar w:fldCharType="begin"/>
        </w:r>
        <w:r>
          <w:instrText xml:space="preserve"> PAGEREF _Toc3097 \h </w:instrText>
        </w:r>
        <w:r>
          <w:fldChar w:fldCharType="separate"/>
        </w:r>
        <w:r>
          <w:t>42</w:t>
        </w:r>
        <w:r>
          <w:fldChar w:fldCharType="end"/>
        </w:r>
      </w:hyperlink>
    </w:p>
    <w:p>
      <w:pPr>
        <w:pStyle w:val="TOC2"/>
        <w:tabs>
          <w:tab w:val="right" w:leader="dot" w:pos="8306"/>
        </w:tabs>
      </w:pPr>
      <w:hyperlink w:anchor="_Toc17826" w:history="1">
        <w:r>
          <w:rPr>
            <w:rFonts w:ascii="仿宋" w:eastAsia="仿宋" w:hAnsi="仿宋" w:cs="仿宋" w:hint="eastAsia"/>
            <w:lang w:eastAsia="zh-CN"/>
          </w:rPr>
          <w:t>(三)、进度安排注意事项</w:t>
        </w:r>
        <w:r>
          <w:tab/>
        </w:r>
        <w:r>
          <w:fldChar w:fldCharType="begin"/>
        </w:r>
        <w:r>
          <w:instrText xml:space="preserve"> PAGEREF _Toc17826 \h </w:instrText>
        </w:r>
        <w:r>
          <w:fldChar w:fldCharType="separate"/>
        </w:r>
        <w:r>
          <w:t>43</w:t>
        </w:r>
        <w:r>
          <w:fldChar w:fldCharType="end"/>
        </w:r>
      </w:hyperlink>
    </w:p>
    <w:p>
      <w:pPr>
        <w:pStyle w:val="TOC2"/>
        <w:tabs>
          <w:tab w:val="right" w:leader="dot" w:pos="8306"/>
        </w:tabs>
      </w:pPr>
      <w:hyperlink w:anchor="_Toc21055" w:history="1">
        <w:r>
          <w:rPr>
            <w:rFonts w:ascii="仿宋" w:eastAsia="仿宋" w:hAnsi="仿宋" w:cs="仿宋" w:hint="eastAsia"/>
            <w:lang w:eastAsia="zh-CN"/>
          </w:rPr>
          <w:t>(四)、人力资源配置</w:t>
        </w:r>
        <w:r>
          <w:tab/>
        </w:r>
        <w:r>
          <w:fldChar w:fldCharType="begin"/>
        </w:r>
        <w:r>
          <w:instrText xml:space="preserve"> PAGEREF _Toc21055 \h </w:instrText>
        </w:r>
        <w:r>
          <w:fldChar w:fldCharType="separate"/>
        </w:r>
        <w:r>
          <w:t>45</w:t>
        </w:r>
        <w:r>
          <w:fldChar w:fldCharType="end"/>
        </w:r>
      </w:hyperlink>
    </w:p>
    <w:p>
      <w:pPr>
        <w:pStyle w:val="TOC1"/>
        <w:tabs>
          <w:tab w:val="right" w:leader="dot" w:pos="8306"/>
        </w:tabs>
      </w:pPr>
      <w:hyperlink w:anchor="_Toc25453" w:history="1">
        <w:r>
          <w:rPr>
            <w:rFonts w:ascii="仿宋" w:eastAsia="仿宋" w:hAnsi="仿宋" w:cs="仿宋" w:hint="eastAsia"/>
            <w:lang w:eastAsia="zh-CN"/>
          </w:rPr>
          <w:t>十二、生产安全保护</w:t>
        </w:r>
        <w:r>
          <w:tab/>
        </w:r>
        <w:r>
          <w:fldChar w:fldCharType="begin"/>
        </w:r>
        <w:r>
          <w:instrText xml:space="preserve"> PAGEREF _Toc25453 \h </w:instrText>
        </w:r>
        <w:r>
          <w:fldChar w:fldCharType="separate"/>
        </w:r>
        <w:r>
          <w:t>45</w:t>
        </w:r>
        <w:r>
          <w:fldChar w:fldCharType="end"/>
        </w:r>
      </w:hyperlink>
    </w:p>
    <w:p>
      <w:pPr>
        <w:pStyle w:val="TOC2"/>
        <w:tabs>
          <w:tab w:val="right" w:leader="dot" w:pos="8306"/>
        </w:tabs>
      </w:pPr>
      <w:hyperlink w:anchor="_Toc8900" w:history="1">
        <w:r>
          <w:rPr>
            <w:rFonts w:ascii="仿宋" w:eastAsia="仿宋" w:hAnsi="仿宋" w:cs="仿宋" w:hint="eastAsia"/>
            <w:lang w:eastAsia="zh-CN"/>
          </w:rPr>
          <w:t>(一)、消防安全</w:t>
        </w:r>
        <w:r>
          <w:tab/>
        </w:r>
        <w:r>
          <w:fldChar w:fldCharType="begin"/>
        </w:r>
        <w:r>
          <w:instrText xml:space="preserve"> PAGEREF _Toc8900 \h </w:instrText>
        </w:r>
        <w:r>
          <w:fldChar w:fldCharType="separate"/>
        </w:r>
        <w:r>
          <w:t>45</w:t>
        </w:r>
        <w:r>
          <w:fldChar w:fldCharType="end"/>
        </w:r>
      </w:hyperlink>
    </w:p>
    <w:p>
      <w:pPr>
        <w:pStyle w:val="TOC2"/>
        <w:tabs>
          <w:tab w:val="right" w:leader="dot" w:pos="8306"/>
        </w:tabs>
      </w:pPr>
      <w:hyperlink w:anchor="_Toc1102" w:history="1">
        <w:r>
          <w:rPr>
            <w:rFonts w:ascii="仿宋" w:eastAsia="仿宋" w:hAnsi="仿宋" w:cs="仿宋" w:hint="eastAsia"/>
            <w:lang w:eastAsia="zh-CN"/>
          </w:rPr>
          <w:t>(二)、防火防爆总图布置措施</w:t>
        </w:r>
        <w:r>
          <w:tab/>
        </w:r>
        <w:r>
          <w:fldChar w:fldCharType="begin"/>
        </w:r>
        <w:r>
          <w:instrText xml:space="preserve"> PAGEREF _Toc1102 \h </w:instrText>
        </w:r>
        <w:r>
          <w:fldChar w:fldCharType="separate"/>
        </w:r>
        <w:r>
          <w:t>47</w:t>
        </w:r>
        <w:r>
          <w:fldChar w:fldCharType="end"/>
        </w:r>
      </w:hyperlink>
    </w:p>
    <w:p>
      <w:pPr>
        <w:pStyle w:val="TOC2"/>
        <w:tabs>
          <w:tab w:val="right" w:leader="dot" w:pos="8306"/>
        </w:tabs>
      </w:pPr>
      <w:hyperlink w:anchor="_Toc22642" w:history="1">
        <w:r>
          <w:rPr>
            <w:rFonts w:ascii="仿宋" w:eastAsia="仿宋" w:hAnsi="仿宋" w:cs="仿宋" w:hint="eastAsia"/>
            <w:lang w:eastAsia="zh-CN"/>
          </w:rPr>
          <w:t>(三)、自然灾害防范措施</w:t>
        </w:r>
        <w:r>
          <w:tab/>
        </w:r>
        <w:r>
          <w:fldChar w:fldCharType="begin"/>
        </w:r>
        <w:r>
          <w:instrText xml:space="preserve"> PAGEREF _Toc22642 \h </w:instrText>
        </w:r>
        <w:r>
          <w:fldChar w:fldCharType="separate"/>
        </w:r>
        <w:r>
          <w:t>48</w:t>
        </w:r>
        <w:r>
          <w:fldChar w:fldCharType="end"/>
        </w:r>
      </w:hyperlink>
    </w:p>
    <w:p>
      <w:pPr>
        <w:pStyle w:val="TOC2"/>
        <w:tabs>
          <w:tab w:val="right" w:leader="dot" w:pos="8306"/>
        </w:tabs>
      </w:pPr>
      <w:hyperlink w:anchor="_Toc11117" w:history="1">
        <w:r>
          <w:rPr>
            <w:rFonts w:ascii="仿宋" w:eastAsia="仿宋" w:hAnsi="仿宋" w:cs="仿宋" w:hint="eastAsia"/>
            <w:lang w:eastAsia="zh-CN"/>
          </w:rPr>
          <w:t>(四)、安全色及安全标志使用要求</w:t>
        </w:r>
        <w:r>
          <w:tab/>
        </w:r>
        <w:r>
          <w:fldChar w:fldCharType="begin"/>
        </w:r>
        <w:r>
          <w:instrText xml:space="preserve"> PAGEREF _Toc11117 \h </w:instrText>
        </w:r>
        <w:r>
          <w:fldChar w:fldCharType="separate"/>
        </w:r>
        <w:r>
          <w:t>49</w:t>
        </w:r>
        <w:r>
          <w:fldChar w:fldCharType="end"/>
        </w:r>
      </w:hyperlink>
    </w:p>
    <w:p>
      <w:pPr>
        <w:pStyle w:val="TOC2"/>
        <w:tabs>
          <w:tab w:val="right" w:leader="dot" w:pos="8306"/>
        </w:tabs>
      </w:pPr>
      <w:hyperlink w:anchor="_Toc22325" w:history="1">
        <w:r>
          <w:rPr>
            <w:rFonts w:ascii="仿宋" w:eastAsia="仿宋" w:hAnsi="仿宋" w:cs="仿宋" w:hint="eastAsia"/>
            <w:lang w:eastAsia="zh-CN"/>
          </w:rPr>
          <w:t>(五)、防尘防毒措施</w:t>
        </w:r>
        <w:r>
          <w:tab/>
        </w:r>
        <w:r>
          <w:fldChar w:fldCharType="begin"/>
        </w:r>
        <w:r>
          <w:instrText xml:space="preserve"> PAGEREF _Toc22325 \h </w:instrText>
        </w:r>
        <w:r>
          <w:fldChar w:fldCharType="separate"/>
        </w:r>
        <w:r>
          <w:t>50</w:t>
        </w:r>
        <w:r>
          <w:fldChar w:fldCharType="end"/>
        </w:r>
      </w:hyperlink>
    </w:p>
    <w:p>
      <w:pPr>
        <w:pStyle w:val="TOC2"/>
        <w:tabs>
          <w:tab w:val="right" w:leader="dot" w:pos="8306"/>
        </w:tabs>
      </w:pPr>
      <w:hyperlink w:anchor="_Toc27878" w:history="1">
        <w:r>
          <w:rPr>
            <w:rFonts w:ascii="仿宋" w:eastAsia="仿宋" w:hAnsi="仿宋" w:cs="仿宋" w:hint="eastAsia"/>
            <w:lang w:eastAsia="zh-CN"/>
          </w:rPr>
          <w:t>(六)、防静电、触电防护及防雷措施</w:t>
        </w:r>
        <w:r>
          <w:tab/>
        </w:r>
        <w:r>
          <w:fldChar w:fldCharType="begin"/>
        </w:r>
        <w:r>
          <w:instrText xml:space="preserve"> PAGEREF _Toc27878 \h </w:instrText>
        </w:r>
        <w:r>
          <w:fldChar w:fldCharType="separate"/>
        </w:r>
        <w:r>
          <w:t>50</w:t>
        </w:r>
        <w:r>
          <w:fldChar w:fldCharType="end"/>
        </w:r>
      </w:hyperlink>
    </w:p>
    <w:p>
      <w:pPr>
        <w:pStyle w:val="TOC2"/>
        <w:tabs>
          <w:tab w:val="right" w:leader="dot" w:pos="8306"/>
        </w:tabs>
      </w:pPr>
      <w:hyperlink w:anchor="_Toc2859" w:history="1">
        <w:r>
          <w:rPr>
            <w:rFonts w:ascii="仿宋" w:eastAsia="仿宋" w:hAnsi="仿宋" w:cs="仿宋" w:hint="eastAsia"/>
            <w:lang w:eastAsia="zh-CN"/>
          </w:rPr>
          <w:t>(七)、机械设备安全保障措施</w:t>
        </w:r>
        <w:r>
          <w:tab/>
        </w:r>
        <w:r>
          <w:fldChar w:fldCharType="begin"/>
        </w:r>
        <w:r>
          <w:instrText xml:space="preserve"> PAGEREF _Toc2859 \h </w:instrText>
        </w:r>
        <w:r>
          <w:fldChar w:fldCharType="separate"/>
        </w:r>
        <w:r>
          <w:t>52</w:t>
        </w:r>
        <w:r>
          <w:fldChar w:fldCharType="end"/>
        </w:r>
      </w:hyperlink>
    </w:p>
    <w:p>
      <w:pPr>
        <w:pStyle w:val="TOC1"/>
        <w:tabs>
          <w:tab w:val="right" w:leader="dot" w:pos="8306"/>
        </w:tabs>
      </w:pPr>
      <w:hyperlink w:anchor="_Toc21251" w:history="1">
        <w:r>
          <w:rPr>
            <w:rFonts w:ascii="仿宋" w:eastAsia="仿宋" w:hAnsi="仿宋" w:cs="仿宋" w:hint="eastAsia"/>
            <w:lang w:eastAsia="zh-CN"/>
          </w:rPr>
          <w:t>十三、聚醚醚酮项目实施保障措施</w:t>
        </w:r>
        <w:r>
          <w:tab/>
        </w:r>
        <w:r>
          <w:fldChar w:fldCharType="begin"/>
        </w:r>
        <w:r>
          <w:instrText xml:space="preserve"> PAGEREF _Toc21251 \h </w:instrText>
        </w:r>
        <w:r>
          <w:fldChar w:fldCharType="separate"/>
        </w:r>
        <w:r>
          <w:t>53</w:t>
        </w:r>
        <w:r>
          <w:fldChar w:fldCharType="end"/>
        </w:r>
      </w:hyperlink>
    </w:p>
    <w:p>
      <w:pPr>
        <w:pStyle w:val="TOC2"/>
        <w:tabs>
          <w:tab w:val="right" w:leader="dot" w:pos="8306"/>
        </w:tabs>
      </w:pPr>
      <w:hyperlink w:anchor="_Toc4469" w:history="1">
        <w:r>
          <w:rPr>
            <w:rFonts w:ascii="仿宋" w:eastAsia="仿宋" w:hAnsi="仿宋" w:cs="仿宋" w:hint="eastAsia"/>
            <w:lang w:eastAsia="zh-CN"/>
          </w:rPr>
          <w:t>(一)、聚醚醚酮项目实施保障机制</w:t>
        </w:r>
        <w:r>
          <w:tab/>
        </w:r>
        <w:r>
          <w:fldChar w:fldCharType="begin"/>
        </w:r>
        <w:r>
          <w:instrText xml:space="preserve"> PAGEREF _Toc4469 \h </w:instrText>
        </w:r>
        <w:r>
          <w:fldChar w:fldCharType="separate"/>
        </w:r>
        <w:r>
          <w:t>53</w:t>
        </w:r>
        <w:r>
          <w:fldChar w:fldCharType="end"/>
        </w:r>
      </w:hyperlink>
    </w:p>
    <w:p>
      <w:pPr>
        <w:pStyle w:val="TOC2"/>
        <w:tabs>
          <w:tab w:val="right" w:leader="dot" w:pos="8306"/>
        </w:tabs>
      </w:pPr>
      <w:hyperlink w:anchor="_Toc23133" w:history="1">
        <w:r>
          <w:rPr>
            <w:rFonts w:ascii="仿宋" w:eastAsia="仿宋" w:hAnsi="仿宋" w:cs="仿宋" w:hint="eastAsia"/>
            <w:lang w:eastAsia="zh-CN"/>
          </w:rPr>
          <w:t>(二)、聚醚醚酮项目法律合规要求</w:t>
        </w:r>
        <w:r>
          <w:tab/>
        </w:r>
        <w:r>
          <w:fldChar w:fldCharType="begin"/>
        </w:r>
        <w:r>
          <w:instrText xml:space="preserve"> PAGEREF _Toc23133 \h </w:instrText>
        </w:r>
        <w:r>
          <w:fldChar w:fldCharType="separate"/>
        </w:r>
        <w:r>
          <w:t>57</w:t>
        </w:r>
        <w:r>
          <w:fldChar w:fldCharType="end"/>
        </w:r>
      </w:hyperlink>
    </w:p>
    <w:p>
      <w:pPr>
        <w:pStyle w:val="TOC2"/>
        <w:tabs>
          <w:tab w:val="right" w:leader="dot" w:pos="8306"/>
        </w:tabs>
      </w:pPr>
      <w:hyperlink w:anchor="_Toc24669" w:history="1">
        <w:r>
          <w:rPr>
            <w:rFonts w:ascii="仿宋" w:eastAsia="仿宋" w:hAnsi="仿宋" w:cs="仿宋" w:hint="eastAsia"/>
            <w:lang w:eastAsia="zh-CN"/>
          </w:rPr>
          <w:t>(三)、聚醚醚酮项目合同管理与法律事务</w:t>
        </w:r>
        <w:r>
          <w:tab/>
        </w:r>
        <w:r>
          <w:fldChar w:fldCharType="begin"/>
        </w:r>
        <w:r>
          <w:instrText xml:space="preserve"> PAGEREF _Toc24669 \h </w:instrText>
        </w:r>
        <w:r>
          <w:fldChar w:fldCharType="separate"/>
        </w:r>
        <w:r>
          <w:t>61</w:t>
        </w:r>
        <w:r>
          <w:fldChar w:fldCharType="end"/>
        </w:r>
      </w:hyperlink>
    </w:p>
    <w:p>
      <w:pPr>
        <w:pStyle w:val="TOC2"/>
        <w:tabs>
          <w:tab w:val="right" w:leader="dot" w:pos="8306"/>
        </w:tabs>
      </w:pPr>
      <w:hyperlink w:anchor="_Toc9183" w:history="1">
        <w:r>
          <w:rPr>
            <w:rFonts w:ascii="仿宋" w:eastAsia="仿宋" w:hAnsi="仿宋" w:cs="仿宋" w:hint="eastAsia"/>
            <w:lang w:eastAsia="zh-CN"/>
          </w:rPr>
          <w:t>(四)、聚醚醚酮项目知识产权保护策略</w:t>
        </w:r>
        <w:r>
          <w:tab/>
        </w:r>
        <w:r>
          <w:fldChar w:fldCharType="begin"/>
        </w:r>
        <w:r>
          <w:instrText xml:space="preserve"> PAGEREF _Toc9183 \h </w:instrText>
        </w:r>
        <w:r>
          <w:fldChar w:fldCharType="separate"/>
        </w:r>
        <w:r>
          <w:t>67</w:t>
        </w:r>
        <w:r>
          <w:fldChar w:fldCharType="end"/>
        </w:r>
      </w:hyperlink>
    </w:p>
    <w:p>
      <w:pPr>
        <w:pStyle w:val="TOC1"/>
        <w:tabs>
          <w:tab w:val="right" w:leader="dot" w:pos="8306"/>
        </w:tabs>
      </w:pPr>
      <w:hyperlink w:anchor="_Toc12743" w:history="1">
        <w:r>
          <w:rPr>
            <w:rFonts w:ascii="仿宋" w:eastAsia="仿宋" w:hAnsi="仿宋" w:cs="仿宋" w:hint="eastAsia"/>
            <w:lang w:eastAsia="zh-CN"/>
          </w:rPr>
          <w:t>十四、风险识别与分类</w:t>
        </w:r>
        <w:r>
          <w:tab/>
        </w:r>
        <w:r>
          <w:fldChar w:fldCharType="begin"/>
        </w:r>
        <w:r>
          <w:instrText xml:space="preserve"> PAGEREF _Toc12743 \h </w:instrText>
        </w:r>
        <w:r>
          <w:fldChar w:fldCharType="separate"/>
        </w:r>
        <w:r>
          <w:t>70</w:t>
        </w:r>
        <w:r>
          <w:fldChar w:fldCharType="end"/>
        </w:r>
      </w:hyperlink>
    </w:p>
    <w:p>
      <w:pPr>
        <w:pStyle w:val="TOC2"/>
        <w:tabs>
          <w:tab w:val="right" w:leader="dot" w:pos="8306"/>
        </w:tabs>
      </w:pPr>
      <w:hyperlink w:anchor="_Toc13308" w:history="1">
        <w:r>
          <w:rPr>
            <w:rFonts w:ascii="仿宋" w:eastAsia="仿宋" w:hAnsi="仿宋" w:cs="仿宋" w:hint="eastAsia"/>
            <w:lang w:eastAsia="zh-CN"/>
          </w:rPr>
          <w:t>(一)、风险识别</w:t>
        </w:r>
        <w:r>
          <w:tab/>
        </w:r>
        <w:r>
          <w:fldChar w:fldCharType="begin"/>
        </w:r>
        <w:r>
          <w:instrText xml:space="preserve"> PAGEREF _Toc13308 \h </w:instrText>
        </w:r>
        <w:r>
          <w:fldChar w:fldCharType="separate"/>
        </w:r>
        <w:r>
          <w:t>70</w:t>
        </w:r>
        <w:r>
          <w:fldChar w:fldCharType="end"/>
        </w:r>
      </w:hyperlink>
    </w:p>
    <w:p>
      <w:pPr>
        <w:pStyle w:val="TOC2"/>
        <w:tabs>
          <w:tab w:val="right" w:leader="dot" w:pos="8306"/>
        </w:tabs>
      </w:pPr>
      <w:hyperlink w:anchor="_Toc18948" w:history="1">
        <w:r>
          <w:rPr>
            <w:rFonts w:ascii="仿宋" w:eastAsia="仿宋" w:hAnsi="仿宋" w:cs="仿宋" w:hint="eastAsia"/>
            <w:lang w:eastAsia="zh-CN"/>
          </w:rPr>
          <w:t>(二)、风险分类</w:t>
        </w:r>
        <w:r>
          <w:tab/>
        </w:r>
        <w:r>
          <w:fldChar w:fldCharType="begin"/>
        </w:r>
        <w:r>
          <w:instrText xml:space="preserve"> PAGEREF _Toc18948 \h </w:instrText>
        </w:r>
        <w:r>
          <w:fldChar w:fldCharType="separate"/>
        </w:r>
        <w:r>
          <w:t>71</w:t>
        </w:r>
        <w:r>
          <w:fldChar w:fldCharType="end"/>
        </w:r>
      </w:hyperlink>
    </w:p>
    <w:p>
      <w:pPr>
        <w:pStyle w:val="TOC1"/>
        <w:tabs>
          <w:tab w:val="right" w:leader="dot" w:pos="8306"/>
        </w:tabs>
      </w:pPr>
      <w:hyperlink w:anchor="_Toc4260" w:history="1">
        <w:r>
          <w:rPr>
            <w:rFonts w:ascii="仿宋" w:eastAsia="仿宋" w:hAnsi="仿宋" w:cs="仿宋" w:hint="eastAsia"/>
            <w:lang w:eastAsia="zh-CN"/>
          </w:rPr>
          <w:t>十五、质量管理体系</w:t>
        </w:r>
        <w:r>
          <w:tab/>
        </w:r>
        <w:r>
          <w:fldChar w:fldCharType="begin"/>
        </w:r>
        <w:r>
          <w:instrText xml:space="preserve"> PAGEREF _Toc4260 \h </w:instrText>
        </w:r>
        <w:r>
          <w:fldChar w:fldCharType="separate"/>
        </w:r>
        <w:r>
          <w:t>73</w:t>
        </w:r>
        <w:r>
          <w:fldChar w:fldCharType="end"/>
        </w:r>
      </w:hyperlink>
    </w:p>
    <w:p>
      <w:pPr>
        <w:pStyle w:val="TOC2"/>
        <w:tabs>
          <w:tab w:val="right" w:leader="dot" w:pos="8306"/>
        </w:tabs>
      </w:pPr>
      <w:hyperlink w:anchor="_Toc18059" w:history="1">
        <w:r>
          <w:rPr>
            <w:rFonts w:ascii="仿宋" w:eastAsia="仿宋" w:hAnsi="仿宋" w:cs="仿宋" w:hint="eastAsia"/>
            <w:lang w:eastAsia="zh-CN"/>
          </w:rPr>
          <w:t>(一)、质量目标与方针</w:t>
        </w:r>
        <w:r>
          <w:tab/>
        </w:r>
        <w:r>
          <w:fldChar w:fldCharType="begin"/>
        </w:r>
        <w:r>
          <w:instrText xml:space="preserve"> PAGEREF _Toc18059 \h </w:instrText>
        </w:r>
        <w:r>
          <w:fldChar w:fldCharType="separate"/>
        </w:r>
        <w:r>
          <w:t>73</w:t>
        </w:r>
        <w:r>
          <w:fldChar w:fldCharType="end"/>
        </w:r>
      </w:hyperlink>
    </w:p>
    <w:p>
      <w:pPr>
        <w:pStyle w:val="TOC2"/>
        <w:tabs>
          <w:tab w:val="right" w:leader="dot" w:pos="8306"/>
        </w:tabs>
      </w:pPr>
      <w:hyperlink w:anchor="_Toc23474" w:history="1">
        <w:r>
          <w:rPr>
            <w:rFonts w:ascii="仿宋" w:eastAsia="仿宋" w:hAnsi="仿宋" w:cs="仿宋" w:hint="eastAsia"/>
            <w:lang w:eastAsia="zh-CN"/>
          </w:rPr>
          <w:t>(二)、质量管理责任</w:t>
        </w:r>
        <w:r>
          <w:tab/>
        </w:r>
        <w:r>
          <w:fldChar w:fldCharType="begin"/>
        </w:r>
        <w:r>
          <w:instrText xml:space="preserve"> PAGEREF _Toc23474 \h </w:instrText>
        </w:r>
        <w:r>
          <w:fldChar w:fldCharType="separate"/>
        </w:r>
        <w:r>
          <w:t>74</w:t>
        </w:r>
        <w:r>
          <w:fldChar w:fldCharType="end"/>
        </w:r>
      </w:hyperlink>
    </w:p>
    <w:p>
      <w:pPr>
        <w:pStyle w:val="TOC2"/>
        <w:tabs>
          <w:tab w:val="right" w:leader="dot" w:pos="8306"/>
        </w:tabs>
      </w:pPr>
      <w:hyperlink w:anchor="_Toc15134" w:history="1">
        <w:r>
          <w:rPr>
            <w:rFonts w:ascii="仿宋" w:eastAsia="仿宋" w:hAnsi="仿宋" w:cs="仿宋" w:hint="eastAsia"/>
            <w:lang w:eastAsia="zh-CN"/>
          </w:rPr>
          <w:t>(三)、质量管理体系文件</w:t>
        </w:r>
        <w:r>
          <w:tab/>
        </w:r>
        <w:r>
          <w:fldChar w:fldCharType="begin"/>
        </w:r>
        <w:r>
          <w:instrText xml:space="preserve"> PAGEREF _Toc15134 \h </w:instrText>
        </w:r>
        <w:r>
          <w:fldChar w:fldCharType="separate"/>
        </w:r>
        <w:r>
          <w:t>75</w:t>
        </w:r>
        <w:r>
          <w:fldChar w:fldCharType="end"/>
        </w:r>
      </w:hyperlink>
    </w:p>
    <w:p>
      <w:pPr>
        <w:pStyle w:val="TOC2"/>
        <w:tabs>
          <w:tab w:val="right" w:leader="dot" w:pos="8306"/>
        </w:tabs>
      </w:pPr>
      <w:hyperlink w:anchor="_Toc13796" w:history="1">
        <w:r>
          <w:rPr>
            <w:rFonts w:ascii="仿宋" w:eastAsia="仿宋" w:hAnsi="仿宋" w:cs="仿宋" w:hint="eastAsia"/>
            <w:lang w:eastAsia="zh-CN"/>
          </w:rPr>
          <w:t>(四)、质量培训与教育</w:t>
        </w:r>
        <w:r>
          <w:tab/>
        </w:r>
        <w:r>
          <w:fldChar w:fldCharType="begin"/>
        </w:r>
        <w:r>
          <w:instrText xml:space="preserve"> PAGEREF _Toc13796 \h </w:instrText>
        </w:r>
        <w:r>
          <w:fldChar w:fldCharType="separate"/>
        </w:r>
        <w:r>
          <w:t>77</w:t>
        </w:r>
        <w:r>
          <w:fldChar w:fldCharType="end"/>
        </w:r>
      </w:hyperlink>
    </w:p>
    <w:p>
      <w:pPr>
        <w:pStyle w:val="TOC2"/>
        <w:tabs>
          <w:tab w:val="right" w:leader="dot" w:pos="8306"/>
        </w:tabs>
      </w:pPr>
      <w:hyperlink w:anchor="_Toc22882" w:history="1">
        <w:r>
          <w:rPr>
            <w:rFonts w:ascii="仿宋" w:eastAsia="仿宋" w:hAnsi="仿宋" w:cs="仿宋" w:hint="eastAsia"/>
            <w:lang w:eastAsia="zh-CN"/>
          </w:rPr>
          <w:t>(五)、质量审核与评价</w:t>
        </w:r>
        <w:r>
          <w:tab/>
        </w:r>
        <w:r>
          <w:fldChar w:fldCharType="begin"/>
        </w:r>
        <w:r>
          <w:instrText xml:space="preserve"> PAGEREF _Toc22882 \h </w:instrText>
        </w:r>
        <w:r>
          <w:fldChar w:fldCharType="separate"/>
        </w:r>
        <w:r>
          <w:t>78</w:t>
        </w:r>
        <w:r>
          <w:fldChar w:fldCharType="end"/>
        </w:r>
      </w:hyperlink>
    </w:p>
    <w:p>
      <w:pPr>
        <w:pStyle w:val="TOC2"/>
        <w:tabs>
          <w:tab w:val="right" w:leader="dot" w:pos="8306"/>
        </w:tabs>
      </w:pPr>
      <w:hyperlink w:anchor="_Toc22187" w:history="1">
        <w:r>
          <w:rPr>
            <w:rFonts w:ascii="仿宋" w:eastAsia="仿宋" w:hAnsi="仿宋" w:cs="仿宋" w:hint="eastAsia"/>
            <w:lang w:eastAsia="zh-CN"/>
          </w:rPr>
          <w:t>(六)、不符合与纠正措施</w:t>
        </w:r>
        <w:r>
          <w:tab/>
        </w:r>
        <w:r>
          <w:fldChar w:fldCharType="begin"/>
        </w:r>
        <w:r>
          <w:instrText xml:space="preserve"> PAGEREF _Toc22187 \h </w:instrText>
        </w:r>
        <w:r>
          <w:fldChar w:fldCharType="separate"/>
        </w:r>
        <w:r>
          <w:t>79</w:t>
        </w:r>
        <w:r>
          <w:fldChar w:fldCharType="end"/>
        </w:r>
      </w:hyperlink>
    </w:p>
    <w:p>
      <w:pPr>
        <w:pStyle w:val="TOC1"/>
        <w:tabs>
          <w:tab w:val="right" w:leader="dot" w:pos="8306"/>
        </w:tabs>
      </w:pPr>
      <w:hyperlink w:anchor="_Toc32247" w:history="1">
        <w:r>
          <w:rPr>
            <w:rFonts w:ascii="仿宋" w:eastAsia="仿宋" w:hAnsi="仿宋" w:cs="仿宋" w:hint="eastAsia"/>
            <w:lang w:eastAsia="zh-CN"/>
          </w:rPr>
          <w:t>十六、营销与推广策略</w:t>
        </w:r>
        <w:r>
          <w:tab/>
        </w:r>
        <w:r>
          <w:fldChar w:fldCharType="begin"/>
        </w:r>
        <w:r>
          <w:instrText xml:space="preserve"> PAGEREF _Toc32247 \h </w:instrText>
        </w:r>
        <w:r>
          <w:fldChar w:fldCharType="separate"/>
        </w:r>
        <w:r>
          <w:t>80</w:t>
        </w:r>
        <w:r>
          <w:fldChar w:fldCharType="end"/>
        </w:r>
      </w:hyperlink>
    </w:p>
    <w:p>
      <w:pPr>
        <w:pStyle w:val="TOC2"/>
        <w:tabs>
          <w:tab w:val="right" w:leader="dot" w:pos="8306"/>
        </w:tabs>
      </w:pPr>
      <w:hyperlink w:anchor="_Toc26443" w:history="1">
        <w:r>
          <w:rPr>
            <w:rFonts w:ascii="仿宋" w:eastAsia="仿宋" w:hAnsi="仿宋" w:cs="仿宋" w:hint="eastAsia"/>
            <w:lang w:eastAsia="zh-CN"/>
          </w:rPr>
          <w:t>(一)、产品/服务定位与特点</w:t>
        </w:r>
        <w:r>
          <w:tab/>
        </w:r>
        <w:r>
          <w:fldChar w:fldCharType="begin"/>
        </w:r>
        <w:r>
          <w:instrText xml:space="preserve"> PAGEREF _Toc26443 \h </w:instrText>
        </w:r>
        <w:r>
          <w:fldChar w:fldCharType="separate"/>
        </w:r>
        <w:r>
          <w:t>80</w:t>
        </w:r>
        <w:r>
          <w:fldChar w:fldCharType="end"/>
        </w:r>
      </w:hyperlink>
    </w:p>
    <w:p>
      <w:pPr>
        <w:pStyle w:val="TOC2"/>
        <w:tabs>
          <w:tab w:val="right" w:leader="dot" w:pos="8306"/>
        </w:tabs>
      </w:pPr>
      <w:hyperlink w:anchor="_Toc6035" w:history="1">
        <w:r>
          <w:rPr>
            <w:rFonts w:ascii="仿宋" w:eastAsia="仿宋" w:hAnsi="仿宋" w:cs="仿宋" w:hint="eastAsia"/>
            <w:lang w:eastAsia="zh-CN"/>
          </w:rPr>
          <w:t>(二)、市场定位与竞争分析</w:t>
        </w:r>
        <w:r>
          <w:tab/>
        </w:r>
        <w:r>
          <w:fldChar w:fldCharType="begin"/>
        </w:r>
        <w:r>
          <w:instrText xml:space="preserve"> PAGEREF _Toc6035 \h </w:instrText>
        </w:r>
        <w:r>
          <w:fldChar w:fldCharType="separate"/>
        </w:r>
        <w:r>
          <w:t>82</w:t>
        </w:r>
        <w:r>
          <w:fldChar w:fldCharType="end"/>
        </w:r>
      </w:hyperlink>
    </w:p>
    <w:p>
      <w:pPr>
        <w:pStyle w:val="TOC2"/>
        <w:tabs>
          <w:tab w:val="right" w:leader="dot" w:pos="8306"/>
        </w:tabs>
      </w:pPr>
      <w:hyperlink w:anchor="_Toc25635" w:history="1">
        <w:r>
          <w:rPr>
            <w:rFonts w:ascii="仿宋" w:eastAsia="仿宋" w:hAnsi="仿宋" w:cs="仿宋" w:hint="eastAsia"/>
            <w:lang w:eastAsia="zh-CN"/>
          </w:rPr>
          <w:t>(三)、营销渠道与策略</w:t>
        </w:r>
        <w:r>
          <w:tab/>
        </w:r>
        <w:r>
          <w:fldChar w:fldCharType="begin"/>
        </w:r>
        <w:r>
          <w:instrText xml:space="preserve"> PAGEREF _Toc25635 \h </w:instrText>
        </w:r>
        <w:r>
          <w:fldChar w:fldCharType="separate"/>
        </w:r>
        <w:r>
          <w:t>83</w:t>
        </w:r>
        <w:r>
          <w:fldChar w:fldCharType="end"/>
        </w:r>
      </w:hyperlink>
    </w:p>
    <w:p>
      <w:pPr>
        <w:pStyle w:val="TOC2"/>
        <w:tabs>
          <w:tab w:val="right" w:leader="dot" w:pos="8306"/>
        </w:tabs>
      </w:pPr>
      <w:hyperlink w:anchor="_Toc16298" w:history="1">
        <w:r>
          <w:rPr>
            <w:rFonts w:ascii="仿宋" w:eastAsia="仿宋" w:hAnsi="仿宋" w:cs="仿宋" w:hint="eastAsia"/>
            <w:lang w:eastAsia="zh-CN"/>
          </w:rPr>
          <w:t>(四)、推广与宣传活动</w:t>
        </w:r>
        <w:r>
          <w:tab/>
        </w:r>
        <w:r>
          <w:fldChar w:fldCharType="begin"/>
        </w:r>
        <w:r>
          <w:instrText xml:space="preserve"> PAGEREF _Toc16298 \h </w:instrText>
        </w:r>
        <w:r>
          <w:fldChar w:fldCharType="separate"/>
        </w:r>
        <w:r>
          <w:t>84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32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3871"/>
      <w:r>
        <w:rPr>
          <w:rFonts w:ascii="仿宋" w:eastAsia="仿宋" w:hAnsi="仿宋" w:cs="仿宋" w:hint="eastAsia"/>
          <w:sz w:val="28"/>
          <w:lang w:eastAsia="zh-CN"/>
        </w:rPr>
        <w:t>一、聚醚醚酮项目建设单位说明</w:t>
      </w:r>
      <w:bookmarkEnd w:id="2"/>
    </w:p>
    <w:p>
      <w:pPr>
        <w:pStyle w:val="Heading2"/>
        <w:rPr>
          <w:rFonts w:ascii="仿宋" w:eastAsia="仿宋" w:hAnsi="仿宋" w:cs="仿宋" w:hint="eastAsia"/>
          <w:lang w:eastAsia="zh-CN"/>
        </w:rPr>
      </w:pPr>
      <w:bookmarkStart w:id="3" w:name="_Toc31211"/>
      <w:r>
        <w:rPr>
          <w:rFonts w:ascii="仿宋" w:eastAsia="仿宋" w:hAnsi="仿宋" w:cs="仿宋" w:hint="eastAsia"/>
          <w:lang w:eastAsia="zh-CN"/>
        </w:rPr>
        <w:t>(一)、聚醚醚酮项目承办单位基本情况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23906"/>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聚醚醚酮项目承办单位的XXXX，我们着眼于实现可持续的经济效益。通过技术创新和解决方案的提供，公司预计在聚醚醚酮项目执行期间将获得可观的收入增长。这一收入来源主要包括聚醚醚酮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同时，我们注重成本控制和效率提升，以确保聚醚醚酮项目的可持续盈利。透过精细的管理和资源优化，公司期望实现聚醚醚酮项目利润最大化。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聚醚醚酮项目实施进行全面的投资评估，包括聚醚醚酮项目启动阶段的资金投入和后续运营成本。通过对聚醚醚酮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聚醚醚酮项目实施过程中具备足够的资金流动性，公司将进行详尽的现金流分析。这包括资金需求的合理预测、聚醚醚酮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2860"/>
      <w:r>
        <w:rPr>
          <w:rFonts w:ascii="仿宋" w:eastAsia="仿宋" w:hAnsi="仿宋" w:cs="仿宋" w:hint="eastAsia"/>
          <w:sz w:val="28"/>
          <w:lang w:eastAsia="zh-CN"/>
        </w:rPr>
        <w:t>二、聚醚醚酮项目概论</w:t>
      </w:r>
      <w:bookmarkEnd w:id="5"/>
    </w:p>
    <w:p>
      <w:pPr>
        <w:pStyle w:val="Heading2"/>
        <w:rPr>
          <w:rFonts w:ascii="仿宋" w:eastAsia="仿宋" w:hAnsi="仿宋" w:cs="仿宋" w:hint="eastAsia"/>
          <w:lang w:eastAsia="zh-CN"/>
        </w:rPr>
      </w:pPr>
      <w:bookmarkStart w:id="6" w:name="_Toc3251"/>
      <w:r>
        <w:rPr>
          <w:rFonts w:ascii="仿宋" w:eastAsia="仿宋" w:hAnsi="仿宋" w:cs="仿宋" w:hint="eastAsia"/>
          <w:lang w:eastAsia="zh-CN"/>
        </w:rPr>
        <w:t>(一)、聚醚醚酮项目概况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聚醚醚酮项目的起源追溯至对市场的深入洞察。市场的不断演变与变革为聚醚醚酮项目提供了难得的机遇。当前市场存在的需求缺口和变革的大环境共同构成了聚醚醚酮项目的背景。这个聚醚醚酮项目旨在充分利用市场机遇，填补行业中尚未满足的需求，为客户提供全新的解决方案。市场的变革和需求的增长使得这个聚醚醚酮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聚醚醚酮项目名称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聚醚醚酮项目正式命名为聚醚醚酮。这个名称不仅仅是一个标识，更代表了聚醚醚酮项目的核心理念和愿景。它蕴含着聚醚醚酮项目所要解决问题的关键字，具有强烈的表达和辨识度，为聚醚醚酮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聚醚醚酮项目目标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聚醚醚酮项目的核心目标是提供一种全新、高效的解决方案，满足客户日益增长的需求。聚醚醚酮项目追求的不仅仅是满足市场需求，更是在市场中获得卓越的竞争优势。通过不断提升产品或服务的质量和创新水平，聚醚醚酮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聚醚醚酮项目范围</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聚醚醚酮项目全面涵盖了产品研发、制造、市场推广和售后服务，确保从产品设计到最终用户体验的全方位关注。这一全面的聚醚醚酮项目范围是为了确保聚醚醚酮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聚醚醚酮项目时间表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聚醚醚酮项目计划在未来18个月内完成，包括研发、测试、市场试点和正式推出等不同阶段。这个时间表的合理设计是为了确保聚醚醚酮项目各个阶段的顺利推进，以便按时交付高质量的成果。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聚醚醚酮项目预算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聚醚醚酮项目总预算估算为XX百万美元，主要分配在研发、市场推广、人员培训和运营等方面。这一充足的预算为聚醚醚酮项目提供了充足的资源，确保聚醚醚酮项目在各个方面都能取得优异的表现。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聚醚醚酮项目风险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聚醚醚酮项目可能面临的风险包括市场接受度低、技术难题、竞争激烈等。聚醚醚酮项目团队已经制定了相应的风险应对计划，通过前瞻性的风险管理，确保聚醚醚酮项目在面对不确定性时能够迅速做出应对。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聚醚醚酮项目团队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聚醚醚酮项目汇聚了一支经验丰富、多领域专业素养的核心团队，确保聚醚醚酮项目在各个方面都能拥有高水平的执行力。团队的协同作战是聚醚醚酮项目成功的关键因素之一。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聚醚醚酮项目背景</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聚醚醚酮项目的背景根植于市场对更高效、创新产品的渴望，同时也受到科技发展对行业格局的深刻改变的影响。这为聚醚醚酮项目提供了广阔的发展空间和市场需求。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聚醚醚酮项目现状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截至目前，聚醚醚酮项目已完成市场调研和技术验证，取得了初步的成功。这为聚醚醚酮项目在未来的发展奠定了坚实的基础，为更远大的目标打下了坚实的基石。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27933"/>
      <w:r>
        <w:rPr>
          <w:rFonts w:ascii="仿宋" w:eastAsia="仿宋" w:hAnsi="仿宋" w:cs="仿宋" w:hint="eastAsia"/>
          <w:sz w:val="28"/>
          <w:lang w:eastAsia="zh-CN"/>
        </w:rPr>
        <w:t>(二)、聚醚醚酮项目目标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keyword》聚醚醚酮项目首要业务目标是在市场中占据有利地位，实现产品/服务的成功推广和销售。通过不断提升产品质量、创新性，聚醚醚酮项目追求成为行业中的领导者，赢得更多客户的青睐。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在科技迅速发展的时代，聚醚醚酮项目着眼于技术创新。通过持续的研发和技术升级，聚醚醚酮项目旨在推出更具创新性的产品或服务，以满足市场对新鲜、先进解决方案的需求。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为了建立可持续的客户关系，聚醚醚酮项目设定了客户满意度目标。通过提供卓越的产品质量和优质的客户服务，聚醚醚酮项目追求赢得客户的信任和忠诚度，确保他们的满意度达到行业领先水平。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聚醚醚酮项目注重社会责任和可持续发展。通过实施环保、社会责任聚醚醚酮项目，聚醚醚酮项目致力于在经济发展的同时保护环境，促进社会公平，实现可持续经营。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聚醚醚酮项目的团队是实现目标的核心驱动力。因此，聚醚醚酮项目设定了团队发展目标，包括提升团队成员的专业技能、培养领导力，以及搭建协同高效的团队工作氛围。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19409"/>
      <w:r>
        <w:rPr>
          <w:rFonts w:ascii="仿宋" w:eastAsia="仿宋" w:hAnsi="仿宋" w:cs="仿宋" w:hint="eastAsia"/>
          <w:sz w:val="28"/>
          <w:lang w:eastAsia="zh-CN"/>
        </w:rPr>
        <w:t>(三)、聚醚醚酮项目提出的理由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聚醚醚酮项目提出的理由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聚醚醚酮项目的提出源于对市场机遇的深刻洞察。当前市场中存在的需求缺口和行业发展趋势表明，有巨大的商业机会等待被开发。通过准确捕捉市场机遇，聚醚醚酮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聚醚醚酮项目的理念基于对技术创新的信仰。通过持续的研发和技术投入，聚醚醚酮项目有望推出更具创新性的产品或服务。在科技飞速发展的当下，聚醚醚酮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聚醚醚酮项目的提出是为了增强企业的行业竞争力。通过提升产品或服务的质量和独特性，聚醚醚酮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聚醚醚酮项目响应了消费者需求的变化。随着社会和科技的不断发展，消费者对产品和服务的需求也在发生变化。通过深入了解并及时回应消费者的新需求，聚醚醚酮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聚醚醚酮项目的提出是企业战略发展规划的一部分。在面对日益激烈的市场竞争和不断变化的商业环境中，聚醚醚酮项目作为企业战略的一环，旨在为企业开辟新的增长领域，巩固企业在行业中的地位。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聚醚醚酮项目的提出不仅仅是基于商业考量，还注重社会责任。通过推出环保、社会责任等方面的聚醚醚酮项目，聚醚醚酮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聚醚醚酮项目的提出反映了对利益相关者期望的关注。包括客户、员工、投资者等利益相关者在企业发展中都有着各自的期望，聚醚醚酮项目力求在满足这些期望的同时，取得更大的共赢。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25356"/>
      <w:r>
        <w:rPr>
          <w:rFonts w:ascii="仿宋" w:eastAsia="仿宋" w:hAnsi="仿宋" w:cs="仿宋" w:hint="eastAsia"/>
          <w:sz w:val="28"/>
          <w:lang w:eastAsia="zh-CN"/>
        </w:rPr>
        <w:t>(四)、聚醚醚酮项目意义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在实施聚醚醚酮项目的过程中，我们不仅仅是在追逐商业成功，更是为企业和社会的多个层面创造了深远的意义。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聚醚醚酮项目的首要意义在于提升企业的市场竞争力。通过持续的创新和对产品质量的高标准要求，聚醚醚酮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聚醚醚酮项目的推进将促使行业技术水平的提升。通过引入先进技术和创新性解决方案，聚醚醚酮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聚醚醚酮项目不仅创造了大量就业机会，提高了就业水平，还注重社会责任和环保。通过参与社会公益事业和推动环保聚醚醚酮项目，聚醚醚酮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综合而言，聚醚醚酮项目意义重大，不仅推动了企业的发展，也为行业和社会的进步贡献了积极力量。这是一个全面而深刻的影响，将在未来产生可持续的正面效应。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10693"/>
      <w:r>
        <w:rPr>
          <w:rFonts w:ascii="仿宋" w:eastAsia="仿宋" w:hAnsi="仿宋" w:cs="仿宋" w:hint="eastAsia"/>
          <w:sz w:val="28"/>
          <w:lang w:eastAsia="zh-CN"/>
        </w:rPr>
        <w:t>(五)、聚醚醚酮项目背景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在当今迅猛发展的商业环境中，聚醚醚酮项目的动因根植于对多方面因素的审慎考量。这个聚醚醚酮项目的提出并非孤立的决策，而是对企业所处背景深入思考的产物。</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市场的不断演变是聚醚醚酮项目背后的首要原因。科技的迅速发展和全球市场的快速变化使得企业必须灵活应对。聚醚醚酮项目应运而生，旨在通过创新性的解决方案迎合市场的多变需求，赢得竞争中的先机。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竞争的激烈程度也是聚醚醚酮项目背景中不可忽视的一环。企业需要在激烈竞争中脱颖而出，为此，聚醚醚酮项目致力于打破常规，提供独特的价值主张，以吸引客户并确保市场份额的增长。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技术的迅速发展为企业带来了机遇与挑战。作为聚醚醚酮项目启动的背景之一，对新兴技术的应用将有助于提升企业的技术水平，使其在不断演进的商业环境中保持竞争优势。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此外，社会对企业责任的期望也在逐渐升高。聚醚醚酮项目充分融入了社会责任的理念，通过可持续经营和社会公益聚醚醚酮项目，企图为社会贡献一份力量，在商业成功的同时关注社会价值。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32008"/>
      <w:r>
        <w:rPr>
          <w:rFonts w:ascii="仿宋" w:eastAsia="仿宋" w:hAnsi="仿宋" w:cs="仿宋" w:hint="eastAsia"/>
          <w:sz w:val="28"/>
          <w:lang w:eastAsia="zh-CN"/>
        </w:rPr>
        <w:t>三、市场分析、调研</w:t>
      </w:r>
      <w:bookmarkEnd w:id="11"/>
    </w:p>
    <w:p>
      <w:pPr>
        <w:pStyle w:val="Heading2"/>
        <w:rPr>
          <w:rFonts w:ascii="仿宋" w:eastAsia="仿宋" w:hAnsi="仿宋" w:cs="仿宋" w:hint="eastAsia"/>
          <w:lang w:eastAsia="zh-CN"/>
        </w:rPr>
      </w:pPr>
      <w:bookmarkStart w:id="12" w:name="_Toc26344"/>
      <w:r>
        <w:rPr>
          <w:rFonts w:ascii="仿宋" w:eastAsia="仿宋" w:hAnsi="仿宋" w:cs="仿宋" w:hint="eastAsia"/>
          <w:lang w:eastAsia="zh-CN"/>
        </w:rPr>
        <w:t>(一)、聚醚醚酮行业分析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聚醚醚酮行业一直以来都是市场的关注焦点。行业内的发展趋势、竞争态势以及潜在机会都对聚醚醚酮项目的推进产生深远的影响。通过深入研究行业的整体概貌，我们将更好地理解行业的核心特征，为聚醚醚酮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聚醚醚酮行业，技术一直是推动创新和发展的关键因素。我们将对当前技术趋势进行详尽分析，包括但不限于人工智能、大数据应用、先进制造技术等。这有助于聚醚醚酮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聚醚醚酮项目成功的基础。我们将对主要竞争对手进行深入研究，包括其市场份额、产品特点、市场定位等。通过全面了解竞争对手的优势和劣势，聚醚醚酮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3" w:name="_Toc12419"/>
      <w:r>
        <w:rPr>
          <w:rFonts w:ascii="仿宋" w:eastAsia="仿宋" w:hAnsi="仿宋" w:cs="仿宋" w:hint="eastAsia"/>
          <w:sz w:val="28"/>
          <w:lang w:eastAsia="zh-CN"/>
        </w:rPr>
        <w:t>(二)、聚醚醚酮市场分析预测</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通过对市场规模的深入调研，我们将预测聚醚醚酮市场未来的增长趋势。这包括市场的整体规模、各细分领域的发展趋势等。聚醚醚酮项目可以根据市场的扩张速度和潜在机会，制定更符合市场需求的发展策略。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聚醚醚酮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市场风险是聚醚醚酮项目实施过程中需要充分考虑的因素。我们将对市场风险进行全面评估，包括但不限于政策法规风险、市场竞争风险、技术变革风险等。通过对潜在风险的深入分析，聚醚醚酮项目可以制定相应的风险缓解策略，降低不确定性对聚醚醚酮项目的影响。</w:t>
      </w:r>
    </w:p>
    <w:p>
      <w:pPr>
        <w:pStyle w:val="Heading1"/>
        <w:ind w:firstLine="560" w:firstLineChars="200"/>
        <w:rPr>
          <w:rFonts w:ascii="仿宋" w:eastAsia="仿宋" w:hAnsi="仿宋" w:cs="仿宋" w:hint="eastAsia"/>
          <w:sz w:val="28"/>
          <w:lang w:eastAsia="zh-CN"/>
        </w:rPr>
      </w:pPr>
      <w:bookmarkStart w:id="14" w:name="_Toc26478"/>
      <w:r>
        <w:rPr>
          <w:rFonts w:ascii="仿宋" w:eastAsia="仿宋" w:hAnsi="仿宋" w:cs="仿宋" w:hint="eastAsia"/>
          <w:sz w:val="28"/>
          <w:lang w:eastAsia="zh-CN"/>
        </w:rPr>
        <w:t>四、聚醚醚酮项目选址可行性分析</w:t>
      </w:r>
      <w:bookmarkEnd w:id="14"/>
    </w:p>
    <w:p>
      <w:pPr>
        <w:pStyle w:val="Heading2"/>
        <w:rPr>
          <w:rFonts w:ascii="仿宋" w:eastAsia="仿宋" w:hAnsi="仿宋" w:cs="仿宋" w:hint="eastAsia"/>
          <w:lang w:eastAsia="zh-CN"/>
        </w:rPr>
      </w:pPr>
      <w:bookmarkStart w:id="15" w:name="_Toc19239"/>
      <w:r>
        <w:rPr>
          <w:rFonts w:ascii="仿宋" w:eastAsia="仿宋" w:hAnsi="仿宋" w:cs="仿宋" w:hint="eastAsia"/>
          <w:lang w:eastAsia="zh-CN"/>
        </w:rPr>
        <w:t>(一)、聚醚醚酮项目选址</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该聚醚醚酮项目选址位于XX省XX市XX区XXX街道</w:t>
      </w:r>
    </w:p>
    <w:p>
      <w:pPr>
        <w:pStyle w:val="Heading2"/>
        <w:ind w:firstLine="560" w:firstLineChars="200"/>
        <w:rPr>
          <w:rFonts w:ascii="仿宋" w:eastAsia="仿宋" w:hAnsi="仿宋" w:cs="仿宋" w:hint="eastAsia"/>
          <w:sz w:val="28"/>
          <w:lang w:eastAsia="zh-CN"/>
        </w:rPr>
      </w:pPr>
      <w:bookmarkStart w:id="16" w:name="_Toc31618"/>
      <w:r>
        <w:rPr>
          <w:rFonts w:ascii="仿宋" w:eastAsia="仿宋" w:hAnsi="仿宋" w:cs="仿宋" w:hint="eastAsia"/>
          <w:sz w:val="28"/>
          <w:lang w:eastAsia="zh-CN"/>
        </w:rPr>
        <w:t>(二)、用地控制指标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聚醚醚酮项目的征地面积将根据聚醚醚酮项目的实际规模和需求进行精确规划。具体面积XXX平方米，旨在确保聚醚醚酮项目不仅能够满足当前的发展需求，还能够预留空间以适应未来的扩展。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净用地面积是在征地面积基础上去除不可利用面积后的实际可开发用地。具体面积XXX平方米，考虑到环保、交通、安全等多方面因素，以确保聚醚醚酮项目在整体利用效率上达到最优。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聚醚醚酮项目计划建设的建筑总规模具体面积XXX平方米。这一规模的确定综合考虑了聚醚醚酮项目的性质、规模，以及城市规划的相关要求，确保建筑布局与周边环境协调一致。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绿地率是聚醚醚酮项目用地中被规划为绿地的比例。具体面积XXX平方米，旨在通过合理规划绿地，改善聚醚醚酮项目周边环境，提升居民生活质量，并符合城市整体绿化规划。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5.容积率： 容积率是用地上可以建设的建筑总体积与用地面积之比。具体面积XXX，通过合理的容积率规划，确保聚醚醚酮项目建筑规模与周边环境和谐共生。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确保聚醚醚酮项目选址与当地城市规划相一致，具体面积XXX平方米。通过与城市规划部门深入沟通，确保聚醚醚酮项目不仅符合城市的整体发展方向，还能够融入城市的发展布局，为城市的长远发展贡献力量。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聚醚醚酮项目选址符合当地产业政策，具体面积XXX平方米。这包括聚醚醚酮项目对当地经济的促进作用，以及对相关产业的带动效应，确保聚醚醚酮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用地总体要求必须符合环保和可持续发展的原则，具体面积XXX平方米。通过采用绿色建筑设计、节能减排等措施，确保聚醚醚酮项目在建设和运营过程中对环境的影响最小化，达到可持续发展的要求。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确保聚醚醚酮项目选址具备必要的公共设施配套，具体面积XXX平方米。这包括交通便利性、教育、医疗等基础设施，以提高居民生活品质，使得聚醚醚酮项目选址更具吸引力。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考虑用地总体要求对当地社会稳定性的影响，具体面积XXX平方米。通过深入了解当地社区反馈，确保聚醚醚酮项目的选址和建设过程对当地社会和谐稳定产生积极作用。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聚醚醚酮项目选址不仅符合法规和规划，还在实际操作中具有可行性。这一全面规划将为聚醚醚酮项目的成功实施提供坚实的基础，确保聚醚醚酮项目选址阶段就能够奠定良好的发展基础。</w:t>
      </w:r>
    </w:p>
    <w:p>
      <w:pPr>
        <w:pStyle w:val="Heading2"/>
        <w:ind w:firstLine="560" w:firstLineChars="200"/>
        <w:rPr>
          <w:rFonts w:ascii="仿宋" w:eastAsia="仿宋" w:hAnsi="仿宋" w:cs="仿宋" w:hint="eastAsia"/>
          <w:sz w:val="28"/>
          <w:lang w:eastAsia="zh-CN"/>
        </w:rPr>
      </w:pPr>
      <w:bookmarkStart w:id="17" w:name="_Toc14606"/>
      <w:r>
        <w:rPr>
          <w:rFonts w:ascii="仿宋" w:eastAsia="仿宋" w:hAnsi="仿宋" w:cs="仿宋" w:hint="eastAsia"/>
          <w:sz w:val="28"/>
          <w:lang w:eastAsia="zh-CN"/>
        </w:rPr>
        <w:t>(三)、节约用地措施</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聚醚醚酮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聚醚醚酮项目的设备规划和空间设计中，我们将采取灵活设备布局的措施。设备布局将根据实际需求进行灵活设计，避免不必要的浪费。通过合理规划设备摆放位置，我们将提高设备的利用率，减少设备间距，以确保聚醚醚酮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聚醚醚酮项目内部引入共享设施的概念，例如共享会议室、办公区等。通过这种方式，我们可以减少对资源的重复建设，提高资源共享效率，从而减小聚醚醚酮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8" w:name="_Toc12549"/>
      <w:r>
        <w:rPr>
          <w:rFonts w:ascii="仿宋" w:eastAsia="仿宋" w:hAnsi="仿宋" w:cs="仿宋" w:hint="eastAsia"/>
          <w:sz w:val="28"/>
          <w:lang w:eastAsia="zh-CN"/>
        </w:rPr>
        <w:t>(四)、总图布置方案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聚醚醚酮项目的总图布置中，我们将不同功能区域进行明确的规划，以最大程度满足聚醚醚酮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https://d.book118.com/288000066123006036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聚醚醚酮项目规划设计方案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聚醚醚酮项目规划设计方案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聚醚醚酮项目规划设计方案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聚醚醚酮项目规划设计方案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聚醚醚酮项目规划设计方案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聚醚醚酮项目规划设计方案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聚醚醚酮项目规划设计方案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聚醚醚酮项目规划设计方案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聚醚醚酮项目规划设计方案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聚醚醚酮项目规划设计方案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聚醚醚酮项目规划设计方案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聚醚醚酮项目规划设计方案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聚醚醚酮项目规划设计方案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聚醚醚酮项目规划设计方案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聚醚醚酮项目规划设计方案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聚醚醚酮项目规划设计方案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聚醚醚酮项目规划设计方案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B7933B6"/>
    <w:rsid w:val="0B7933B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8800006612300603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2024-02-10T16:49:00Z</dcterms:created>
  <dcterms:modified xsi:type="dcterms:W3CDTF">2024-02-10T16:50:13Z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1AAC9FF25E2D4C45B43AF6A8F69EFCF9_11</vt:lpwstr>
  </property>
  <property fmtid="{D5CDD505-2E9C-101B-9397-08002B2CF9AE}" pid="3" name="KSOProductBuildVer">
    <vt:lpwstr>2052-12.1.0.16250</vt:lpwstr>
  </property>
</Properties>
</file>