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文化衫项目规划设计蓝图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24" w:history="1">
        <w:r>
          <w:rPr>
            <w:rFonts w:ascii="仿宋" w:eastAsia="仿宋" w:hAnsi="仿宋" w:cs="仿宋" w:hint="eastAsia"/>
            <w:lang w:eastAsia="zh-CN"/>
          </w:rPr>
          <w:t>序言</w:t>
        </w:r>
        <w:r>
          <w:tab/>
        </w:r>
        <w:r>
          <w:fldChar w:fldCharType="begin"/>
        </w:r>
        <w:r>
          <w:instrText xml:space="preserve"> PAGEREF _Toc29024 \h </w:instrText>
        </w:r>
        <w:r>
          <w:fldChar w:fldCharType="separate"/>
        </w:r>
        <w:r>
          <w:t>3</w:t>
        </w:r>
        <w:r>
          <w:fldChar w:fldCharType="end"/>
        </w:r>
      </w:hyperlink>
    </w:p>
    <w:p>
      <w:pPr>
        <w:pStyle w:val="TOC1"/>
        <w:tabs>
          <w:tab w:val="right" w:leader="dot" w:pos="8306"/>
        </w:tabs>
      </w:pPr>
      <w:hyperlink w:anchor="_Toc6972" w:history="1">
        <w:r>
          <w:rPr>
            <w:rFonts w:ascii="仿宋" w:eastAsia="仿宋" w:hAnsi="仿宋" w:cs="仿宋" w:hint="eastAsia"/>
            <w:lang w:eastAsia="zh-CN"/>
          </w:rPr>
          <w:t>一、文化衫项目文档管理</w:t>
        </w:r>
        <w:r>
          <w:tab/>
        </w:r>
        <w:r>
          <w:fldChar w:fldCharType="begin"/>
        </w:r>
        <w:r>
          <w:instrText xml:space="preserve"> PAGEREF _Toc6972 \h </w:instrText>
        </w:r>
        <w:r>
          <w:fldChar w:fldCharType="separate"/>
        </w:r>
        <w:r>
          <w:t>3</w:t>
        </w:r>
        <w:r>
          <w:fldChar w:fldCharType="end"/>
        </w:r>
      </w:hyperlink>
    </w:p>
    <w:p>
      <w:pPr>
        <w:pStyle w:val="TOC2"/>
        <w:tabs>
          <w:tab w:val="right" w:leader="dot" w:pos="8306"/>
        </w:tabs>
      </w:pPr>
      <w:hyperlink w:anchor="_Toc987" w:history="1">
        <w:r>
          <w:rPr>
            <w:rFonts w:ascii="仿宋" w:eastAsia="仿宋" w:hAnsi="仿宋" w:cs="仿宋" w:hint="eastAsia"/>
            <w:lang w:eastAsia="zh-CN"/>
          </w:rPr>
          <w:t>(一)、文档编制与审查</w:t>
        </w:r>
        <w:r>
          <w:tab/>
        </w:r>
        <w:r>
          <w:fldChar w:fldCharType="begin"/>
        </w:r>
        <w:r>
          <w:instrText xml:space="preserve"> PAGEREF _Toc987 \h </w:instrText>
        </w:r>
        <w:r>
          <w:fldChar w:fldCharType="separate"/>
        </w:r>
        <w:r>
          <w:t>3</w:t>
        </w:r>
        <w:r>
          <w:fldChar w:fldCharType="end"/>
        </w:r>
      </w:hyperlink>
    </w:p>
    <w:p>
      <w:pPr>
        <w:pStyle w:val="TOC2"/>
        <w:tabs>
          <w:tab w:val="right" w:leader="dot" w:pos="8306"/>
        </w:tabs>
      </w:pPr>
      <w:hyperlink w:anchor="_Toc28439" w:history="1">
        <w:r>
          <w:rPr>
            <w:rFonts w:ascii="仿宋" w:eastAsia="仿宋" w:hAnsi="仿宋" w:cs="仿宋" w:hint="eastAsia"/>
            <w:lang w:eastAsia="zh-CN"/>
          </w:rPr>
          <w:t>(二)、文档发布与分发</w:t>
        </w:r>
        <w:r>
          <w:tab/>
        </w:r>
        <w:r>
          <w:fldChar w:fldCharType="begin"/>
        </w:r>
        <w:r>
          <w:instrText xml:space="preserve"> PAGEREF _Toc28439 \h </w:instrText>
        </w:r>
        <w:r>
          <w:fldChar w:fldCharType="separate"/>
        </w:r>
        <w:r>
          <w:t>4</w:t>
        </w:r>
        <w:r>
          <w:fldChar w:fldCharType="end"/>
        </w:r>
      </w:hyperlink>
    </w:p>
    <w:p>
      <w:pPr>
        <w:pStyle w:val="TOC2"/>
        <w:tabs>
          <w:tab w:val="right" w:leader="dot" w:pos="8306"/>
        </w:tabs>
      </w:pPr>
      <w:hyperlink w:anchor="_Toc30471" w:history="1">
        <w:r>
          <w:rPr>
            <w:rFonts w:ascii="仿宋" w:eastAsia="仿宋" w:hAnsi="仿宋" w:cs="仿宋" w:hint="eastAsia"/>
            <w:lang w:eastAsia="zh-CN"/>
          </w:rPr>
          <w:t>(三)、文档存档与归档</w:t>
        </w:r>
        <w:r>
          <w:tab/>
        </w:r>
        <w:r>
          <w:fldChar w:fldCharType="begin"/>
        </w:r>
        <w:r>
          <w:instrText xml:space="preserve"> PAGEREF _Toc30471 \h </w:instrText>
        </w:r>
        <w:r>
          <w:fldChar w:fldCharType="separate"/>
        </w:r>
        <w:r>
          <w:t>5</w:t>
        </w:r>
        <w:r>
          <w:fldChar w:fldCharType="end"/>
        </w:r>
      </w:hyperlink>
    </w:p>
    <w:p>
      <w:pPr>
        <w:pStyle w:val="TOC1"/>
        <w:tabs>
          <w:tab w:val="right" w:leader="dot" w:pos="8306"/>
        </w:tabs>
      </w:pPr>
      <w:hyperlink w:anchor="_Toc6014" w:history="1">
        <w:r>
          <w:rPr>
            <w:rFonts w:ascii="仿宋" w:eastAsia="仿宋" w:hAnsi="仿宋" w:cs="仿宋" w:hint="eastAsia"/>
            <w:lang w:eastAsia="zh-CN"/>
          </w:rPr>
          <w:t>二、市场分析、调研</w:t>
        </w:r>
        <w:r>
          <w:tab/>
        </w:r>
        <w:r>
          <w:fldChar w:fldCharType="begin"/>
        </w:r>
        <w:r>
          <w:instrText xml:space="preserve"> PAGEREF _Toc6014 \h </w:instrText>
        </w:r>
        <w:r>
          <w:fldChar w:fldCharType="separate"/>
        </w:r>
        <w:r>
          <w:t>6</w:t>
        </w:r>
        <w:r>
          <w:fldChar w:fldCharType="end"/>
        </w:r>
      </w:hyperlink>
    </w:p>
    <w:p>
      <w:pPr>
        <w:pStyle w:val="TOC2"/>
        <w:tabs>
          <w:tab w:val="right" w:leader="dot" w:pos="8306"/>
        </w:tabs>
      </w:pPr>
      <w:hyperlink w:anchor="_Toc3511" w:history="1">
        <w:r>
          <w:rPr>
            <w:rFonts w:ascii="仿宋" w:eastAsia="仿宋" w:hAnsi="仿宋" w:cs="仿宋" w:hint="eastAsia"/>
            <w:lang w:eastAsia="zh-CN"/>
          </w:rPr>
          <w:t>(一)、文化衫行业分析</w:t>
        </w:r>
        <w:r>
          <w:tab/>
        </w:r>
        <w:r>
          <w:fldChar w:fldCharType="begin"/>
        </w:r>
        <w:r>
          <w:instrText xml:space="preserve"> PAGEREF _Toc3511 \h </w:instrText>
        </w:r>
        <w:r>
          <w:fldChar w:fldCharType="separate"/>
        </w:r>
        <w:r>
          <w:t>6</w:t>
        </w:r>
        <w:r>
          <w:fldChar w:fldCharType="end"/>
        </w:r>
      </w:hyperlink>
    </w:p>
    <w:p>
      <w:pPr>
        <w:pStyle w:val="TOC2"/>
        <w:tabs>
          <w:tab w:val="right" w:leader="dot" w:pos="8306"/>
        </w:tabs>
      </w:pPr>
      <w:hyperlink w:anchor="_Toc25309" w:history="1">
        <w:r>
          <w:rPr>
            <w:rFonts w:ascii="仿宋" w:eastAsia="仿宋" w:hAnsi="仿宋" w:cs="仿宋" w:hint="eastAsia"/>
            <w:lang w:eastAsia="zh-CN"/>
          </w:rPr>
          <w:t>(二)、文化衫市场分析预测</w:t>
        </w:r>
        <w:r>
          <w:tab/>
        </w:r>
        <w:r>
          <w:fldChar w:fldCharType="begin"/>
        </w:r>
        <w:r>
          <w:instrText xml:space="preserve"> PAGEREF _Toc25309 \h </w:instrText>
        </w:r>
        <w:r>
          <w:fldChar w:fldCharType="separate"/>
        </w:r>
        <w:r>
          <w:t>7</w:t>
        </w:r>
        <w:r>
          <w:fldChar w:fldCharType="end"/>
        </w:r>
      </w:hyperlink>
    </w:p>
    <w:p>
      <w:pPr>
        <w:pStyle w:val="TOC1"/>
        <w:tabs>
          <w:tab w:val="right" w:leader="dot" w:pos="8306"/>
        </w:tabs>
      </w:pPr>
      <w:hyperlink w:anchor="_Toc16363" w:history="1">
        <w:r>
          <w:rPr>
            <w:rFonts w:ascii="仿宋" w:eastAsia="仿宋" w:hAnsi="仿宋" w:cs="仿宋" w:hint="eastAsia"/>
            <w:lang w:eastAsia="zh-CN"/>
          </w:rPr>
          <w:t>三、文化衫项目建设背景及必要性分析</w:t>
        </w:r>
        <w:r>
          <w:tab/>
        </w:r>
        <w:r>
          <w:fldChar w:fldCharType="begin"/>
        </w:r>
        <w:r>
          <w:instrText xml:space="preserve"> PAGEREF _Toc16363 \h </w:instrText>
        </w:r>
        <w:r>
          <w:fldChar w:fldCharType="separate"/>
        </w:r>
        <w:r>
          <w:t>8</w:t>
        </w:r>
        <w:r>
          <w:fldChar w:fldCharType="end"/>
        </w:r>
      </w:hyperlink>
    </w:p>
    <w:p>
      <w:pPr>
        <w:pStyle w:val="TOC2"/>
        <w:tabs>
          <w:tab w:val="right" w:leader="dot" w:pos="8306"/>
        </w:tabs>
      </w:pPr>
      <w:hyperlink w:anchor="_Toc18290" w:history="1">
        <w:r>
          <w:rPr>
            <w:rFonts w:ascii="仿宋" w:eastAsia="仿宋" w:hAnsi="仿宋" w:cs="仿宋" w:hint="eastAsia"/>
            <w:lang w:eastAsia="zh-CN"/>
          </w:rPr>
          <w:t>(一)、文化衫项目背景分析</w:t>
        </w:r>
        <w:r>
          <w:tab/>
        </w:r>
        <w:r>
          <w:fldChar w:fldCharType="begin"/>
        </w:r>
        <w:r>
          <w:instrText xml:space="preserve"> PAGEREF _Toc18290 \h </w:instrText>
        </w:r>
        <w:r>
          <w:fldChar w:fldCharType="separate"/>
        </w:r>
        <w:r>
          <w:t>8</w:t>
        </w:r>
        <w:r>
          <w:fldChar w:fldCharType="end"/>
        </w:r>
      </w:hyperlink>
    </w:p>
    <w:p>
      <w:pPr>
        <w:pStyle w:val="TOC2"/>
        <w:tabs>
          <w:tab w:val="right" w:leader="dot" w:pos="8306"/>
        </w:tabs>
      </w:pPr>
      <w:hyperlink w:anchor="_Toc30775" w:history="1">
        <w:r>
          <w:rPr>
            <w:rFonts w:ascii="仿宋" w:eastAsia="仿宋" w:hAnsi="仿宋" w:cs="仿宋" w:hint="eastAsia"/>
            <w:lang w:eastAsia="zh-CN"/>
          </w:rPr>
          <w:t>(二)、文化衫项目建设必要性分析</w:t>
        </w:r>
        <w:r>
          <w:tab/>
        </w:r>
        <w:r>
          <w:fldChar w:fldCharType="begin"/>
        </w:r>
        <w:r>
          <w:instrText xml:space="preserve"> PAGEREF _Toc30775 \h </w:instrText>
        </w:r>
        <w:r>
          <w:fldChar w:fldCharType="separate"/>
        </w:r>
        <w:r>
          <w:t>9</w:t>
        </w:r>
        <w:r>
          <w:fldChar w:fldCharType="end"/>
        </w:r>
      </w:hyperlink>
    </w:p>
    <w:p>
      <w:pPr>
        <w:pStyle w:val="TOC1"/>
        <w:tabs>
          <w:tab w:val="right" w:leader="dot" w:pos="8306"/>
        </w:tabs>
      </w:pPr>
      <w:hyperlink w:anchor="_Toc25995" w:history="1">
        <w:r>
          <w:rPr>
            <w:rFonts w:ascii="仿宋" w:eastAsia="仿宋" w:hAnsi="仿宋" w:cs="仿宋" w:hint="eastAsia"/>
            <w:lang w:eastAsia="zh-CN"/>
          </w:rPr>
          <w:t>四、工艺说明</w:t>
        </w:r>
        <w:r>
          <w:tab/>
        </w:r>
        <w:r>
          <w:fldChar w:fldCharType="begin"/>
        </w:r>
        <w:r>
          <w:instrText xml:space="preserve"> PAGEREF _Toc25995 \h </w:instrText>
        </w:r>
        <w:r>
          <w:fldChar w:fldCharType="separate"/>
        </w:r>
        <w:r>
          <w:t>11</w:t>
        </w:r>
        <w:r>
          <w:fldChar w:fldCharType="end"/>
        </w:r>
      </w:hyperlink>
    </w:p>
    <w:p>
      <w:pPr>
        <w:pStyle w:val="TOC2"/>
        <w:tabs>
          <w:tab w:val="right" w:leader="dot" w:pos="8306"/>
        </w:tabs>
      </w:pPr>
      <w:hyperlink w:anchor="_Toc23959" w:history="1">
        <w:r>
          <w:rPr>
            <w:rFonts w:ascii="仿宋" w:eastAsia="仿宋" w:hAnsi="仿宋" w:cs="仿宋" w:hint="eastAsia"/>
            <w:lang w:eastAsia="zh-CN"/>
          </w:rPr>
          <w:t>(一)、技术管理特点</w:t>
        </w:r>
        <w:r>
          <w:tab/>
        </w:r>
        <w:r>
          <w:fldChar w:fldCharType="begin"/>
        </w:r>
        <w:r>
          <w:instrText xml:space="preserve"> PAGEREF _Toc23959 \h </w:instrText>
        </w:r>
        <w:r>
          <w:fldChar w:fldCharType="separate"/>
        </w:r>
        <w:r>
          <w:t>11</w:t>
        </w:r>
        <w:r>
          <w:fldChar w:fldCharType="end"/>
        </w:r>
      </w:hyperlink>
    </w:p>
    <w:p>
      <w:pPr>
        <w:pStyle w:val="TOC2"/>
        <w:tabs>
          <w:tab w:val="right" w:leader="dot" w:pos="8306"/>
        </w:tabs>
      </w:pPr>
      <w:hyperlink w:anchor="_Toc14476" w:history="1">
        <w:r>
          <w:rPr>
            <w:rFonts w:ascii="仿宋" w:eastAsia="仿宋" w:hAnsi="仿宋" w:cs="仿宋" w:hint="eastAsia"/>
            <w:lang w:eastAsia="zh-CN"/>
          </w:rPr>
          <w:t>(二)、文化衫项目工艺技术设计方案</w:t>
        </w:r>
        <w:r>
          <w:tab/>
        </w:r>
        <w:r>
          <w:fldChar w:fldCharType="begin"/>
        </w:r>
        <w:r>
          <w:instrText xml:space="preserve"> PAGEREF _Toc14476 \h </w:instrText>
        </w:r>
        <w:r>
          <w:fldChar w:fldCharType="separate"/>
        </w:r>
        <w:r>
          <w:t>12</w:t>
        </w:r>
        <w:r>
          <w:fldChar w:fldCharType="end"/>
        </w:r>
      </w:hyperlink>
    </w:p>
    <w:p>
      <w:pPr>
        <w:pStyle w:val="TOC2"/>
        <w:tabs>
          <w:tab w:val="right" w:leader="dot" w:pos="8306"/>
        </w:tabs>
      </w:pPr>
      <w:hyperlink w:anchor="_Toc5327" w:history="1">
        <w:r>
          <w:rPr>
            <w:rFonts w:ascii="仿宋" w:eastAsia="仿宋" w:hAnsi="仿宋" w:cs="仿宋" w:hint="eastAsia"/>
            <w:lang w:eastAsia="zh-CN"/>
          </w:rPr>
          <w:t>(三)、设备选型方案</w:t>
        </w:r>
        <w:r>
          <w:tab/>
        </w:r>
        <w:r>
          <w:fldChar w:fldCharType="begin"/>
        </w:r>
        <w:r>
          <w:instrText xml:space="preserve"> PAGEREF _Toc5327 \h </w:instrText>
        </w:r>
        <w:r>
          <w:fldChar w:fldCharType="separate"/>
        </w:r>
        <w:r>
          <w:t>13</w:t>
        </w:r>
        <w:r>
          <w:fldChar w:fldCharType="end"/>
        </w:r>
      </w:hyperlink>
    </w:p>
    <w:p>
      <w:pPr>
        <w:pStyle w:val="TOC1"/>
        <w:tabs>
          <w:tab w:val="right" w:leader="dot" w:pos="8306"/>
        </w:tabs>
      </w:pPr>
      <w:hyperlink w:anchor="_Toc21847" w:history="1">
        <w:r>
          <w:rPr>
            <w:rFonts w:ascii="仿宋" w:eastAsia="仿宋" w:hAnsi="仿宋" w:cs="仿宋" w:hint="eastAsia"/>
            <w:lang w:eastAsia="zh-CN"/>
          </w:rPr>
          <w:t>五、文化衫项目危机管理</w:t>
        </w:r>
        <w:r>
          <w:tab/>
        </w:r>
        <w:r>
          <w:fldChar w:fldCharType="begin"/>
        </w:r>
        <w:r>
          <w:instrText xml:space="preserve"> PAGEREF _Toc21847 \h </w:instrText>
        </w:r>
        <w:r>
          <w:fldChar w:fldCharType="separate"/>
        </w:r>
        <w:r>
          <w:t>14</w:t>
        </w:r>
        <w:r>
          <w:fldChar w:fldCharType="end"/>
        </w:r>
      </w:hyperlink>
    </w:p>
    <w:p>
      <w:pPr>
        <w:pStyle w:val="TOC2"/>
        <w:tabs>
          <w:tab w:val="right" w:leader="dot" w:pos="8306"/>
        </w:tabs>
      </w:pPr>
      <w:hyperlink w:anchor="_Toc32186" w:history="1">
        <w:r>
          <w:rPr>
            <w:rFonts w:ascii="仿宋" w:eastAsia="仿宋" w:hAnsi="仿宋" w:cs="仿宋" w:hint="eastAsia"/>
            <w:lang w:eastAsia="zh-CN"/>
          </w:rPr>
          <w:t>(一)、危机预警与识别</w:t>
        </w:r>
        <w:r>
          <w:tab/>
        </w:r>
        <w:r>
          <w:fldChar w:fldCharType="begin"/>
        </w:r>
        <w:r>
          <w:instrText xml:space="preserve"> PAGEREF _Toc32186 \h </w:instrText>
        </w:r>
        <w:r>
          <w:fldChar w:fldCharType="separate"/>
        </w:r>
        <w:r>
          <w:t>14</w:t>
        </w:r>
        <w:r>
          <w:fldChar w:fldCharType="end"/>
        </w:r>
      </w:hyperlink>
    </w:p>
    <w:p>
      <w:pPr>
        <w:pStyle w:val="TOC2"/>
        <w:tabs>
          <w:tab w:val="right" w:leader="dot" w:pos="8306"/>
        </w:tabs>
      </w:pPr>
      <w:hyperlink w:anchor="_Toc18639" w:history="1">
        <w:r>
          <w:rPr>
            <w:rFonts w:ascii="仿宋" w:eastAsia="仿宋" w:hAnsi="仿宋" w:cs="仿宋" w:hint="eastAsia"/>
            <w:lang w:eastAsia="zh-CN"/>
          </w:rPr>
          <w:t>(二)、危机应对与恢复</w:t>
        </w:r>
        <w:r>
          <w:tab/>
        </w:r>
        <w:r>
          <w:fldChar w:fldCharType="begin"/>
        </w:r>
        <w:r>
          <w:instrText xml:space="preserve"> PAGEREF _Toc18639 \h </w:instrText>
        </w:r>
        <w:r>
          <w:fldChar w:fldCharType="separate"/>
        </w:r>
        <w:r>
          <w:t>15</w:t>
        </w:r>
        <w:r>
          <w:fldChar w:fldCharType="end"/>
        </w:r>
      </w:hyperlink>
    </w:p>
    <w:p>
      <w:pPr>
        <w:pStyle w:val="TOC1"/>
        <w:tabs>
          <w:tab w:val="right" w:leader="dot" w:pos="8306"/>
        </w:tabs>
      </w:pPr>
      <w:hyperlink w:anchor="_Toc21569" w:history="1">
        <w:r>
          <w:rPr>
            <w:rFonts w:ascii="仿宋" w:eastAsia="仿宋" w:hAnsi="仿宋" w:cs="仿宋" w:hint="eastAsia"/>
            <w:lang w:eastAsia="zh-CN"/>
          </w:rPr>
          <w:t>六、文化衫项目土建工程</w:t>
        </w:r>
        <w:r>
          <w:tab/>
        </w:r>
        <w:r>
          <w:fldChar w:fldCharType="begin"/>
        </w:r>
        <w:r>
          <w:instrText xml:space="preserve"> PAGEREF _Toc21569 \h </w:instrText>
        </w:r>
        <w:r>
          <w:fldChar w:fldCharType="separate"/>
        </w:r>
        <w:r>
          <w:t>17</w:t>
        </w:r>
        <w:r>
          <w:fldChar w:fldCharType="end"/>
        </w:r>
      </w:hyperlink>
    </w:p>
    <w:p>
      <w:pPr>
        <w:pStyle w:val="TOC2"/>
        <w:tabs>
          <w:tab w:val="right" w:leader="dot" w:pos="8306"/>
        </w:tabs>
      </w:pPr>
      <w:hyperlink w:anchor="_Toc32649" w:history="1">
        <w:r>
          <w:rPr>
            <w:rFonts w:ascii="仿宋" w:eastAsia="仿宋" w:hAnsi="仿宋" w:cs="仿宋" w:hint="eastAsia"/>
            <w:lang w:eastAsia="zh-CN"/>
          </w:rPr>
          <w:t>(一)、建筑工程设计原则</w:t>
        </w:r>
        <w:r>
          <w:tab/>
        </w:r>
        <w:r>
          <w:fldChar w:fldCharType="begin"/>
        </w:r>
        <w:r>
          <w:instrText xml:space="preserve"> PAGEREF _Toc32649 \h </w:instrText>
        </w:r>
        <w:r>
          <w:fldChar w:fldCharType="separate"/>
        </w:r>
        <w:r>
          <w:t>17</w:t>
        </w:r>
        <w:r>
          <w:fldChar w:fldCharType="end"/>
        </w:r>
      </w:hyperlink>
    </w:p>
    <w:p>
      <w:pPr>
        <w:pStyle w:val="TOC2"/>
        <w:tabs>
          <w:tab w:val="right" w:leader="dot" w:pos="8306"/>
        </w:tabs>
      </w:pPr>
      <w:hyperlink w:anchor="_Toc6603" w:history="1">
        <w:r>
          <w:rPr>
            <w:rFonts w:ascii="仿宋" w:eastAsia="仿宋" w:hAnsi="仿宋" w:cs="仿宋" w:hint="eastAsia"/>
            <w:lang w:eastAsia="zh-CN"/>
          </w:rPr>
          <w:t>(二)、土建工程设计年限及安全等级</w:t>
        </w:r>
        <w:r>
          <w:tab/>
        </w:r>
        <w:r>
          <w:fldChar w:fldCharType="begin"/>
        </w:r>
        <w:r>
          <w:instrText xml:space="preserve"> PAGEREF _Toc6603 \h </w:instrText>
        </w:r>
        <w:r>
          <w:fldChar w:fldCharType="separate"/>
        </w:r>
        <w:r>
          <w:t>18</w:t>
        </w:r>
        <w:r>
          <w:fldChar w:fldCharType="end"/>
        </w:r>
      </w:hyperlink>
    </w:p>
    <w:p>
      <w:pPr>
        <w:pStyle w:val="TOC2"/>
        <w:tabs>
          <w:tab w:val="right" w:leader="dot" w:pos="8306"/>
        </w:tabs>
      </w:pPr>
      <w:hyperlink w:anchor="_Toc10214" w:history="1">
        <w:r>
          <w:rPr>
            <w:rFonts w:ascii="仿宋" w:eastAsia="仿宋" w:hAnsi="仿宋" w:cs="仿宋" w:hint="eastAsia"/>
            <w:lang w:eastAsia="zh-CN"/>
          </w:rPr>
          <w:t>(三)、建筑工程设计总体要求</w:t>
        </w:r>
        <w:r>
          <w:tab/>
        </w:r>
        <w:r>
          <w:fldChar w:fldCharType="begin"/>
        </w:r>
        <w:r>
          <w:instrText xml:space="preserve"> PAGEREF _Toc10214 \h </w:instrText>
        </w:r>
        <w:r>
          <w:fldChar w:fldCharType="separate"/>
        </w:r>
        <w:r>
          <w:t>19</w:t>
        </w:r>
        <w:r>
          <w:fldChar w:fldCharType="end"/>
        </w:r>
      </w:hyperlink>
    </w:p>
    <w:p>
      <w:pPr>
        <w:pStyle w:val="TOC2"/>
        <w:tabs>
          <w:tab w:val="right" w:leader="dot" w:pos="8306"/>
        </w:tabs>
      </w:pPr>
      <w:hyperlink w:anchor="_Toc4963" w:history="1">
        <w:r>
          <w:rPr>
            <w:rFonts w:ascii="仿宋" w:eastAsia="仿宋" w:hAnsi="仿宋" w:cs="仿宋" w:hint="eastAsia"/>
            <w:lang w:eastAsia="zh-CN"/>
          </w:rPr>
          <w:t>(四)、土建工程建设指标</w:t>
        </w:r>
        <w:r>
          <w:tab/>
        </w:r>
        <w:r>
          <w:fldChar w:fldCharType="begin"/>
        </w:r>
        <w:r>
          <w:instrText xml:space="preserve"> PAGEREF _Toc4963 \h </w:instrText>
        </w:r>
        <w:r>
          <w:fldChar w:fldCharType="separate"/>
        </w:r>
        <w:r>
          <w:t>20</w:t>
        </w:r>
        <w:r>
          <w:fldChar w:fldCharType="end"/>
        </w:r>
      </w:hyperlink>
    </w:p>
    <w:p>
      <w:pPr>
        <w:pStyle w:val="TOC1"/>
        <w:tabs>
          <w:tab w:val="right" w:leader="dot" w:pos="8306"/>
        </w:tabs>
      </w:pPr>
      <w:hyperlink w:anchor="_Toc18992" w:history="1">
        <w:r>
          <w:rPr>
            <w:rFonts w:ascii="仿宋" w:eastAsia="仿宋" w:hAnsi="仿宋" w:cs="仿宋" w:hint="eastAsia"/>
            <w:lang w:eastAsia="zh-CN"/>
          </w:rPr>
          <w:t>七、文化衫项目环境影响分析</w:t>
        </w:r>
        <w:r>
          <w:tab/>
        </w:r>
        <w:r>
          <w:fldChar w:fldCharType="begin"/>
        </w:r>
        <w:r>
          <w:instrText xml:space="preserve"> PAGEREF _Toc18992 \h </w:instrText>
        </w:r>
        <w:r>
          <w:fldChar w:fldCharType="separate"/>
        </w:r>
        <w:r>
          <w:t>20</w:t>
        </w:r>
        <w:r>
          <w:fldChar w:fldCharType="end"/>
        </w:r>
      </w:hyperlink>
    </w:p>
    <w:p>
      <w:pPr>
        <w:pStyle w:val="TOC2"/>
        <w:tabs>
          <w:tab w:val="right" w:leader="dot" w:pos="8306"/>
        </w:tabs>
      </w:pPr>
      <w:hyperlink w:anchor="_Toc18926" w:history="1">
        <w:r>
          <w:rPr>
            <w:rFonts w:ascii="仿宋" w:eastAsia="仿宋" w:hAnsi="仿宋" w:cs="仿宋" w:hint="eastAsia"/>
            <w:lang w:eastAsia="zh-CN"/>
          </w:rPr>
          <w:t>(一)、建设区域环境质量现状</w:t>
        </w:r>
        <w:r>
          <w:tab/>
        </w:r>
        <w:r>
          <w:fldChar w:fldCharType="begin"/>
        </w:r>
        <w:r>
          <w:instrText xml:space="preserve"> PAGEREF _Toc18926 \h </w:instrText>
        </w:r>
        <w:r>
          <w:fldChar w:fldCharType="separate"/>
        </w:r>
        <w:r>
          <w:t>20</w:t>
        </w:r>
        <w:r>
          <w:fldChar w:fldCharType="end"/>
        </w:r>
      </w:hyperlink>
    </w:p>
    <w:p>
      <w:pPr>
        <w:pStyle w:val="TOC2"/>
        <w:tabs>
          <w:tab w:val="right" w:leader="dot" w:pos="8306"/>
        </w:tabs>
      </w:pPr>
      <w:hyperlink w:anchor="_Toc28273" w:history="1">
        <w:r>
          <w:rPr>
            <w:rFonts w:ascii="仿宋" w:eastAsia="仿宋" w:hAnsi="仿宋" w:cs="仿宋" w:hint="eastAsia"/>
            <w:lang w:eastAsia="zh-CN"/>
          </w:rPr>
          <w:t>(二)、建设期环境保护</w:t>
        </w:r>
        <w:r>
          <w:tab/>
        </w:r>
        <w:r>
          <w:fldChar w:fldCharType="begin"/>
        </w:r>
        <w:r>
          <w:instrText xml:space="preserve"> PAGEREF _Toc28273 \h </w:instrText>
        </w:r>
        <w:r>
          <w:fldChar w:fldCharType="separate"/>
        </w:r>
        <w:r>
          <w:t>21</w:t>
        </w:r>
        <w:r>
          <w:fldChar w:fldCharType="end"/>
        </w:r>
      </w:hyperlink>
    </w:p>
    <w:p>
      <w:pPr>
        <w:pStyle w:val="TOC2"/>
        <w:tabs>
          <w:tab w:val="right" w:leader="dot" w:pos="8306"/>
        </w:tabs>
      </w:pPr>
      <w:hyperlink w:anchor="_Toc9506" w:history="1">
        <w:r>
          <w:rPr>
            <w:rFonts w:ascii="仿宋" w:eastAsia="仿宋" w:hAnsi="仿宋" w:cs="仿宋" w:hint="eastAsia"/>
            <w:lang w:eastAsia="zh-CN"/>
          </w:rPr>
          <w:t>(三)、运营期环境保护</w:t>
        </w:r>
        <w:r>
          <w:tab/>
        </w:r>
        <w:r>
          <w:fldChar w:fldCharType="begin"/>
        </w:r>
        <w:r>
          <w:instrText xml:space="preserve"> PAGEREF _Toc9506 \h </w:instrText>
        </w:r>
        <w:r>
          <w:fldChar w:fldCharType="separate"/>
        </w:r>
        <w:r>
          <w:t>23</w:t>
        </w:r>
        <w:r>
          <w:fldChar w:fldCharType="end"/>
        </w:r>
      </w:hyperlink>
    </w:p>
    <w:p>
      <w:pPr>
        <w:pStyle w:val="TOC2"/>
        <w:tabs>
          <w:tab w:val="right" w:leader="dot" w:pos="8306"/>
        </w:tabs>
      </w:pPr>
      <w:hyperlink w:anchor="_Toc9748" w:history="1">
        <w:r>
          <w:rPr>
            <w:rFonts w:ascii="仿宋" w:eastAsia="仿宋" w:hAnsi="仿宋" w:cs="仿宋" w:hint="eastAsia"/>
            <w:lang w:eastAsia="zh-CN"/>
          </w:rPr>
          <w:t>(四)、文化衫项目建设对区域经济的影响</w:t>
        </w:r>
        <w:r>
          <w:tab/>
        </w:r>
        <w:r>
          <w:fldChar w:fldCharType="begin"/>
        </w:r>
        <w:r>
          <w:instrText xml:space="preserve"> PAGEREF _Toc9748 \h </w:instrText>
        </w:r>
        <w:r>
          <w:fldChar w:fldCharType="separate"/>
        </w:r>
        <w:r>
          <w:t>24</w:t>
        </w:r>
        <w:r>
          <w:fldChar w:fldCharType="end"/>
        </w:r>
      </w:hyperlink>
    </w:p>
    <w:p>
      <w:pPr>
        <w:pStyle w:val="TOC2"/>
        <w:tabs>
          <w:tab w:val="right" w:leader="dot" w:pos="8306"/>
        </w:tabs>
      </w:pPr>
      <w:hyperlink w:anchor="_Toc16155" w:history="1">
        <w:r>
          <w:rPr>
            <w:rFonts w:ascii="仿宋" w:eastAsia="仿宋" w:hAnsi="仿宋" w:cs="仿宋" w:hint="eastAsia"/>
            <w:lang w:eastAsia="zh-CN"/>
          </w:rPr>
          <w:t>(五)、废弃物处理</w:t>
        </w:r>
        <w:r>
          <w:tab/>
        </w:r>
        <w:r>
          <w:fldChar w:fldCharType="begin"/>
        </w:r>
        <w:r>
          <w:instrText xml:space="preserve"> PAGEREF _Toc16155 \h </w:instrText>
        </w:r>
        <w:r>
          <w:fldChar w:fldCharType="separate"/>
        </w:r>
        <w:r>
          <w:t>26</w:t>
        </w:r>
        <w:r>
          <w:fldChar w:fldCharType="end"/>
        </w:r>
      </w:hyperlink>
    </w:p>
    <w:p>
      <w:pPr>
        <w:pStyle w:val="TOC2"/>
        <w:tabs>
          <w:tab w:val="right" w:leader="dot" w:pos="8306"/>
        </w:tabs>
      </w:pPr>
      <w:hyperlink w:anchor="_Toc16285" w:history="1">
        <w:r>
          <w:rPr>
            <w:rFonts w:ascii="仿宋" w:eastAsia="仿宋" w:hAnsi="仿宋" w:cs="仿宋" w:hint="eastAsia"/>
            <w:lang w:eastAsia="zh-CN"/>
          </w:rPr>
          <w:t>(六)、特殊环境影响分析</w:t>
        </w:r>
        <w:r>
          <w:tab/>
        </w:r>
        <w:r>
          <w:fldChar w:fldCharType="begin"/>
        </w:r>
        <w:r>
          <w:instrText xml:space="preserve"> PAGEREF _Toc16285 \h </w:instrText>
        </w:r>
        <w:r>
          <w:fldChar w:fldCharType="separate"/>
        </w:r>
        <w:r>
          <w:t>27</w:t>
        </w:r>
        <w:r>
          <w:fldChar w:fldCharType="end"/>
        </w:r>
      </w:hyperlink>
    </w:p>
    <w:p>
      <w:pPr>
        <w:pStyle w:val="TOC2"/>
        <w:tabs>
          <w:tab w:val="right" w:leader="dot" w:pos="8306"/>
        </w:tabs>
      </w:pPr>
      <w:hyperlink w:anchor="_Toc15815" w:history="1">
        <w:r>
          <w:rPr>
            <w:rFonts w:ascii="仿宋" w:eastAsia="仿宋" w:hAnsi="仿宋" w:cs="仿宋" w:hint="eastAsia"/>
            <w:lang w:eastAsia="zh-CN"/>
          </w:rPr>
          <w:t>(七)、清洁生产</w:t>
        </w:r>
        <w:r>
          <w:tab/>
        </w:r>
        <w:r>
          <w:fldChar w:fldCharType="begin"/>
        </w:r>
        <w:r>
          <w:instrText xml:space="preserve"> PAGEREF _Toc15815 \h </w:instrText>
        </w:r>
        <w:r>
          <w:fldChar w:fldCharType="separate"/>
        </w:r>
        <w:r>
          <w:t>28</w:t>
        </w:r>
        <w:r>
          <w:fldChar w:fldCharType="end"/>
        </w:r>
      </w:hyperlink>
    </w:p>
    <w:p>
      <w:pPr>
        <w:pStyle w:val="TOC2"/>
        <w:tabs>
          <w:tab w:val="right" w:leader="dot" w:pos="8306"/>
        </w:tabs>
      </w:pPr>
      <w:hyperlink w:anchor="_Toc23789" w:history="1">
        <w:r>
          <w:rPr>
            <w:rFonts w:ascii="仿宋" w:eastAsia="仿宋" w:hAnsi="仿宋" w:cs="仿宋" w:hint="eastAsia"/>
            <w:lang w:eastAsia="zh-CN"/>
          </w:rPr>
          <w:t>(八)、环境保护综合评价</w:t>
        </w:r>
        <w:r>
          <w:tab/>
        </w:r>
        <w:r>
          <w:fldChar w:fldCharType="begin"/>
        </w:r>
        <w:r>
          <w:instrText xml:space="preserve"> PAGEREF _Toc23789 \h </w:instrText>
        </w:r>
        <w:r>
          <w:fldChar w:fldCharType="separate"/>
        </w:r>
        <w:r>
          <w:t>29</w:t>
        </w:r>
        <w:r>
          <w:fldChar w:fldCharType="end"/>
        </w:r>
      </w:hyperlink>
    </w:p>
    <w:p>
      <w:pPr>
        <w:pStyle w:val="TOC1"/>
        <w:tabs>
          <w:tab w:val="right" w:leader="dot" w:pos="8306"/>
        </w:tabs>
      </w:pPr>
      <w:hyperlink w:anchor="_Toc10365" w:history="1">
        <w:r>
          <w:rPr>
            <w:rFonts w:ascii="仿宋" w:eastAsia="仿宋" w:hAnsi="仿宋" w:cs="仿宋" w:hint="eastAsia"/>
            <w:lang w:eastAsia="zh-CN"/>
          </w:rPr>
          <w:t>八、文化衫项目人力资源管理</w:t>
        </w:r>
        <w:r>
          <w:tab/>
        </w:r>
        <w:r>
          <w:fldChar w:fldCharType="begin"/>
        </w:r>
        <w:r>
          <w:instrText xml:space="preserve"> PAGEREF _Toc10365 \h </w:instrText>
        </w:r>
        <w:r>
          <w:fldChar w:fldCharType="separate"/>
        </w:r>
        <w:r>
          <w:t>31</w:t>
        </w:r>
        <w:r>
          <w:fldChar w:fldCharType="end"/>
        </w:r>
      </w:hyperlink>
    </w:p>
    <w:p>
      <w:pPr>
        <w:pStyle w:val="TOC2"/>
        <w:tabs>
          <w:tab w:val="right" w:leader="dot" w:pos="8306"/>
        </w:tabs>
      </w:pPr>
      <w:hyperlink w:anchor="_Toc10487" w:history="1">
        <w:r>
          <w:rPr>
            <w:rFonts w:ascii="仿宋" w:eastAsia="仿宋" w:hAnsi="仿宋" w:cs="仿宋" w:hint="eastAsia"/>
            <w:lang w:eastAsia="zh-CN"/>
          </w:rPr>
          <w:t>(一)、建立健全的预算管理制度</w:t>
        </w:r>
        <w:r>
          <w:tab/>
        </w:r>
        <w:r>
          <w:fldChar w:fldCharType="begin"/>
        </w:r>
        <w:r>
          <w:instrText xml:space="preserve"> PAGEREF _Toc10487 \h </w:instrText>
        </w:r>
        <w:r>
          <w:fldChar w:fldCharType="separate"/>
        </w:r>
        <w:r>
          <w:t>31</w:t>
        </w:r>
        <w:r>
          <w:fldChar w:fldCharType="end"/>
        </w:r>
      </w:hyperlink>
    </w:p>
    <w:p>
      <w:pPr>
        <w:pStyle w:val="TOC2"/>
        <w:tabs>
          <w:tab w:val="right" w:leader="dot" w:pos="8306"/>
        </w:tabs>
      </w:pPr>
      <w:hyperlink w:anchor="_Toc9081" w:history="1">
        <w:r>
          <w:rPr>
            <w:rFonts w:ascii="仿宋" w:eastAsia="仿宋" w:hAnsi="仿宋" w:cs="仿宋" w:hint="eastAsia"/>
            <w:lang w:eastAsia="zh-CN"/>
          </w:rPr>
          <w:t>(二)、加强资金流动监控</w:t>
        </w:r>
        <w:r>
          <w:tab/>
        </w:r>
        <w:r>
          <w:fldChar w:fldCharType="begin"/>
        </w:r>
        <w:r>
          <w:instrText xml:space="preserve"> PAGEREF _Toc9081 \h </w:instrText>
        </w:r>
        <w:r>
          <w:fldChar w:fldCharType="separate"/>
        </w:r>
        <w:r>
          <w:t>32</w:t>
        </w:r>
        <w:r>
          <w:fldChar w:fldCharType="end"/>
        </w:r>
      </w:hyperlink>
    </w:p>
    <w:p>
      <w:pPr>
        <w:pStyle w:val="TOC2"/>
        <w:tabs>
          <w:tab w:val="right" w:leader="dot" w:pos="8306"/>
        </w:tabs>
      </w:pPr>
      <w:hyperlink w:anchor="_Toc4050" w:history="1">
        <w:r>
          <w:rPr>
            <w:rFonts w:ascii="仿宋" w:eastAsia="仿宋" w:hAnsi="仿宋" w:cs="仿宋" w:hint="eastAsia"/>
            <w:lang w:eastAsia="zh-CN"/>
          </w:rPr>
          <w:t>(三)、制定完善的风险控制机制</w:t>
        </w:r>
        <w:r>
          <w:tab/>
        </w:r>
        <w:r>
          <w:fldChar w:fldCharType="begin"/>
        </w:r>
        <w:r>
          <w:instrText xml:space="preserve"> PAGEREF _Toc4050 \h </w:instrText>
        </w:r>
        <w:r>
          <w:fldChar w:fldCharType="separate"/>
        </w:r>
        <w:r>
          <w:t>33</w:t>
        </w:r>
        <w:r>
          <w:fldChar w:fldCharType="end"/>
        </w:r>
      </w:hyperlink>
    </w:p>
    <w:p>
      <w:pPr>
        <w:pStyle w:val="TOC2"/>
        <w:tabs>
          <w:tab w:val="right" w:leader="dot" w:pos="8306"/>
        </w:tabs>
      </w:pPr>
      <w:hyperlink w:anchor="_Toc2072" w:history="1">
        <w:r>
          <w:rPr>
            <w:rFonts w:ascii="仿宋" w:eastAsia="仿宋" w:hAnsi="仿宋" w:cs="仿宋" w:hint="eastAsia"/>
            <w:lang w:eastAsia="zh-CN"/>
          </w:rPr>
          <w:t>(四)、优化成本管理</w:t>
        </w:r>
        <w:r>
          <w:tab/>
        </w:r>
        <w:r>
          <w:fldChar w:fldCharType="begin"/>
        </w:r>
        <w:r>
          <w:instrText xml:space="preserve"> PAGEREF _Toc2072 \h </w:instrText>
        </w:r>
        <w:r>
          <w:fldChar w:fldCharType="separate"/>
        </w:r>
        <w:r>
          <w:t>35</w:t>
        </w:r>
        <w:r>
          <w:fldChar w:fldCharType="end"/>
        </w:r>
      </w:hyperlink>
    </w:p>
    <w:p>
      <w:pPr>
        <w:pStyle w:val="TOC1"/>
        <w:tabs>
          <w:tab w:val="right" w:leader="dot" w:pos="8306"/>
        </w:tabs>
      </w:pPr>
      <w:hyperlink w:anchor="_Toc13442" w:history="1">
        <w:r>
          <w:rPr>
            <w:rFonts w:ascii="仿宋" w:eastAsia="仿宋" w:hAnsi="仿宋" w:cs="仿宋" w:hint="eastAsia"/>
            <w:lang w:eastAsia="zh-CN"/>
          </w:rPr>
          <w:t>九、文化衫项目社会影响</w:t>
        </w:r>
        <w:r>
          <w:tab/>
        </w:r>
        <w:r>
          <w:fldChar w:fldCharType="begin"/>
        </w:r>
        <w:r>
          <w:instrText xml:space="preserve"> PAGEREF _Toc13442 \h </w:instrText>
        </w:r>
        <w:r>
          <w:fldChar w:fldCharType="separate"/>
        </w:r>
        <w:r>
          <w:t>36</w:t>
        </w:r>
        <w:r>
          <w:fldChar w:fldCharType="end"/>
        </w:r>
      </w:hyperlink>
    </w:p>
    <w:p>
      <w:pPr>
        <w:pStyle w:val="TOC2"/>
        <w:tabs>
          <w:tab w:val="right" w:leader="dot" w:pos="8306"/>
        </w:tabs>
      </w:pPr>
      <w:hyperlink w:anchor="_Toc18435" w:history="1">
        <w:r>
          <w:rPr>
            <w:rFonts w:ascii="仿宋" w:eastAsia="仿宋" w:hAnsi="仿宋" w:cs="仿宋" w:hint="eastAsia"/>
            <w:lang w:eastAsia="zh-CN"/>
          </w:rPr>
          <w:t>(一)、社会责任与义务</w:t>
        </w:r>
        <w:r>
          <w:tab/>
        </w:r>
        <w:r>
          <w:fldChar w:fldCharType="begin"/>
        </w:r>
        <w:r>
          <w:instrText xml:space="preserve"> PAGEREF _Toc18435 \h </w:instrText>
        </w:r>
        <w:r>
          <w:fldChar w:fldCharType="separate"/>
        </w:r>
        <w:r>
          <w:t>36</w:t>
        </w:r>
        <w:r>
          <w:fldChar w:fldCharType="end"/>
        </w:r>
      </w:hyperlink>
    </w:p>
    <w:p>
      <w:pPr>
        <w:pStyle w:val="TOC2"/>
        <w:tabs>
          <w:tab w:val="right" w:leader="dot" w:pos="8306"/>
        </w:tabs>
      </w:pPr>
      <w:hyperlink w:anchor="_Toc31220" w:history="1">
        <w:r>
          <w:rPr>
            <w:rFonts w:ascii="仿宋" w:eastAsia="仿宋" w:hAnsi="仿宋" w:cs="仿宋" w:hint="eastAsia"/>
            <w:lang w:eastAsia="zh-CN"/>
          </w:rPr>
          <w:t>(二)、社会参与与沟通</w:t>
        </w:r>
        <w:r>
          <w:tab/>
        </w:r>
        <w:r>
          <w:fldChar w:fldCharType="begin"/>
        </w:r>
        <w:r>
          <w:instrText xml:space="preserve"> PAGEREF _Toc31220 \h </w:instrText>
        </w:r>
        <w:r>
          <w:fldChar w:fldCharType="separate"/>
        </w:r>
        <w:r>
          <w:t>37</w:t>
        </w:r>
        <w:r>
          <w:fldChar w:fldCharType="end"/>
        </w:r>
      </w:hyperlink>
    </w:p>
    <w:p>
      <w:pPr>
        <w:pStyle w:val="TOC1"/>
        <w:tabs>
          <w:tab w:val="right" w:leader="dot" w:pos="8306"/>
        </w:tabs>
      </w:pPr>
      <w:hyperlink w:anchor="_Toc15023" w:history="1">
        <w:r>
          <w:rPr>
            <w:rFonts w:ascii="仿宋" w:eastAsia="仿宋" w:hAnsi="仿宋" w:cs="仿宋" w:hint="eastAsia"/>
            <w:lang w:eastAsia="zh-CN"/>
          </w:rPr>
          <w:t>十、文化衫项目经营效益</w:t>
        </w:r>
        <w:r>
          <w:tab/>
        </w:r>
        <w:r>
          <w:fldChar w:fldCharType="begin"/>
        </w:r>
        <w:r>
          <w:instrText xml:space="preserve"> PAGEREF _Toc15023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38" w:history="1">
        <w:r>
          <w:rPr>
            <w:rFonts w:ascii="仿宋" w:eastAsia="仿宋" w:hAnsi="仿宋" w:cs="仿宋" w:hint="eastAsia"/>
            <w:lang w:eastAsia="zh-CN"/>
          </w:rPr>
          <w:t>(一)、经济评价财务测算</w:t>
        </w:r>
        <w:r>
          <w:tab/>
        </w:r>
        <w:r>
          <w:fldChar w:fldCharType="begin"/>
        </w:r>
        <w:r>
          <w:instrText xml:space="preserve"> PAGEREF _Toc24838 \h </w:instrText>
        </w:r>
        <w:r>
          <w:fldChar w:fldCharType="separate"/>
        </w:r>
        <w:r>
          <w:t>38</w:t>
        </w:r>
        <w:r>
          <w:fldChar w:fldCharType="end"/>
        </w:r>
      </w:hyperlink>
    </w:p>
    <w:p>
      <w:pPr>
        <w:pStyle w:val="TOC2"/>
        <w:tabs>
          <w:tab w:val="right" w:leader="dot" w:pos="8306"/>
        </w:tabs>
      </w:pPr>
      <w:hyperlink w:anchor="_Toc12248" w:history="1">
        <w:r>
          <w:rPr>
            <w:rFonts w:ascii="仿宋" w:eastAsia="仿宋" w:hAnsi="仿宋" w:cs="仿宋" w:hint="eastAsia"/>
            <w:lang w:eastAsia="zh-CN"/>
          </w:rPr>
          <w:t>(二)、文化衫项目盈利能力分析</w:t>
        </w:r>
        <w:r>
          <w:tab/>
        </w:r>
        <w:r>
          <w:fldChar w:fldCharType="begin"/>
        </w:r>
        <w:r>
          <w:instrText xml:space="preserve"> PAGEREF _Toc12248 \h </w:instrText>
        </w:r>
        <w:r>
          <w:fldChar w:fldCharType="separate"/>
        </w:r>
        <w:r>
          <w:t>39</w:t>
        </w:r>
        <w:r>
          <w:fldChar w:fldCharType="end"/>
        </w:r>
      </w:hyperlink>
    </w:p>
    <w:p>
      <w:pPr>
        <w:pStyle w:val="TOC1"/>
        <w:tabs>
          <w:tab w:val="right" w:leader="dot" w:pos="8306"/>
        </w:tabs>
      </w:pPr>
      <w:hyperlink w:anchor="_Toc19340" w:history="1">
        <w:r>
          <w:rPr>
            <w:rFonts w:ascii="仿宋" w:eastAsia="仿宋" w:hAnsi="仿宋" w:cs="仿宋" w:hint="eastAsia"/>
            <w:lang w:eastAsia="zh-CN"/>
          </w:rPr>
          <w:t>十一、文化衫项目财务管理</w:t>
        </w:r>
        <w:r>
          <w:tab/>
        </w:r>
        <w:r>
          <w:fldChar w:fldCharType="begin"/>
        </w:r>
        <w:r>
          <w:instrText xml:space="preserve"> PAGEREF _Toc19340 \h </w:instrText>
        </w:r>
        <w:r>
          <w:fldChar w:fldCharType="separate"/>
        </w:r>
        <w:r>
          <w:t>40</w:t>
        </w:r>
        <w:r>
          <w:fldChar w:fldCharType="end"/>
        </w:r>
      </w:hyperlink>
    </w:p>
    <w:p>
      <w:pPr>
        <w:pStyle w:val="TOC2"/>
        <w:tabs>
          <w:tab w:val="right" w:leader="dot" w:pos="8306"/>
        </w:tabs>
      </w:pPr>
      <w:hyperlink w:anchor="_Toc14053" w:history="1">
        <w:r>
          <w:rPr>
            <w:rFonts w:ascii="仿宋" w:eastAsia="仿宋" w:hAnsi="仿宋" w:cs="仿宋" w:hint="eastAsia"/>
            <w:lang w:eastAsia="zh-CN"/>
          </w:rPr>
          <w:t>(一)、资金需求大</w:t>
        </w:r>
        <w:r>
          <w:tab/>
        </w:r>
        <w:r>
          <w:fldChar w:fldCharType="begin"/>
        </w:r>
        <w:r>
          <w:instrText xml:space="preserve"> PAGEREF _Toc14053 \h </w:instrText>
        </w:r>
        <w:r>
          <w:fldChar w:fldCharType="separate"/>
        </w:r>
        <w:r>
          <w:t>40</w:t>
        </w:r>
        <w:r>
          <w:fldChar w:fldCharType="end"/>
        </w:r>
      </w:hyperlink>
    </w:p>
    <w:p>
      <w:pPr>
        <w:pStyle w:val="TOC2"/>
        <w:tabs>
          <w:tab w:val="right" w:leader="dot" w:pos="8306"/>
        </w:tabs>
      </w:pPr>
      <w:hyperlink w:anchor="_Toc29868" w:history="1">
        <w:r>
          <w:rPr>
            <w:rFonts w:ascii="仿宋" w:eastAsia="仿宋" w:hAnsi="仿宋" w:cs="仿宋" w:hint="eastAsia"/>
            <w:lang w:eastAsia="zh-CN"/>
          </w:rPr>
          <w:t>(二)、研发周期长</w:t>
        </w:r>
        <w:r>
          <w:tab/>
        </w:r>
        <w:r>
          <w:fldChar w:fldCharType="begin"/>
        </w:r>
        <w:r>
          <w:instrText xml:space="preserve"> PAGEREF _Toc29868 \h </w:instrText>
        </w:r>
        <w:r>
          <w:fldChar w:fldCharType="separate"/>
        </w:r>
        <w:r>
          <w:t>41</w:t>
        </w:r>
        <w:r>
          <w:fldChar w:fldCharType="end"/>
        </w:r>
      </w:hyperlink>
    </w:p>
    <w:p>
      <w:pPr>
        <w:pStyle w:val="TOC2"/>
        <w:tabs>
          <w:tab w:val="right" w:leader="dot" w:pos="8306"/>
        </w:tabs>
      </w:pPr>
      <w:hyperlink w:anchor="_Toc19028" w:history="1">
        <w:r>
          <w:rPr>
            <w:rFonts w:ascii="仿宋" w:eastAsia="仿宋" w:hAnsi="仿宋" w:cs="仿宋" w:hint="eastAsia"/>
            <w:lang w:eastAsia="zh-CN"/>
          </w:rPr>
          <w:t>(三)、市场风险大</w:t>
        </w:r>
        <w:r>
          <w:tab/>
        </w:r>
        <w:r>
          <w:fldChar w:fldCharType="begin"/>
        </w:r>
        <w:r>
          <w:instrText xml:space="preserve"> PAGEREF _Toc19028 \h </w:instrText>
        </w:r>
        <w:r>
          <w:fldChar w:fldCharType="separate"/>
        </w:r>
        <w:r>
          <w:t>42</w:t>
        </w:r>
        <w:r>
          <w:fldChar w:fldCharType="end"/>
        </w:r>
      </w:hyperlink>
    </w:p>
    <w:p>
      <w:pPr>
        <w:pStyle w:val="TOC2"/>
        <w:tabs>
          <w:tab w:val="right" w:leader="dot" w:pos="8306"/>
        </w:tabs>
      </w:pPr>
      <w:hyperlink w:anchor="_Toc12562" w:history="1">
        <w:r>
          <w:rPr>
            <w:rFonts w:ascii="仿宋" w:eastAsia="仿宋" w:hAnsi="仿宋" w:cs="仿宋" w:hint="eastAsia"/>
            <w:lang w:eastAsia="zh-CN"/>
          </w:rPr>
          <w:t>(四)、利润率高</w:t>
        </w:r>
        <w:r>
          <w:tab/>
        </w:r>
        <w:r>
          <w:fldChar w:fldCharType="begin"/>
        </w:r>
        <w:r>
          <w:instrText xml:space="preserve"> PAGEREF _Toc12562 \h </w:instrText>
        </w:r>
        <w:r>
          <w:fldChar w:fldCharType="separate"/>
        </w:r>
        <w:r>
          <w:t>45</w:t>
        </w:r>
        <w:r>
          <w:fldChar w:fldCharType="end"/>
        </w:r>
      </w:hyperlink>
    </w:p>
    <w:p>
      <w:pPr>
        <w:pStyle w:val="TOC1"/>
        <w:tabs>
          <w:tab w:val="right" w:leader="dot" w:pos="8306"/>
        </w:tabs>
      </w:pPr>
      <w:hyperlink w:anchor="_Toc18338" w:history="1">
        <w:r>
          <w:rPr>
            <w:rFonts w:ascii="仿宋" w:eastAsia="仿宋" w:hAnsi="仿宋" w:cs="仿宋" w:hint="eastAsia"/>
            <w:lang w:eastAsia="zh-CN"/>
          </w:rPr>
          <w:t>十二、生产安全保护</w:t>
        </w:r>
        <w:r>
          <w:tab/>
        </w:r>
        <w:r>
          <w:fldChar w:fldCharType="begin"/>
        </w:r>
        <w:r>
          <w:instrText xml:space="preserve"> PAGEREF _Toc18338 \h </w:instrText>
        </w:r>
        <w:r>
          <w:fldChar w:fldCharType="separate"/>
        </w:r>
        <w:r>
          <w:t>47</w:t>
        </w:r>
        <w:r>
          <w:fldChar w:fldCharType="end"/>
        </w:r>
      </w:hyperlink>
    </w:p>
    <w:p>
      <w:pPr>
        <w:pStyle w:val="TOC2"/>
        <w:tabs>
          <w:tab w:val="right" w:leader="dot" w:pos="8306"/>
        </w:tabs>
      </w:pPr>
      <w:hyperlink w:anchor="_Toc24008" w:history="1">
        <w:r>
          <w:rPr>
            <w:rFonts w:ascii="仿宋" w:eastAsia="仿宋" w:hAnsi="仿宋" w:cs="仿宋" w:hint="eastAsia"/>
            <w:lang w:eastAsia="zh-CN"/>
          </w:rPr>
          <w:t>(一)、消防安全</w:t>
        </w:r>
        <w:r>
          <w:tab/>
        </w:r>
        <w:r>
          <w:fldChar w:fldCharType="begin"/>
        </w:r>
        <w:r>
          <w:instrText xml:space="preserve"> PAGEREF _Toc24008 \h </w:instrText>
        </w:r>
        <w:r>
          <w:fldChar w:fldCharType="separate"/>
        </w:r>
        <w:r>
          <w:t>47</w:t>
        </w:r>
        <w:r>
          <w:fldChar w:fldCharType="end"/>
        </w:r>
      </w:hyperlink>
    </w:p>
    <w:p>
      <w:pPr>
        <w:pStyle w:val="TOC2"/>
        <w:tabs>
          <w:tab w:val="right" w:leader="dot" w:pos="8306"/>
        </w:tabs>
      </w:pPr>
      <w:hyperlink w:anchor="_Toc8005" w:history="1">
        <w:r>
          <w:rPr>
            <w:rFonts w:ascii="仿宋" w:eastAsia="仿宋" w:hAnsi="仿宋" w:cs="仿宋" w:hint="eastAsia"/>
            <w:lang w:eastAsia="zh-CN"/>
          </w:rPr>
          <w:t>(二)、防火防爆总图布置措施</w:t>
        </w:r>
        <w:r>
          <w:tab/>
        </w:r>
        <w:r>
          <w:fldChar w:fldCharType="begin"/>
        </w:r>
        <w:r>
          <w:instrText xml:space="preserve"> PAGEREF _Toc8005 \h </w:instrText>
        </w:r>
        <w:r>
          <w:fldChar w:fldCharType="separate"/>
        </w:r>
        <w:r>
          <w:t>48</w:t>
        </w:r>
        <w:r>
          <w:fldChar w:fldCharType="end"/>
        </w:r>
      </w:hyperlink>
    </w:p>
    <w:p>
      <w:pPr>
        <w:pStyle w:val="TOC2"/>
        <w:tabs>
          <w:tab w:val="right" w:leader="dot" w:pos="8306"/>
        </w:tabs>
      </w:pPr>
      <w:hyperlink w:anchor="_Toc23216" w:history="1">
        <w:r>
          <w:rPr>
            <w:rFonts w:ascii="仿宋" w:eastAsia="仿宋" w:hAnsi="仿宋" w:cs="仿宋" w:hint="eastAsia"/>
            <w:lang w:eastAsia="zh-CN"/>
          </w:rPr>
          <w:t>(三)、自然灾害防范措施</w:t>
        </w:r>
        <w:r>
          <w:tab/>
        </w:r>
        <w:r>
          <w:fldChar w:fldCharType="begin"/>
        </w:r>
        <w:r>
          <w:instrText xml:space="preserve"> PAGEREF _Toc23216 \h </w:instrText>
        </w:r>
        <w:r>
          <w:fldChar w:fldCharType="separate"/>
        </w:r>
        <w:r>
          <w:t>49</w:t>
        </w:r>
        <w:r>
          <w:fldChar w:fldCharType="end"/>
        </w:r>
      </w:hyperlink>
    </w:p>
    <w:p>
      <w:pPr>
        <w:pStyle w:val="TOC2"/>
        <w:tabs>
          <w:tab w:val="right" w:leader="dot" w:pos="8306"/>
        </w:tabs>
      </w:pPr>
      <w:hyperlink w:anchor="_Toc17848" w:history="1">
        <w:r>
          <w:rPr>
            <w:rFonts w:ascii="仿宋" w:eastAsia="仿宋" w:hAnsi="仿宋" w:cs="仿宋" w:hint="eastAsia"/>
            <w:lang w:eastAsia="zh-CN"/>
          </w:rPr>
          <w:t>(四)、安全色及安全标志使用要求</w:t>
        </w:r>
        <w:r>
          <w:tab/>
        </w:r>
        <w:r>
          <w:fldChar w:fldCharType="begin"/>
        </w:r>
        <w:r>
          <w:instrText xml:space="preserve"> PAGEREF _Toc17848 \h </w:instrText>
        </w:r>
        <w:r>
          <w:fldChar w:fldCharType="separate"/>
        </w:r>
        <w:r>
          <w:t>50</w:t>
        </w:r>
        <w:r>
          <w:fldChar w:fldCharType="end"/>
        </w:r>
      </w:hyperlink>
    </w:p>
    <w:p>
      <w:pPr>
        <w:pStyle w:val="TOC2"/>
        <w:tabs>
          <w:tab w:val="right" w:leader="dot" w:pos="8306"/>
        </w:tabs>
      </w:pPr>
      <w:hyperlink w:anchor="_Toc5622" w:history="1">
        <w:r>
          <w:rPr>
            <w:rFonts w:ascii="仿宋" w:eastAsia="仿宋" w:hAnsi="仿宋" w:cs="仿宋" w:hint="eastAsia"/>
            <w:lang w:eastAsia="zh-CN"/>
          </w:rPr>
          <w:t>(五)、防尘防毒措施</w:t>
        </w:r>
        <w:r>
          <w:tab/>
        </w:r>
        <w:r>
          <w:fldChar w:fldCharType="begin"/>
        </w:r>
        <w:r>
          <w:instrText xml:space="preserve"> PAGEREF _Toc5622 \h </w:instrText>
        </w:r>
        <w:r>
          <w:fldChar w:fldCharType="separate"/>
        </w:r>
        <w:r>
          <w:t>51</w:t>
        </w:r>
        <w:r>
          <w:fldChar w:fldCharType="end"/>
        </w:r>
      </w:hyperlink>
    </w:p>
    <w:p>
      <w:pPr>
        <w:pStyle w:val="TOC2"/>
        <w:tabs>
          <w:tab w:val="right" w:leader="dot" w:pos="8306"/>
        </w:tabs>
      </w:pPr>
      <w:hyperlink w:anchor="_Toc30122" w:history="1">
        <w:r>
          <w:rPr>
            <w:rFonts w:ascii="仿宋" w:eastAsia="仿宋" w:hAnsi="仿宋" w:cs="仿宋" w:hint="eastAsia"/>
            <w:lang w:eastAsia="zh-CN"/>
          </w:rPr>
          <w:t>(六)、防静电、触电防护及防雷措施</w:t>
        </w:r>
        <w:r>
          <w:tab/>
        </w:r>
        <w:r>
          <w:fldChar w:fldCharType="begin"/>
        </w:r>
        <w:r>
          <w:instrText xml:space="preserve"> PAGEREF _Toc30122 \h </w:instrText>
        </w:r>
        <w:r>
          <w:fldChar w:fldCharType="separate"/>
        </w:r>
        <w:r>
          <w:t>52</w:t>
        </w:r>
        <w:r>
          <w:fldChar w:fldCharType="end"/>
        </w:r>
      </w:hyperlink>
    </w:p>
    <w:p>
      <w:pPr>
        <w:pStyle w:val="TOC2"/>
        <w:tabs>
          <w:tab w:val="right" w:leader="dot" w:pos="8306"/>
        </w:tabs>
      </w:pPr>
      <w:hyperlink w:anchor="_Toc6134" w:history="1">
        <w:r>
          <w:rPr>
            <w:rFonts w:ascii="仿宋" w:eastAsia="仿宋" w:hAnsi="仿宋" w:cs="仿宋" w:hint="eastAsia"/>
            <w:lang w:eastAsia="zh-CN"/>
          </w:rPr>
          <w:t>(七)、机械设备安全保障措施</w:t>
        </w:r>
        <w:r>
          <w:tab/>
        </w:r>
        <w:r>
          <w:fldChar w:fldCharType="begin"/>
        </w:r>
        <w:r>
          <w:instrText xml:space="preserve"> PAGEREF _Toc6134 \h </w:instrText>
        </w:r>
        <w:r>
          <w:fldChar w:fldCharType="separate"/>
        </w:r>
        <w:r>
          <w:t>53</w:t>
        </w:r>
        <w:r>
          <w:fldChar w:fldCharType="end"/>
        </w:r>
      </w:hyperlink>
    </w:p>
    <w:p>
      <w:pPr>
        <w:pStyle w:val="TOC1"/>
        <w:tabs>
          <w:tab w:val="right" w:leader="dot" w:pos="8306"/>
        </w:tabs>
      </w:pPr>
      <w:hyperlink w:anchor="_Toc5319" w:history="1">
        <w:r>
          <w:rPr>
            <w:rFonts w:ascii="仿宋" w:eastAsia="仿宋" w:hAnsi="仿宋" w:cs="仿宋" w:hint="eastAsia"/>
            <w:lang w:eastAsia="zh-CN"/>
          </w:rPr>
          <w:t>十三、利益相关者分析与沟通计划</w:t>
        </w:r>
        <w:r>
          <w:tab/>
        </w:r>
        <w:r>
          <w:fldChar w:fldCharType="begin"/>
        </w:r>
        <w:r>
          <w:instrText xml:space="preserve"> PAGEREF _Toc5319 \h </w:instrText>
        </w:r>
        <w:r>
          <w:fldChar w:fldCharType="separate"/>
        </w:r>
        <w:r>
          <w:t>54</w:t>
        </w:r>
        <w:r>
          <w:fldChar w:fldCharType="end"/>
        </w:r>
      </w:hyperlink>
    </w:p>
    <w:p>
      <w:pPr>
        <w:pStyle w:val="TOC2"/>
        <w:tabs>
          <w:tab w:val="right" w:leader="dot" w:pos="8306"/>
        </w:tabs>
      </w:pPr>
      <w:hyperlink w:anchor="_Toc15208" w:history="1">
        <w:r>
          <w:rPr>
            <w:rFonts w:ascii="仿宋" w:eastAsia="仿宋" w:hAnsi="仿宋" w:cs="仿宋" w:hint="eastAsia"/>
            <w:lang w:eastAsia="zh-CN"/>
          </w:rPr>
          <w:t>(一)、利益相关者分析</w:t>
        </w:r>
        <w:r>
          <w:tab/>
        </w:r>
        <w:r>
          <w:fldChar w:fldCharType="begin"/>
        </w:r>
        <w:r>
          <w:instrText xml:space="preserve"> PAGEREF _Toc15208 \h </w:instrText>
        </w:r>
        <w:r>
          <w:fldChar w:fldCharType="separate"/>
        </w:r>
        <w:r>
          <w:t>54</w:t>
        </w:r>
        <w:r>
          <w:fldChar w:fldCharType="end"/>
        </w:r>
      </w:hyperlink>
    </w:p>
    <w:p>
      <w:pPr>
        <w:pStyle w:val="TOC2"/>
        <w:tabs>
          <w:tab w:val="right" w:leader="dot" w:pos="8306"/>
        </w:tabs>
      </w:pPr>
      <w:hyperlink w:anchor="_Toc22459" w:history="1">
        <w:r>
          <w:rPr>
            <w:rFonts w:ascii="仿宋" w:eastAsia="仿宋" w:hAnsi="仿宋" w:cs="仿宋" w:hint="eastAsia"/>
            <w:lang w:eastAsia="zh-CN"/>
          </w:rPr>
          <w:t>(二)、沟通计划</w:t>
        </w:r>
        <w:r>
          <w:tab/>
        </w:r>
        <w:r>
          <w:fldChar w:fldCharType="begin"/>
        </w:r>
        <w:r>
          <w:instrText xml:space="preserve"> PAGEREF _Toc22459 \h </w:instrText>
        </w:r>
        <w:r>
          <w:fldChar w:fldCharType="separate"/>
        </w:r>
        <w:r>
          <w:t>56</w:t>
        </w:r>
        <w:r>
          <w:fldChar w:fldCharType="end"/>
        </w:r>
      </w:hyperlink>
    </w:p>
    <w:p>
      <w:pPr>
        <w:pStyle w:val="TOC1"/>
        <w:tabs>
          <w:tab w:val="right" w:leader="dot" w:pos="8306"/>
        </w:tabs>
      </w:pPr>
      <w:hyperlink w:anchor="_Toc23503" w:history="1">
        <w:r>
          <w:rPr>
            <w:rFonts w:ascii="仿宋" w:eastAsia="仿宋" w:hAnsi="仿宋" w:cs="仿宋" w:hint="eastAsia"/>
            <w:lang w:eastAsia="zh-CN"/>
          </w:rPr>
          <w:t>十四、文化衫项目实施时间节点</w:t>
        </w:r>
        <w:r>
          <w:tab/>
        </w:r>
        <w:r>
          <w:fldChar w:fldCharType="begin"/>
        </w:r>
        <w:r>
          <w:instrText xml:space="preserve"> PAGEREF _Toc23503 \h </w:instrText>
        </w:r>
        <w:r>
          <w:fldChar w:fldCharType="separate"/>
        </w:r>
        <w:r>
          <w:t>57</w:t>
        </w:r>
        <w:r>
          <w:fldChar w:fldCharType="end"/>
        </w:r>
      </w:hyperlink>
    </w:p>
    <w:p>
      <w:pPr>
        <w:pStyle w:val="TOC2"/>
        <w:tabs>
          <w:tab w:val="right" w:leader="dot" w:pos="8306"/>
        </w:tabs>
      </w:pPr>
      <w:hyperlink w:anchor="_Toc26462" w:history="1">
        <w:r>
          <w:rPr>
            <w:rFonts w:ascii="仿宋" w:eastAsia="仿宋" w:hAnsi="仿宋" w:cs="仿宋" w:hint="eastAsia"/>
            <w:lang w:eastAsia="zh-CN"/>
          </w:rPr>
          <w:t>(一)、文化衫项目启动阶段时间节点</w:t>
        </w:r>
        <w:r>
          <w:tab/>
        </w:r>
        <w:r>
          <w:fldChar w:fldCharType="begin"/>
        </w:r>
        <w:r>
          <w:instrText xml:space="preserve"> PAGEREF _Toc26462 \h </w:instrText>
        </w:r>
        <w:r>
          <w:fldChar w:fldCharType="separate"/>
        </w:r>
        <w:r>
          <w:t>57</w:t>
        </w:r>
        <w:r>
          <w:fldChar w:fldCharType="end"/>
        </w:r>
      </w:hyperlink>
    </w:p>
    <w:p>
      <w:pPr>
        <w:pStyle w:val="TOC2"/>
        <w:tabs>
          <w:tab w:val="right" w:leader="dot" w:pos="8306"/>
        </w:tabs>
      </w:pPr>
      <w:hyperlink w:anchor="_Toc21630" w:history="1">
        <w:r>
          <w:rPr>
            <w:rFonts w:ascii="仿宋" w:eastAsia="仿宋" w:hAnsi="仿宋" w:cs="仿宋" w:hint="eastAsia"/>
            <w:lang w:eastAsia="zh-CN"/>
          </w:rPr>
          <w:t>(二)、文化衫项目执行阶段时间节点</w:t>
        </w:r>
        <w:r>
          <w:tab/>
        </w:r>
        <w:r>
          <w:fldChar w:fldCharType="begin"/>
        </w:r>
        <w:r>
          <w:instrText xml:space="preserve"> PAGEREF _Toc21630 \h </w:instrText>
        </w:r>
        <w:r>
          <w:fldChar w:fldCharType="separate"/>
        </w:r>
        <w:r>
          <w:t>58</w:t>
        </w:r>
        <w:r>
          <w:fldChar w:fldCharType="end"/>
        </w:r>
      </w:hyperlink>
    </w:p>
    <w:p>
      <w:pPr>
        <w:pStyle w:val="TOC2"/>
        <w:tabs>
          <w:tab w:val="right" w:leader="dot" w:pos="8306"/>
        </w:tabs>
      </w:pPr>
      <w:hyperlink w:anchor="_Toc6185" w:history="1">
        <w:r>
          <w:rPr>
            <w:rFonts w:ascii="仿宋" w:eastAsia="仿宋" w:hAnsi="仿宋" w:cs="仿宋" w:hint="eastAsia"/>
            <w:lang w:eastAsia="zh-CN"/>
          </w:rPr>
          <w:t>(三)、文化衫项目完成阶段时间节点</w:t>
        </w:r>
        <w:r>
          <w:tab/>
        </w:r>
        <w:r>
          <w:fldChar w:fldCharType="begin"/>
        </w:r>
        <w:r>
          <w:instrText xml:space="preserve"> PAGEREF _Toc6185 \h </w:instrText>
        </w:r>
        <w:r>
          <w:fldChar w:fldCharType="separate"/>
        </w:r>
        <w:r>
          <w:t>59</w:t>
        </w:r>
        <w:r>
          <w:fldChar w:fldCharType="end"/>
        </w:r>
      </w:hyperlink>
    </w:p>
    <w:p>
      <w:pPr>
        <w:pStyle w:val="TOC1"/>
        <w:tabs>
          <w:tab w:val="right" w:leader="dot" w:pos="8306"/>
        </w:tabs>
      </w:pPr>
      <w:hyperlink w:anchor="_Toc15540" w:history="1">
        <w:r>
          <w:rPr>
            <w:rFonts w:ascii="仿宋" w:eastAsia="仿宋" w:hAnsi="仿宋" w:cs="仿宋" w:hint="eastAsia"/>
            <w:lang w:eastAsia="zh-CN"/>
          </w:rPr>
          <w:t>十五、风险识别与分类</w:t>
        </w:r>
        <w:r>
          <w:tab/>
        </w:r>
        <w:r>
          <w:fldChar w:fldCharType="begin"/>
        </w:r>
        <w:r>
          <w:instrText xml:space="preserve"> PAGEREF _Toc15540 \h </w:instrText>
        </w:r>
        <w:r>
          <w:fldChar w:fldCharType="separate"/>
        </w:r>
        <w:r>
          <w:t>60</w:t>
        </w:r>
        <w:r>
          <w:fldChar w:fldCharType="end"/>
        </w:r>
      </w:hyperlink>
    </w:p>
    <w:p>
      <w:pPr>
        <w:pStyle w:val="TOC2"/>
        <w:tabs>
          <w:tab w:val="right" w:leader="dot" w:pos="8306"/>
        </w:tabs>
      </w:pPr>
      <w:hyperlink w:anchor="_Toc3682" w:history="1">
        <w:r>
          <w:rPr>
            <w:rFonts w:ascii="仿宋" w:eastAsia="仿宋" w:hAnsi="仿宋" w:cs="仿宋" w:hint="eastAsia"/>
            <w:lang w:eastAsia="zh-CN"/>
          </w:rPr>
          <w:t>(一)、风险识别</w:t>
        </w:r>
        <w:r>
          <w:tab/>
        </w:r>
        <w:r>
          <w:fldChar w:fldCharType="begin"/>
        </w:r>
        <w:r>
          <w:instrText xml:space="preserve"> PAGEREF _Toc3682 \h </w:instrText>
        </w:r>
        <w:r>
          <w:fldChar w:fldCharType="separate"/>
        </w:r>
        <w:r>
          <w:t>60</w:t>
        </w:r>
        <w:r>
          <w:fldChar w:fldCharType="end"/>
        </w:r>
      </w:hyperlink>
    </w:p>
    <w:p>
      <w:pPr>
        <w:pStyle w:val="TOC2"/>
        <w:tabs>
          <w:tab w:val="right" w:leader="dot" w:pos="8306"/>
        </w:tabs>
      </w:pPr>
      <w:hyperlink w:anchor="_Toc29079" w:history="1">
        <w:r>
          <w:rPr>
            <w:rFonts w:ascii="仿宋" w:eastAsia="仿宋" w:hAnsi="仿宋" w:cs="仿宋" w:hint="eastAsia"/>
            <w:lang w:eastAsia="zh-CN"/>
          </w:rPr>
          <w:t>(二)、风险分类</w:t>
        </w:r>
        <w:r>
          <w:tab/>
        </w:r>
        <w:r>
          <w:fldChar w:fldCharType="begin"/>
        </w:r>
        <w:r>
          <w:instrText xml:space="preserve"> PAGEREF _Toc29079 \h </w:instrText>
        </w:r>
        <w:r>
          <w:fldChar w:fldCharType="separate"/>
        </w:r>
        <w:r>
          <w:t>61</w:t>
        </w:r>
        <w:r>
          <w:fldChar w:fldCharType="end"/>
        </w:r>
      </w:hyperlink>
    </w:p>
    <w:p>
      <w:pPr>
        <w:pStyle w:val="TOC1"/>
        <w:tabs>
          <w:tab w:val="right" w:leader="dot" w:pos="8306"/>
        </w:tabs>
      </w:pPr>
      <w:hyperlink w:anchor="_Toc15526" w:history="1">
        <w:r>
          <w:rPr>
            <w:rFonts w:ascii="仿宋" w:eastAsia="仿宋" w:hAnsi="仿宋" w:cs="仿宋" w:hint="eastAsia"/>
            <w:lang w:eastAsia="zh-CN"/>
          </w:rPr>
          <w:t>十六、供应链管理</w:t>
        </w:r>
        <w:r>
          <w:tab/>
        </w:r>
        <w:r>
          <w:fldChar w:fldCharType="begin"/>
        </w:r>
        <w:r>
          <w:instrText xml:space="preserve"> PAGEREF _Toc15526 \h </w:instrText>
        </w:r>
        <w:r>
          <w:fldChar w:fldCharType="separate"/>
        </w:r>
        <w:r>
          <w:t>63</w:t>
        </w:r>
        <w:r>
          <w:fldChar w:fldCharType="end"/>
        </w:r>
      </w:hyperlink>
    </w:p>
    <w:p>
      <w:pPr>
        <w:pStyle w:val="TOC2"/>
        <w:tabs>
          <w:tab w:val="right" w:leader="dot" w:pos="8306"/>
        </w:tabs>
      </w:pPr>
      <w:hyperlink w:anchor="_Toc17695" w:history="1">
        <w:r>
          <w:rPr>
            <w:rFonts w:ascii="仿宋" w:eastAsia="仿宋" w:hAnsi="仿宋" w:cs="仿宋" w:hint="eastAsia"/>
            <w:lang w:eastAsia="zh-CN"/>
          </w:rPr>
          <w:t>(一)、供应链战略规划</w:t>
        </w:r>
        <w:r>
          <w:tab/>
        </w:r>
        <w:r>
          <w:fldChar w:fldCharType="begin"/>
        </w:r>
        <w:r>
          <w:instrText xml:space="preserve"> PAGEREF _Toc17695 \h </w:instrText>
        </w:r>
        <w:r>
          <w:fldChar w:fldCharType="separate"/>
        </w:r>
        <w:r>
          <w:t>63</w:t>
        </w:r>
        <w:r>
          <w:fldChar w:fldCharType="end"/>
        </w:r>
      </w:hyperlink>
    </w:p>
    <w:p>
      <w:pPr>
        <w:pStyle w:val="TOC2"/>
        <w:tabs>
          <w:tab w:val="right" w:leader="dot" w:pos="8306"/>
        </w:tabs>
      </w:pPr>
      <w:hyperlink w:anchor="_Toc22452" w:history="1">
        <w:r>
          <w:rPr>
            <w:rFonts w:ascii="仿宋" w:eastAsia="仿宋" w:hAnsi="仿宋" w:cs="仿宋" w:hint="eastAsia"/>
            <w:lang w:eastAsia="zh-CN"/>
          </w:rPr>
          <w:t>(二)、供应商选择与合作</w:t>
        </w:r>
        <w:r>
          <w:tab/>
        </w:r>
        <w:r>
          <w:fldChar w:fldCharType="begin"/>
        </w:r>
        <w:r>
          <w:instrText xml:space="preserve"> PAGEREF _Toc22452 \h </w:instrText>
        </w:r>
        <w:r>
          <w:fldChar w:fldCharType="separate"/>
        </w:r>
        <w:r>
          <w:t>64</w:t>
        </w:r>
        <w:r>
          <w:fldChar w:fldCharType="end"/>
        </w:r>
      </w:hyperlink>
    </w:p>
    <w:p>
      <w:pPr>
        <w:pStyle w:val="TOC2"/>
        <w:tabs>
          <w:tab w:val="right" w:leader="dot" w:pos="8306"/>
        </w:tabs>
      </w:pPr>
      <w:hyperlink w:anchor="_Toc8488" w:history="1">
        <w:r>
          <w:rPr>
            <w:rFonts w:ascii="仿宋" w:eastAsia="仿宋" w:hAnsi="仿宋" w:cs="仿宋" w:hint="eastAsia"/>
            <w:lang w:eastAsia="zh-CN"/>
          </w:rPr>
          <w:t>(三)、物流与库存管理</w:t>
        </w:r>
        <w:r>
          <w:tab/>
        </w:r>
        <w:r>
          <w:fldChar w:fldCharType="begin"/>
        </w:r>
        <w:r>
          <w:instrText xml:space="preserve"> PAGEREF _Toc8488 \h </w:instrText>
        </w:r>
        <w:r>
          <w:fldChar w:fldCharType="separate"/>
        </w:r>
        <w:r>
          <w:t>66</w:t>
        </w:r>
        <w:r>
          <w:fldChar w:fldCharType="end"/>
        </w:r>
      </w:hyperlink>
    </w:p>
    <w:p>
      <w:pPr>
        <w:pStyle w:val="TOC1"/>
        <w:tabs>
          <w:tab w:val="right" w:leader="dot" w:pos="8306"/>
        </w:tabs>
      </w:pPr>
      <w:hyperlink w:anchor="_Toc29096" w:history="1">
        <w:r>
          <w:rPr>
            <w:rFonts w:ascii="仿宋" w:eastAsia="仿宋" w:hAnsi="仿宋" w:cs="仿宋" w:hint="eastAsia"/>
            <w:lang w:eastAsia="zh-CN"/>
          </w:rPr>
          <w:t>十七、文化衫项目实施保障措施</w:t>
        </w:r>
        <w:r>
          <w:tab/>
        </w:r>
        <w:r>
          <w:fldChar w:fldCharType="begin"/>
        </w:r>
        <w:r>
          <w:instrText xml:space="preserve"> PAGEREF _Toc29096 \h </w:instrText>
        </w:r>
        <w:r>
          <w:fldChar w:fldCharType="separate"/>
        </w:r>
        <w:r>
          <w:t>67</w:t>
        </w:r>
        <w:r>
          <w:fldChar w:fldCharType="end"/>
        </w:r>
      </w:hyperlink>
    </w:p>
    <w:p>
      <w:pPr>
        <w:pStyle w:val="TOC2"/>
        <w:tabs>
          <w:tab w:val="right" w:leader="dot" w:pos="8306"/>
        </w:tabs>
      </w:pPr>
      <w:hyperlink w:anchor="_Toc10307" w:history="1">
        <w:r>
          <w:rPr>
            <w:rFonts w:ascii="仿宋" w:eastAsia="仿宋" w:hAnsi="仿宋" w:cs="仿宋" w:hint="eastAsia"/>
            <w:lang w:eastAsia="zh-CN"/>
          </w:rPr>
          <w:t>(一)、文化衫项目实施保障机制</w:t>
        </w:r>
        <w:r>
          <w:tab/>
        </w:r>
        <w:r>
          <w:fldChar w:fldCharType="begin"/>
        </w:r>
        <w:r>
          <w:instrText xml:space="preserve"> PAGEREF _Toc10307 \h </w:instrText>
        </w:r>
        <w:r>
          <w:fldChar w:fldCharType="separate"/>
        </w:r>
        <w:r>
          <w:t>67</w:t>
        </w:r>
        <w:r>
          <w:fldChar w:fldCharType="end"/>
        </w:r>
      </w:hyperlink>
    </w:p>
    <w:p>
      <w:pPr>
        <w:pStyle w:val="TOC2"/>
        <w:tabs>
          <w:tab w:val="right" w:leader="dot" w:pos="8306"/>
        </w:tabs>
      </w:pPr>
      <w:hyperlink w:anchor="_Toc16398" w:history="1">
        <w:r>
          <w:rPr>
            <w:rFonts w:ascii="仿宋" w:eastAsia="仿宋" w:hAnsi="仿宋" w:cs="仿宋" w:hint="eastAsia"/>
            <w:lang w:eastAsia="zh-CN"/>
          </w:rPr>
          <w:t>(二)、文化衫项目法律合规要求</w:t>
        </w:r>
        <w:r>
          <w:tab/>
        </w:r>
        <w:r>
          <w:fldChar w:fldCharType="begin"/>
        </w:r>
        <w:r>
          <w:instrText xml:space="preserve"> PAGEREF _Toc16398 \h </w:instrText>
        </w:r>
        <w:r>
          <w:fldChar w:fldCharType="separate"/>
        </w:r>
        <w:r>
          <w:t>70</w:t>
        </w:r>
        <w:r>
          <w:fldChar w:fldCharType="end"/>
        </w:r>
      </w:hyperlink>
    </w:p>
    <w:p>
      <w:pPr>
        <w:pStyle w:val="TOC2"/>
        <w:tabs>
          <w:tab w:val="right" w:leader="dot" w:pos="8306"/>
        </w:tabs>
      </w:pPr>
      <w:hyperlink w:anchor="_Toc27147" w:history="1">
        <w:r>
          <w:rPr>
            <w:rFonts w:ascii="仿宋" w:eastAsia="仿宋" w:hAnsi="仿宋" w:cs="仿宋" w:hint="eastAsia"/>
            <w:lang w:eastAsia="zh-CN"/>
          </w:rPr>
          <w:t>(三)、文化衫项目合同管理与法律事务</w:t>
        </w:r>
        <w:r>
          <w:tab/>
        </w:r>
        <w:r>
          <w:fldChar w:fldCharType="begin"/>
        </w:r>
        <w:r>
          <w:instrText xml:space="preserve"> PAGEREF _Toc27147 \h </w:instrText>
        </w:r>
        <w:r>
          <w:fldChar w:fldCharType="separate"/>
        </w:r>
        <w:r>
          <w:t>74</w:t>
        </w:r>
        <w:r>
          <w:fldChar w:fldCharType="end"/>
        </w:r>
      </w:hyperlink>
    </w:p>
    <w:p>
      <w:pPr>
        <w:pStyle w:val="TOC2"/>
        <w:tabs>
          <w:tab w:val="right" w:leader="dot" w:pos="8306"/>
        </w:tabs>
      </w:pPr>
      <w:hyperlink w:anchor="_Toc27498" w:history="1">
        <w:r>
          <w:rPr>
            <w:rFonts w:ascii="仿宋" w:eastAsia="仿宋" w:hAnsi="仿宋" w:cs="仿宋" w:hint="eastAsia"/>
            <w:lang w:eastAsia="zh-CN"/>
          </w:rPr>
          <w:t>(四)、文化衫项目知识产权保护策略</w:t>
        </w:r>
        <w:r>
          <w:tab/>
        </w:r>
        <w:r>
          <w:fldChar w:fldCharType="begin"/>
        </w:r>
        <w:r>
          <w:instrText xml:space="preserve"> PAGEREF _Toc27498 \h </w:instrText>
        </w:r>
        <w:r>
          <w:fldChar w:fldCharType="separate"/>
        </w:r>
        <w:r>
          <w:t>81</w:t>
        </w:r>
        <w:r>
          <w:fldChar w:fldCharType="end"/>
        </w:r>
      </w:hyperlink>
    </w:p>
    <w:p>
      <w:pPr>
        <w:pStyle w:val="TOC1"/>
        <w:tabs>
          <w:tab w:val="right" w:leader="dot" w:pos="8306"/>
        </w:tabs>
      </w:pPr>
      <w:hyperlink w:anchor="_Toc12026" w:history="1">
        <w:r>
          <w:rPr>
            <w:rFonts w:ascii="仿宋" w:eastAsia="仿宋" w:hAnsi="仿宋" w:cs="仿宋" w:hint="eastAsia"/>
            <w:lang w:eastAsia="zh-CN"/>
          </w:rPr>
          <w:t>十八、质量管理体系</w:t>
        </w:r>
        <w:r>
          <w:tab/>
        </w:r>
        <w:r>
          <w:fldChar w:fldCharType="begin"/>
        </w:r>
        <w:r>
          <w:instrText xml:space="preserve"> PAGEREF _Toc12026 \h </w:instrText>
        </w:r>
        <w:r>
          <w:fldChar w:fldCharType="separate"/>
        </w:r>
        <w:r>
          <w:t>83</w:t>
        </w:r>
        <w:r>
          <w:fldChar w:fldCharType="end"/>
        </w:r>
      </w:hyperlink>
    </w:p>
    <w:p>
      <w:pPr>
        <w:pStyle w:val="TOC2"/>
        <w:tabs>
          <w:tab w:val="right" w:leader="dot" w:pos="8306"/>
        </w:tabs>
      </w:pPr>
      <w:hyperlink w:anchor="_Toc31790" w:history="1">
        <w:r>
          <w:rPr>
            <w:rFonts w:ascii="仿宋" w:eastAsia="仿宋" w:hAnsi="仿宋" w:cs="仿宋" w:hint="eastAsia"/>
            <w:lang w:eastAsia="zh-CN"/>
          </w:rPr>
          <w:t>(一)、质量目标与方针</w:t>
        </w:r>
        <w:r>
          <w:tab/>
        </w:r>
        <w:r>
          <w:fldChar w:fldCharType="begin"/>
        </w:r>
        <w:r>
          <w:instrText xml:space="preserve"> PAGEREF _Toc31790 \h </w:instrText>
        </w:r>
        <w:r>
          <w:fldChar w:fldCharType="separate"/>
        </w:r>
        <w:r>
          <w:t>83</w:t>
        </w:r>
        <w:r>
          <w:fldChar w:fldCharType="end"/>
        </w:r>
      </w:hyperlink>
    </w:p>
    <w:p>
      <w:pPr>
        <w:pStyle w:val="TOC2"/>
        <w:tabs>
          <w:tab w:val="right" w:leader="dot" w:pos="8306"/>
        </w:tabs>
      </w:pPr>
      <w:hyperlink w:anchor="_Toc16409" w:history="1">
        <w:r>
          <w:rPr>
            <w:rFonts w:ascii="仿宋" w:eastAsia="仿宋" w:hAnsi="仿宋" w:cs="仿宋" w:hint="eastAsia"/>
            <w:lang w:eastAsia="zh-CN"/>
          </w:rPr>
          <w:t>(二)、质量管理责任</w:t>
        </w:r>
        <w:r>
          <w:tab/>
        </w:r>
        <w:r>
          <w:fldChar w:fldCharType="begin"/>
        </w:r>
        <w:r>
          <w:instrText xml:space="preserve"> PAGEREF _Toc16409 \h </w:instrText>
        </w:r>
        <w:r>
          <w:fldChar w:fldCharType="separate"/>
        </w:r>
        <w:r>
          <w:t>84</w:t>
        </w:r>
        <w:r>
          <w:fldChar w:fldCharType="end"/>
        </w:r>
      </w:hyperlink>
    </w:p>
    <w:p>
      <w:pPr>
        <w:pStyle w:val="TOC2"/>
        <w:tabs>
          <w:tab w:val="right" w:leader="dot" w:pos="8306"/>
        </w:tabs>
      </w:pPr>
      <w:hyperlink w:anchor="_Toc22580" w:history="1">
        <w:r>
          <w:rPr>
            <w:rFonts w:ascii="仿宋" w:eastAsia="仿宋" w:hAnsi="仿宋" w:cs="仿宋" w:hint="eastAsia"/>
            <w:lang w:eastAsia="zh-CN"/>
          </w:rPr>
          <w:t>(三)、质量管理体系文件</w:t>
        </w:r>
        <w:r>
          <w:tab/>
        </w:r>
        <w:r>
          <w:fldChar w:fldCharType="begin"/>
        </w:r>
        <w:r>
          <w:instrText xml:space="preserve"> PAGEREF _Toc22580 \h </w:instrText>
        </w:r>
        <w:r>
          <w:fldChar w:fldCharType="separate"/>
        </w:r>
        <w:r>
          <w:t>85</w:t>
        </w:r>
        <w:r>
          <w:fldChar w:fldCharType="end"/>
        </w:r>
      </w:hyperlink>
    </w:p>
    <w:p>
      <w:pPr>
        <w:pStyle w:val="TOC2"/>
        <w:tabs>
          <w:tab w:val="right" w:leader="dot" w:pos="8306"/>
        </w:tabs>
      </w:pPr>
      <w:hyperlink w:anchor="_Toc28927" w:history="1">
        <w:r>
          <w:rPr>
            <w:rFonts w:ascii="仿宋" w:eastAsia="仿宋" w:hAnsi="仿宋" w:cs="仿宋" w:hint="eastAsia"/>
            <w:lang w:eastAsia="zh-CN"/>
          </w:rPr>
          <w:t>(四)、质量培训与教育</w:t>
        </w:r>
        <w:r>
          <w:tab/>
        </w:r>
        <w:r>
          <w:fldChar w:fldCharType="begin"/>
        </w:r>
        <w:r>
          <w:instrText xml:space="preserve"> PAGEREF _Toc28927 \h </w:instrText>
        </w:r>
        <w:r>
          <w:fldChar w:fldCharType="separate"/>
        </w:r>
        <w:r>
          <w:t>87</w:t>
        </w:r>
        <w:r>
          <w:fldChar w:fldCharType="end"/>
        </w:r>
      </w:hyperlink>
    </w:p>
    <w:p>
      <w:pPr>
        <w:pStyle w:val="TOC2"/>
        <w:tabs>
          <w:tab w:val="right" w:leader="dot" w:pos="8306"/>
        </w:tabs>
      </w:pPr>
      <w:hyperlink w:anchor="_Toc7479" w:history="1">
        <w:r>
          <w:rPr>
            <w:rFonts w:ascii="仿宋" w:eastAsia="仿宋" w:hAnsi="仿宋" w:cs="仿宋" w:hint="eastAsia"/>
            <w:lang w:eastAsia="zh-CN"/>
          </w:rPr>
          <w:t>(五)、质量审核与评价</w:t>
        </w:r>
        <w:r>
          <w:tab/>
        </w:r>
        <w:r>
          <w:fldChar w:fldCharType="begin"/>
        </w:r>
        <w:r>
          <w:instrText xml:space="preserve"> PAGEREF _Toc7479 \h </w:instrText>
        </w:r>
        <w:r>
          <w:fldChar w:fldCharType="separate"/>
        </w:r>
        <w:r>
          <w:t>89</w:t>
        </w:r>
        <w:r>
          <w:fldChar w:fldCharType="end"/>
        </w:r>
      </w:hyperlink>
    </w:p>
    <w:p>
      <w:pPr>
        <w:pStyle w:val="TOC2"/>
        <w:tabs>
          <w:tab w:val="right" w:leader="dot" w:pos="8306"/>
        </w:tabs>
      </w:pPr>
      <w:hyperlink w:anchor="_Toc9978" w:history="1">
        <w:r>
          <w:rPr>
            <w:rFonts w:ascii="仿宋" w:eastAsia="仿宋" w:hAnsi="仿宋" w:cs="仿宋" w:hint="eastAsia"/>
            <w:lang w:eastAsia="zh-CN"/>
          </w:rPr>
          <w:t>(六)、不符合与纠正措施</w:t>
        </w:r>
        <w:r>
          <w:tab/>
        </w:r>
        <w:r>
          <w:fldChar w:fldCharType="begin"/>
        </w:r>
        <w:r>
          <w:instrText xml:space="preserve"> PAGEREF _Toc9978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972"/>
      <w:r>
        <w:rPr>
          <w:rFonts w:ascii="仿宋" w:eastAsia="仿宋" w:hAnsi="仿宋" w:cs="仿宋" w:hint="eastAsia"/>
          <w:sz w:val="28"/>
          <w:lang w:eastAsia="zh-CN"/>
        </w:rPr>
        <w:t>一、文化衫项目文档管理</w:t>
      </w:r>
      <w:bookmarkEnd w:id="2"/>
    </w:p>
    <w:p>
      <w:pPr>
        <w:pStyle w:val="Heading2"/>
        <w:rPr>
          <w:rFonts w:ascii="仿宋" w:eastAsia="仿宋" w:hAnsi="仿宋" w:cs="仿宋" w:hint="eastAsia"/>
          <w:lang w:eastAsia="zh-CN"/>
        </w:rPr>
      </w:pPr>
      <w:bookmarkStart w:id="3" w:name="_Toc98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文化衫项目高度重视文档的质量和准确性，以支持文化衫项目的各项活动和决策。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衫项目文档的编制始于文化衫项目计划的初期，我们制定了详细的文档编制计划，明确了每个文档的内容、格式和编写责任人。在文化衫项目启动阶段，我们首先编制了文化衫项目章程，明确定义了文化衫项目的目标、范围、风险等关键要素。随后，文化衫项目团队根据计划陆续编制了需求文档、设计文档、测试文档等各类文档，确保文化衫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文化衫项目管理中的重要环节，旨在确保文化衫项目文档符合质量标准和文化衫项目需求。在文化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除了内部审查，我们还进行了外部审查，邀请文化衫项目相关利益方和专业领域的专家对文档进行独立审查。这有助于获取更全面、客观的反馈，确保文化衫项目文档不仅符合内部标准，也满足外部需求。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文化衫项目在文档编制与审查方面建立了严格的管理机制，通过规范的流程和多维度的审查，确保文化衫项目文档的质量、准确性和可靠性，为文化衫项目的顺利推进提供了有力支持。</w:t>
      </w:r>
    </w:p>
    <w:p>
      <w:pPr>
        <w:pStyle w:val="Heading2"/>
        <w:ind w:firstLine="560" w:firstLineChars="200"/>
        <w:rPr>
          <w:rFonts w:ascii="仿宋" w:eastAsia="仿宋" w:hAnsi="仿宋" w:cs="仿宋" w:hint="eastAsia"/>
          <w:sz w:val="28"/>
          <w:lang w:eastAsia="zh-CN"/>
        </w:rPr>
      </w:pPr>
      <w:bookmarkStart w:id="4" w:name="_Toc2843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在文化衫项目中，我们致力于优化文档发布与分发过程，以确保信息的高效传递和团队间协作的顺畅进行。以下是我们采取的关键优化策略：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我们通过多渠道发布文档，包括电子邮件、文化衫项目管理平台、内部网站等，以满足不同团队成员的偏好和需求。多渠道发布确保了信息的全面覆盖。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我们采用了精细的权限控制，确保只有授权人员可以访问敏感信息。这种安全措施保护了文化衫项目文档的机密性，防止了未经授权的信息泄露。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47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文档存档与归档是文化衫项目生命周期中一个至关重要的环节，直接关系到文化衫项目信息的长期保存和历史记录的完整性。在文化衫项目中，我们实施了一系列有效的文档存档与归档管理策略：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01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511"/>
      <w:r>
        <w:rPr>
          <w:rFonts w:ascii="仿宋" w:eastAsia="仿宋" w:hAnsi="仿宋" w:cs="仿宋" w:hint="eastAsia"/>
          <w:lang w:eastAsia="zh-CN"/>
        </w:rPr>
        <w:t>(一)、文化衫行业分析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衫行业一直以来都是市场的关注焦点。行业内的发展趋势、竞争态势以及潜在机会都对文化衫项目的推进产生深远的影响。通过深入研究行业的整体概貌，我们将更好地理解行业的核心特征，为文化衫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衫行业，技术一直是推动创新和发展的关键因素。我们将对当前技术趋势进行详尽分析，包括但不限于人工智能、大数据应用、先进制造技术等。这有助于文化衫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文化衫项目成功的基础。我们将对主要竞争对手进行深入研究，包括其市场份额、产品特点、市场定位等。通过全面了解竞争对手的优势和劣势，文化衫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5309"/>
      <w:r>
        <w:rPr>
          <w:rFonts w:ascii="仿宋" w:eastAsia="仿宋" w:hAnsi="仿宋" w:cs="仿宋" w:hint="eastAsia"/>
          <w:sz w:val="28"/>
          <w:lang w:eastAsia="zh-CN"/>
        </w:rPr>
        <w:t>(二)、文化衫市场分析预测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通过对市场规模的深入调研，我们将预测文化衫市场未来的增长趋势。这包括市场的整体规模、各细分领域的发展趋势等。文化衫项目可以根据市场的扩张速度和潜在机会，制定更符合市场需求的发展策略。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了解消费者的需求是市场分析的核心。我们将通过调查研究，深入挖掘目标消费者的需求特点、购买习惯以及对产品和服务的期望。这有助于文化衫项目更好地定位目标市场，提供更符合消费者期待的解决方案。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文化衫项目实施过程中需要充分考虑的因素。我们将对市场风险进行全面评估，包括但不限于政策法规风险、市场竞争风险、技术变革风险等。通过对潜在风险的深入分析，文化衫项目可以制定相应的风险缓解策略，降低不确定性对文化衫项目的影响。</w:t>
      </w:r>
    </w:p>
    <w:p>
      <w:pPr>
        <w:pStyle w:val="Heading1"/>
        <w:ind w:firstLine="560" w:firstLineChars="200"/>
        <w:rPr>
          <w:rFonts w:ascii="仿宋" w:eastAsia="仿宋" w:hAnsi="仿宋" w:cs="仿宋" w:hint="eastAsia"/>
          <w:sz w:val="28"/>
          <w:lang w:eastAsia="zh-CN"/>
        </w:rPr>
      </w:pPr>
      <w:bookmarkStart w:id="9" w:name="_Toc16363"/>
      <w:r>
        <w:rPr>
          <w:rFonts w:ascii="仿宋" w:eastAsia="仿宋" w:hAnsi="仿宋" w:cs="仿宋" w:hint="eastAsia"/>
          <w:sz w:val="28"/>
          <w:lang w:eastAsia="zh-CN"/>
        </w:rPr>
        <w:t>三、文化衫项目建设背景及必要性分析</w:t>
      </w:r>
      <w:bookmarkEnd w:id="9"/>
    </w:p>
    <w:p>
      <w:pPr>
        <w:pStyle w:val="Heading2"/>
        <w:rPr>
          <w:rFonts w:ascii="仿宋" w:eastAsia="仿宋" w:hAnsi="仿宋" w:cs="仿宋" w:hint="eastAsia"/>
          <w:lang w:eastAsia="zh-CN"/>
        </w:rPr>
      </w:pPr>
      <w:bookmarkStart w:id="10" w:name="_Toc18290"/>
      <w:r>
        <w:rPr>
          <w:rFonts w:ascii="仿宋" w:eastAsia="仿宋" w:hAnsi="仿宋" w:cs="仿宋" w:hint="eastAsia"/>
          <w:lang w:eastAsia="zh-CN"/>
        </w:rPr>
        <w:t>(一)、文化衫项目背景分析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文化衫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我们的背景分析将深入挖掘当前行业的发展趋势，通过对竞争态势的全面审视，找到文化衫项目在这个潮流中的定位。同时，我们将关注行业内涌现的新兴机遇，以便文化衫项目更好地融入行业发展的潮流中。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文化衫项目提供了强大的发展动力。我们将聚焦于行业内最新的技术发展趋势，包括但不限于人工智能、大数据分析、物联网等领域。通过深度的技术研究，我们将确保文化衫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文化衫项目发展的源泉。我们将投入更多的精力对市场需求进行深入剖析，超越表面的需求，深入挖掘潜在的市场痛点和机遇。通过对市场需求的细致了解，文化衫项目将更有针对性地设计解决方案，满足市场的多样化需求，从而更好地促进文化衫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文化衫项目战略至关重要。我们将对竞争态势进行更为深入的分析，包括但不限于市场份额、产品特点、客户满意度等多个维度。通过深度的竞争分析，文化衫项目将能够更准确地把握市场脉搏，制定具有竞争力的文化衫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文化衫项目的发展具有直接的影响。我们将进行更为全面的法规和政策分析，了解行业发展中的潜在法律风险和合规挑战。通过充分了解和遵守相关法规，文化衫项目将确保在法律框架内合法合规运营，为文化衫项目的稳健发展提供有力支持。</w:t>
      </w:r>
    </w:p>
    <w:p>
      <w:pPr>
        <w:pStyle w:val="Heading2"/>
        <w:ind w:firstLine="560" w:firstLineChars="200"/>
        <w:rPr>
          <w:rFonts w:ascii="仿宋" w:eastAsia="仿宋" w:hAnsi="仿宋" w:cs="仿宋" w:hint="eastAsia"/>
          <w:sz w:val="28"/>
          <w:lang w:eastAsia="zh-CN"/>
        </w:rPr>
      </w:pPr>
      <w:bookmarkStart w:id="11" w:name="_Toc30775"/>
      <w:r>
        <w:rPr>
          <w:rFonts w:ascii="仿宋" w:eastAsia="仿宋" w:hAnsi="仿宋" w:cs="仿宋" w:hint="eastAsia"/>
          <w:sz w:val="28"/>
          <w:lang w:eastAsia="zh-CN"/>
        </w:rPr>
        <w:t>(二)、文化衫项目建设必要性分析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衫项目建设的迫切性源于对行业发展趋势的深刻洞察。我们正处于一个行业变革的时代，科技创新、数字化转型成为企业发展的关键动力。文化衫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衫项目建设不仅仅是为了跟上潮流，更是为了通过技术创新推动企业的持续发展。通过引入先进的技术和解决方案，文化衫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文化衫项目的建设成为必然选择，通过提高产品质量、拓展服务领域，从而在竞争中获得更多的机会。文化衫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文化衫项目建设的必要性体现在对客户需求更精准的满足。通过文化衫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衫项目建设的背后是对企业持续创新的追求。只有通过不断创新，企业才能在竞争中立于不败之地。文化衫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599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395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化衫项目的技术管理特点体现在其创新导向。通过引入最先进的技术趋势和解决方案，文化衫项目致力于提升科技含量、提高质量和效率水平。这意味着我们将采用最新的工具和方法，确保文化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文化衫项目技术管理的显著特征。通过整合不同领域的技术资源，我们实现了跨学科的协同工作。这有助于优化技术架构，提高整体效能。此外，整合性策略还促进了不同技术团队之间的紧密沟通和高效合作，确保文化衫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文化衫项目所采用的技术。通过不断优化技术方案，文化衫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文化衫项目团队将在文化衫项目初期识别可能的技术风险，并采取相应的预防和应对措施。通过建立健全的风险评估机制，文化衫项目能够在实施过程中及时发现并解决潜在的技术问题，保障文化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通过这些独特的技术管理特点，我们确信在文化衫项目中，技术将成为文化衫项目成功的有力支持。这一深度剖析揭示了技术管理在文化衫项目实施中的关键作用，为文化衫项目的技术基础奠定了坚实的基础。</w:t>
      </w:r>
    </w:p>
    <w:p>
      <w:pPr>
        <w:pStyle w:val="Heading2"/>
        <w:ind w:firstLine="560" w:firstLineChars="200"/>
        <w:rPr>
          <w:rFonts w:ascii="仿宋" w:eastAsia="仿宋" w:hAnsi="仿宋" w:cs="仿宋" w:hint="eastAsia"/>
          <w:sz w:val="28"/>
          <w:lang w:eastAsia="zh-CN"/>
        </w:rPr>
      </w:pPr>
      <w:bookmarkStart w:id="14" w:name="_Toc14476"/>
      <w:r>
        <w:rPr>
          <w:rFonts w:ascii="仿宋" w:eastAsia="仿宋" w:hAnsi="仿宋" w:cs="仿宋" w:hint="eastAsia"/>
          <w:sz w:val="28"/>
          <w:lang w:eastAsia="zh-CN"/>
        </w:rPr>
        <w:t>(二)、文化衫项目工艺技术设计方案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文化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文化衫项目将严格按照相关行业规范要求进行组织。通过有效控制产品质量，文化衫项目将致力于为顾客提供优质的文化衫项目产品和良好的服务。这体现了文化衫项目对于生产活动合规性和质量标准的高度重视，为文化衫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文化衫项目注重生态效益和清洁生产原则。文化衫项目建设将紧密结合地方特色经济发展，与社会经济发展规划和区域环境保护规划方案相协调一致。通过与当地区域自然生态系统的结合，文化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文化衫项目产品具有多样化的客户需求和个性化的特点。因此，文化衫项目产品规格品种多样，且单批生产数量较小。为满足这一特点，文化衫项目承办单位将建设先进的柔性制造生产线。通过广泛应用柔性制造技术，文化衫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文化衫项目采用的技术具有较高的技术含量和自动化水平，处于国内先进水平。这一技术选用不仅体现了对生产效率、质量和环境友好性的高标准要求，同时为文化衫项目的可持续发展奠定了坚实的基础。</w:t>
      </w:r>
    </w:p>
    <w:p>
      <w:pPr>
        <w:pStyle w:val="Heading2"/>
        <w:ind w:firstLine="560" w:firstLineChars="200"/>
        <w:rPr>
          <w:rFonts w:ascii="仿宋" w:eastAsia="仿宋" w:hAnsi="仿宋" w:cs="仿宋" w:hint="eastAsia"/>
          <w:sz w:val="28"/>
          <w:lang w:eastAsia="zh-CN"/>
        </w:rPr>
      </w:pPr>
      <w:bookmarkStart w:id="15" w:name="_Toc532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为确保文化衫项目的高效生产和技术实施，我们制定了一套精心设计的设备选型方案，以满足文化衫项目生产、质量和环保的要求。该方案的主要特点如下：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文化衫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针对文化衫项目产品的多样性和小批量生产的特点，我们将建设柔性制造生产线。通过在设备选型中考虑柔性制造技术，可以灵活应对不同产品规格和生产需求，实现生产线的高度灵活性和适应性。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1847"/>
      <w:r>
        <w:rPr>
          <w:rFonts w:ascii="仿宋" w:eastAsia="仿宋" w:hAnsi="仿宋" w:cs="仿宋" w:hint="eastAsia"/>
          <w:sz w:val="28"/>
          <w:lang w:eastAsia="zh-CN"/>
        </w:rPr>
        <w:t>五、文化衫项目危机管理</w:t>
      </w:r>
      <w:bookmarkEnd w:id="16"/>
    </w:p>
    <w:p>
      <w:pPr>
        <w:pStyle w:val="Heading2"/>
        <w:rPr>
          <w:rFonts w:ascii="仿宋" w:eastAsia="仿宋" w:hAnsi="仿宋" w:cs="仿宋" w:hint="eastAsia"/>
          <w:lang w:eastAsia="zh-CN"/>
        </w:rPr>
      </w:pPr>
      <w:bookmarkStart w:id="17" w:name="_Toc32186"/>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衫项目危机管理中，危机预警与识别是确保文化衫项目稳健运行的核心步骤。通过建立全面的监测机制，文化衫项目团队旨在及时发现和理解潜在的风险和危机因素，以便采取及时的预防和应对措施，确保文化衫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首先，通过深入的风险评估，文化衫项目团队全面分析了整个文化衫项目和各个阶段可能存在的威胁。这包括准确评估每个潜在风险的发生概率和可能影响的程度，为后续危机预警提供了有力支持。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文化衫项目团队着重于明确定义文化衫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文化衫项目进展的持续监控，团队能够及时发现潜在问题并作出迅速反应。文化衫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在这一阶段，团队的专业素养和反应速度将发挥至关重要的作用，以确保潜在危机能够在初期得到有效的处理，最大程度地减轻负面影响。通过危机预警与识别，文化衫项目得以更有序、可控地推进。</w:t>
      </w:r>
    </w:p>
    <w:p>
      <w:pPr>
        <w:pStyle w:val="Heading2"/>
        <w:ind w:firstLine="560" w:firstLineChars="200"/>
        <w:rPr>
          <w:rFonts w:ascii="仿宋" w:eastAsia="仿宋" w:hAnsi="仿宋" w:cs="仿宋" w:hint="eastAsia"/>
          <w:sz w:val="28"/>
          <w:lang w:eastAsia="zh-CN"/>
        </w:rPr>
      </w:pPr>
      <w:bookmarkStart w:id="18" w:name="_Toc18639"/>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在危机发生时，文化衫项目团队立即行动，成立了应急小组。该小组的任务是迅速制定并实施紧急应对措施，以最小化潜在损失。以下是采取的主要措施：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暂停文化衫项目进度：为遏制危机蔓延，文化衫项目暂时停止进行，以便全面评估当前状况。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资源重新分配：重新评估文化衫项目资源的分配，确保最大限度地减小损失。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实时沟通：与关键利益相关者建立实时沟通机制，向他们传递文化衫项目危机的实际状况，保障文化衫项目核心利益。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在紧急应对的同时，文化衫项目团队强调了团队协作和有效沟通的重要性。以下是团队协作的关键举措：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信息共享机制：建立了信息共享平台，确保团队成员能够及时获取文化衫项目危机的实时信息。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领导者沟通：文化衫项目领导者通过定期会议和即时沟通工具，指导团队应对危机，保持团队稳定运行。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随着危机得到初步控制，文化衫项目团队转向制定恢复计划，以确保文化衫项目能够从中迅速恢复。主要恢复计划包括：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修复受损的进度计划：重新评估文化衫项目进度，制定修复计划，确保文化衫项目尽快回归正常进程。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重新调整资源分配：优化资源分配，确保文化衫项目在有限资源下高效运转。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https://d.book118.com/288006000050006026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3158D6"/>
    <w:rsid w:val="553158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06000050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2024-01-14T02:06:00Z</dcterms:created>
  <dcterms:modified xsi:type="dcterms:W3CDTF">2024-01-14T02:06:31Z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F065DA725B39462EB27A51E40DEA16EC_11</vt:lpwstr>
  </property>
  <property fmtid="{D5CDD505-2E9C-101B-9397-08002B2CF9AE}" pid="3" name="KSOProductBuildVer">
    <vt:lpwstr>2052-12.1.0.16120</vt:lpwstr>
  </property>
</Properties>
</file>