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划线车项目计划设计方案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95" w:history="1">
        <w:r>
          <w:rPr>
            <w:rFonts w:ascii="仿宋" w:eastAsia="仿宋" w:hAnsi="仿宋" w:cs="仿宋" w:hint="eastAsia"/>
            <w:lang w:eastAsia="zh-CN"/>
          </w:rPr>
          <w:t>概论</w:t>
        </w:r>
        <w:r>
          <w:tab/>
        </w:r>
        <w:r>
          <w:fldChar w:fldCharType="begin"/>
        </w:r>
        <w:r>
          <w:instrText xml:space="preserve"> PAGEREF _Toc24295 \h </w:instrText>
        </w:r>
        <w:r>
          <w:fldChar w:fldCharType="separate"/>
        </w:r>
        <w:r>
          <w:t>3</w:t>
        </w:r>
        <w:r>
          <w:fldChar w:fldCharType="end"/>
        </w:r>
      </w:hyperlink>
    </w:p>
    <w:p>
      <w:pPr>
        <w:pStyle w:val="TOC1"/>
        <w:tabs>
          <w:tab w:val="right" w:leader="dot" w:pos="8306"/>
        </w:tabs>
      </w:pPr>
      <w:hyperlink w:anchor="_Toc7494" w:history="1">
        <w:r>
          <w:rPr>
            <w:rFonts w:ascii="仿宋" w:eastAsia="仿宋" w:hAnsi="仿宋" w:cs="仿宋" w:hint="eastAsia"/>
            <w:lang w:eastAsia="zh-CN"/>
          </w:rPr>
          <w:t>一、划线车项目选址可行性分析</w:t>
        </w:r>
        <w:r>
          <w:tab/>
        </w:r>
        <w:r>
          <w:fldChar w:fldCharType="begin"/>
        </w:r>
        <w:r>
          <w:instrText xml:space="preserve"> PAGEREF _Toc7494 \h </w:instrText>
        </w:r>
        <w:r>
          <w:fldChar w:fldCharType="separate"/>
        </w:r>
        <w:r>
          <w:t>3</w:t>
        </w:r>
        <w:r>
          <w:fldChar w:fldCharType="end"/>
        </w:r>
      </w:hyperlink>
    </w:p>
    <w:p>
      <w:pPr>
        <w:pStyle w:val="TOC2"/>
        <w:tabs>
          <w:tab w:val="right" w:leader="dot" w:pos="8306"/>
        </w:tabs>
      </w:pPr>
      <w:hyperlink w:anchor="_Toc25641" w:history="1">
        <w:r>
          <w:rPr>
            <w:rFonts w:ascii="仿宋" w:eastAsia="仿宋" w:hAnsi="仿宋" w:cs="仿宋" w:hint="eastAsia"/>
            <w:lang w:eastAsia="zh-CN"/>
          </w:rPr>
          <w:t>(一)、划线车项目选址</w:t>
        </w:r>
        <w:r>
          <w:tab/>
        </w:r>
        <w:r>
          <w:fldChar w:fldCharType="begin"/>
        </w:r>
        <w:r>
          <w:instrText xml:space="preserve"> PAGEREF _Toc25641 \h </w:instrText>
        </w:r>
        <w:r>
          <w:fldChar w:fldCharType="separate"/>
        </w:r>
        <w:r>
          <w:t>3</w:t>
        </w:r>
        <w:r>
          <w:fldChar w:fldCharType="end"/>
        </w:r>
      </w:hyperlink>
    </w:p>
    <w:p>
      <w:pPr>
        <w:pStyle w:val="TOC2"/>
        <w:tabs>
          <w:tab w:val="right" w:leader="dot" w:pos="8306"/>
        </w:tabs>
      </w:pPr>
      <w:hyperlink w:anchor="_Toc18479" w:history="1">
        <w:r>
          <w:rPr>
            <w:rFonts w:ascii="仿宋" w:eastAsia="仿宋" w:hAnsi="仿宋" w:cs="仿宋" w:hint="eastAsia"/>
            <w:lang w:eastAsia="zh-CN"/>
          </w:rPr>
          <w:t>(二)、用地控制指标</w:t>
        </w:r>
        <w:r>
          <w:tab/>
        </w:r>
        <w:r>
          <w:fldChar w:fldCharType="begin"/>
        </w:r>
        <w:r>
          <w:instrText xml:space="preserve"> PAGEREF _Toc18479 \h </w:instrText>
        </w:r>
        <w:r>
          <w:fldChar w:fldCharType="separate"/>
        </w:r>
        <w:r>
          <w:t>3</w:t>
        </w:r>
        <w:r>
          <w:fldChar w:fldCharType="end"/>
        </w:r>
      </w:hyperlink>
    </w:p>
    <w:p>
      <w:pPr>
        <w:pStyle w:val="TOC2"/>
        <w:tabs>
          <w:tab w:val="right" w:leader="dot" w:pos="8306"/>
        </w:tabs>
      </w:pPr>
      <w:hyperlink w:anchor="_Toc30205" w:history="1">
        <w:r>
          <w:rPr>
            <w:rFonts w:ascii="仿宋" w:eastAsia="仿宋" w:hAnsi="仿宋" w:cs="仿宋" w:hint="eastAsia"/>
            <w:lang w:eastAsia="zh-CN"/>
          </w:rPr>
          <w:t>(三)、节约用地措施</w:t>
        </w:r>
        <w:r>
          <w:tab/>
        </w:r>
        <w:r>
          <w:fldChar w:fldCharType="begin"/>
        </w:r>
        <w:r>
          <w:instrText xml:space="preserve"> PAGEREF _Toc30205 \h </w:instrText>
        </w:r>
        <w:r>
          <w:fldChar w:fldCharType="separate"/>
        </w:r>
        <w:r>
          <w:t>5</w:t>
        </w:r>
        <w:r>
          <w:fldChar w:fldCharType="end"/>
        </w:r>
      </w:hyperlink>
    </w:p>
    <w:p>
      <w:pPr>
        <w:pStyle w:val="TOC2"/>
        <w:tabs>
          <w:tab w:val="right" w:leader="dot" w:pos="8306"/>
        </w:tabs>
      </w:pPr>
      <w:hyperlink w:anchor="_Toc4899" w:history="1">
        <w:r>
          <w:rPr>
            <w:rFonts w:ascii="仿宋" w:eastAsia="仿宋" w:hAnsi="仿宋" w:cs="仿宋" w:hint="eastAsia"/>
            <w:lang w:eastAsia="zh-CN"/>
          </w:rPr>
          <w:t>(四)、总图布置方案</w:t>
        </w:r>
        <w:r>
          <w:tab/>
        </w:r>
        <w:r>
          <w:fldChar w:fldCharType="begin"/>
        </w:r>
        <w:r>
          <w:instrText xml:space="preserve"> PAGEREF _Toc4899 \h </w:instrText>
        </w:r>
        <w:r>
          <w:fldChar w:fldCharType="separate"/>
        </w:r>
        <w:r>
          <w:t>6</w:t>
        </w:r>
        <w:r>
          <w:fldChar w:fldCharType="end"/>
        </w:r>
      </w:hyperlink>
    </w:p>
    <w:p>
      <w:pPr>
        <w:pStyle w:val="TOC2"/>
        <w:tabs>
          <w:tab w:val="right" w:leader="dot" w:pos="8306"/>
        </w:tabs>
      </w:pPr>
      <w:hyperlink w:anchor="_Toc27500" w:history="1">
        <w:r>
          <w:rPr>
            <w:rFonts w:ascii="仿宋" w:eastAsia="仿宋" w:hAnsi="仿宋" w:cs="仿宋" w:hint="eastAsia"/>
            <w:lang w:eastAsia="zh-CN"/>
          </w:rPr>
          <w:t>(五)、选址综合评价</w:t>
        </w:r>
        <w:r>
          <w:tab/>
        </w:r>
        <w:r>
          <w:fldChar w:fldCharType="begin"/>
        </w:r>
        <w:r>
          <w:instrText xml:space="preserve"> PAGEREF _Toc27500 \h </w:instrText>
        </w:r>
        <w:r>
          <w:fldChar w:fldCharType="separate"/>
        </w:r>
        <w:r>
          <w:t>7</w:t>
        </w:r>
        <w:r>
          <w:fldChar w:fldCharType="end"/>
        </w:r>
      </w:hyperlink>
    </w:p>
    <w:p>
      <w:pPr>
        <w:pStyle w:val="TOC1"/>
        <w:tabs>
          <w:tab w:val="right" w:leader="dot" w:pos="8306"/>
        </w:tabs>
      </w:pPr>
      <w:hyperlink w:anchor="_Toc10515" w:history="1">
        <w:r>
          <w:rPr>
            <w:rFonts w:ascii="仿宋" w:eastAsia="仿宋" w:hAnsi="仿宋" w:cs="仿宋" w:hint="eastAsia"/>
            <w:lang w:eastAsia="zh-CN"/>
          </w:rPr>
          <w:t>二、划线车项目可持续发展</w:t>
        </w:r>
        <w:r>
          <w:tab/>
        </w:r>
        <w:r>
          <w:fldChar w:fldCharType="begin"/>
        </w:r>
        <w:r>
          <w:instrText xml:space="preserve"> PAGEREF _Toc10515 \h </w:instrText>
        </w:r>
        <w:r>
          <w:fldChar w:fldCharType="separate"/>
        </w:r>
        <w:r>
          <w:t>8</w:t>
        </w:r>
        <w:r>
          <w:fldChar w:fldCharType="end"/>
        </w:r>
      </w:hyperlink>
    </w:p>
    <w:p>
      <w:pPr>
        <w:pStyle w:val="TOC2"/>
        <w:tabs>
          <w:tab w:val="right" w:leader="dot" w:pos="8306"/>
        </w:tabs>
      </w:pPr>
      <w:hyperlink w:anchor="_Toc23430" w:history="1">
        <w:r>
          <w:rPr>
            <w:rFonts w:ascii="仿宋" w:eastAsia="仿宋" w:hAnsi="仿宋" w:cs="仿宋" w:hint="eastAsia"/>
            <w:lang w:eastAsia="zh-CN"/>
          </w:rPr>
          <w:t>(一)、可持续战略与实践</w:t>
        </w:r>
        <w:r>
          <w:tab/>
        </w:r>
        <w:r>
          <w:fldChar w:fldCharType="begin"/>
        </w:r>
        <w:r>
          <w:instrText xml:space="preserve"> PAGEREF _Toc23430 \h </w:instrText>
        </w:r>
        <w:r>
          <w:fldChar w:fldCharType="separate"/>
        </w:r>
        <w:r>
          <w:t>8</w:t>
        </w:r>
        <w:r>
          <w:fldChar w:fldCharType="end"/>
        </w:r>
      </w:hyperlink>
    </w:p>
    <w:p>
      <w:pPr>
        <w:pStyle w:val="TOC2"/>
        <w:tabs>
          <w:tab w:val="right" w:leader="dot" w:pos="8306"/>
        </w:tabs>
      </w:pPr>
      <w:hyperlink w:anchor="_Toc1320" w:history="1">
        <w:r>
          <w:rPr>
            <w:rFonts w:ascii="仿宋" w:eastAsia="仿宋" w:hAnsi="仿宋" w:cs="仿宋" w:hint="eastAsia"/>
            <w:lang w:eastAsia="zh-CN"/>
          </w:rPr>
          <w:t>(二)、环保与社会责任</w:t>
        </w:r>
        <w:r>
          <w:tab/>
        </w:r>
        <w:r>
          <w:fldChar w:fldCharType="begin"/>
        </w:r>
        <w:r>
          <w:instrText xml:space="preserve"> PAGEREF _Toc1320 \h </w:instrText>
        </w:r>
        <w:r>
          <w:fldChar w:fldCharType="separate"/>
        </w:r>
        <w:r>
          <w:t>9</w:t>
        </w:r>
        <w:r>
          <w:fldChar w:fldCharType="end"/>
        </w:r>
      </w:hyperlink>
    </w:p>
    <w:p>
      <w:pPr>
        <w:pStyle w:val="TOC1"/>
        <w:tabs>
          <w:tab w:val="right" w:leader="dot" w:pos="8306"/>
        </w:tabs>
      </w:pPr>
      <w:hyperlink w:anchor="_Toc31681" w:history="1">
        <w:r>
          <w:rPr>
            <w:rFonts w:ascii="仿宋" w:eastAsia="仿宋" w:hAnsi="仿宋" w:cs="仿宋" w:hint="eastAsia"/>
            <w:lang w:eastAsia="zh-CN"/>
          </w:rPr>
          <w:t>三、产品规划分析</w:t>
        </w:r>
        <w:r>
          <w:tab/>
        </w:r>
        <w:r>
          <w:fldChar w:fldCharType="begin"/>
        </w:r>
        <w:r>
          <w:instrText xml:space="preserve"> PAGEREF _Toc31681 \h </w:instrText>
        </w:r>
        <w:r>
          <w:fldChar w:fldCharType="separate"/>
        </w:r>
        <w:r>
          <w:t>10</w:t>
        </w:r>
        <w:r>
          <w:fldChar w:fldCharType="end"/>
        </w:r>
      </w:hyperlink>
    </w:p>
    <w:p>
      <w:pPr>
        <w:pStyle w:val="TOC2"/>
        <w:tabs>
          <w:tab w:val="right" w:leader="dot" w:pos="8306"/>
        </w:tabs>
      </w:pPr>
      <w:hyperlink w:anchor="_Toc23080" w:history="1">
        <w:r>
          <w:rPr>
            <w:rFonts w:ascii="仿宋" w:eastAsia="仿宋" w:hAnsi="仿宋" w:cs="仿宋" w:hint="eastAsia"/>
            <w:lang w:eastAsia="zh-CN"/>
          </w:rPr>
          <w:t>(一)、产品规划</w:t>
        </w:r>
        <w:r>
          <w:tab/>
        </w:r>
        <w:r>
          <w:fldChar w:fldCharType="begin"/>
        </w:r>
        <w:r>
          <w:instrText xml:space="preserve"> PAGEREF _Toc23080 \h </w:instrText>
        </w:r>
        <w:r>
          <w:fldChar w:fldCharType="separate"/>
        </w:r>
        <w:r>
          <w:t>10</w:t>
        </w:r>
        <w:r>
          <w:fldChar w:fldCharType="end"/>
        </w:r>
      </w:hyperlink>
    </w:p>
    <w:p>
      <w:pPr>
        <w:pStyle w:val="TOC2"/>
        <w:tabs>
          <w:tab w:val="right" w:leader="dot" w:pos="8306"/>
        </w:tabs>
      </w:pPr>
      <w:hyperlink w:anchor="_Toc25167" w:history="1">
        <w:r>
          <w:rPr>
            <w:rFonts w:ascii="仿宋" w:eastAsia="仿宋" w:hAnsi="仿宋" w:cs="仿宋" w:hint="eastAsia"/>
            <w:lang w:eastAsia="zh-CN"/>
          </w:rPr>
          <w:t>(二)、建设规模</w:t>
        </w:r>
        <w:r>
          <w:tab/>
        </w:r>
        <w:r>
          <w:fldChar w:fldCharType="begin"/>
        </w:r>
        <w:r>
          <w:instrText xml:space="preserve"> PAGEREF _Toc25167 \h </w:instrText>
        </w:r>
        <w:r>
          <w:fldChar w:fldCharType="separate"/>
        </w:r>
        <w:r>
          <w:t>10</w:t>
        </w:r>
        <w:r>
          <w:fldChar w:fldCharType="end"/>
        </w:r>
      </w:hyperlink>
    </w:p>
    <w:p>
      <w:pPr>
        <w:pStyle w:val="TOC1"/>
        <w:tabs>
          <w:tab w:val="right" w:leader="dot" w:pos="8306"/>
        </w:tabs>
      </w:pPr>
      <w:hyperlink w:anchor="_Toc25082" w:history="1">
        <w:r>
          <w:rPr>
            <w:rFonts w:ascii="仿宋" w:eastAsia="仿宋" w:hAnsi="仿宋" w:cs="仿宋" w:hint="eastAsia"/>
            <w:lang w:eastAsia="zh-CN"/>
          </w:rPr>
          <w:t>四、划线车项目土建工程</w:t>
        </w:r>
        <w:r>
          <w:tab/>
        </w:r>
        <w:r>
          <w:fldChar w:fldCharType="begin"/>
        </w:r>
        <w:r>
          <w:instrText xml:space="preserve"> PAGEREF _Toc25082 \h </w:instrText>
        </w:r>
        <w:r>
          <w:fldChar w:fldCharType="separate"/>
        </w:r>
        <w:r>
          <w:t>12</w:t>
        </w:r>
        <w:r>
          <w:fldChar w:fldCharType="end"/>
        </w:r>
      </w:hyperlink>
    </w:p>
    <w:p>
      <w:pPr>
        <w:pStyle w:val="TOC2"/>
        <w:tabs>
          <w:tab w:val="right" w:leader="dot" w:pos="8306"/>
        </w:tabs>
      </w:pPr>
      <w:hyperlink w:anchor="_Toc21514" w:history="1">
        <w:r>
          <w:rPr>
            <w:rFonts w:ascii="仿宋" w:eastAsia="仿宋" w:hAnsi="仿宋" w:cs="仿宋" w:hint="eastAsia"/>
            <w:lang w:eastAsia="zh-CN"/>
          </w:rPr>
          <w:t>(一)、建筑工程设计原则</w:t>
        </w:r>
        <w:r>
          <w:tab/>
        </w:r>
        <w:r>
          <w:fldChar w:fldCharType="begin"/>
        </w:r>
        <w:r>
          <w:instrText xml:space="preserve"> PAGEREF _Toc21514 \h </w:instrText>
        </w:r>
        <w:r>
          <w:fldChar w:fldCharType="separate"/>
        </w:r>
        <w:r>
          <w:t>12</w:t>
        </w:r>
        <w:r>
          <w:fldChar w:fldCharType="end"/>
        </w:r>
      </w:hyperlink>
    </w:p>
    <w:p>
      <w:pPr>
        <w:pStyle w:val="TOC2"/>
        <w:tabs>
          <w:tab w:val="right" w:leader="dot" w:pos="8306"/>
        </w:tabs>
      </w:pPr>
      <w:hyperlink w:anchor="_Toc15957" w:history="1">
        <w:r>
          <w:rPr>
            <w:rFonts w:ascii="仿宋" w:eastAsia="仿宋" w:hAnsi="仿宋" w:cs="仿宋" w:hint="eastAsia"/>
            <w:lang w:eastAsia="zh-CN"/>
          </w:rPr>
          <w:t>(二)、土建工程设计年限及安全等级</w:t>
        </w:r>
        <w:r>
          <w:tab/>
        </w:r>
        <w:r>
          <w:fldChar w:fldCharType="begin"/>
        </w:r>
        <w:r>
          <w:instrText xml:space="preserve"> PAGEREF _Toc15957 \h </w:instrText>
        </w:r>
        <w:r>
          <w:fldChar w:fldCharType="separate"/>
        </w:r>
        <w:r>
          <w:t>13</w:t>
        </w:r>
        <w:r>
          <w:fldChar w:fldCharType="end"/>
        </w:r>
      </w:hyperlink>
    </w:p>
    <w:p>
      <w:pPr>
        <w:pStyle w:val="TOC2"/>
        <w:tabs>
          <w:tab w:val="right" w:leader="dot" w:pos="8306"/>
        </w:tabs>
      </w:pPr>
      <w:hyperlink w:anchor="_Toc17135" w:history="1">
        <w:r>
          <w:rPr>
            <w:rFonts w:ascii="仿宋" w:eastAsia="仿宋" w:hAnsi="仿宋" w:cs="仿宋" w:hint="eastAsia"/>
            <w:lang w:eastAsia="zh-CN"/>
          </w:rPr>
          <w:t>(三)、建筑工程设计总体要求</w:t>
        </w:r>
        <w:r>
          <w:tab/>
        </w:r>
        <w:r>
          <w:fldChar w:fldCharType="begin"/>
        </w:r>
        <w:r>
          <w:instrText xml:space="preserve"> PAGEREF _Toc17135 \h </w:instrText>
        </w:r>
        <w:r>
          <w:fldChar w:fldCharType="separate"/>
        </w:r>
        <w:r>
          <w:t>14</w:t>
        </w:r>
        <w:r>
          <w:fldChar w:fldCharType="end"/>
        </w:r>
      </w:hyperlink>
    </w:p>
    <w:p>
      <w:pPr>
        <w:pStyle w:val="TOC2"/>
        <w:tabs>
          <w:tab w:val="right" w:leader="dot" w:pos="8306"/>
        </w:tabs>
      </w:pPr>
      <w:hyperlink w:anchor="_Toc7136" w:history="1">
        <w:r>
          <w:rPr>
            <w:rFonts w:ascii="仿宋" w:eastAsia="仿宋" w:hAnsi="仿宋" w:cs="仿宋" w:hint="eastAsia"/>
            <w:lang w:eastAsia="zh-CN"/>
          </w:rPr>
          <w:t>(四)、土建工程建设指标</w:t>
        </w:r>
        <w:r>
          <w:tab/>
        </w:r>
        <w:r>
          <w:fldChar w:fldCharType="begin"/>
        </w:r>
        <w:r>
          <w:instrText xml:space="preserve"> PAGEREF _Toc7136 \h </w:instrText>
        </w:r>
        <w:r>
          <w:fldChar w:fldCharType="separate"/>
        </w:r>
        <w:r>
          <w:t>15</w:t>
        </w:r>
        <w:r>
          <w:fldChar w:fldCharType="end"/>
        </w:r>
      </w:hyperlink>
    </w:p>
    <w:p>
      <w:pPr>
        <w:pStyle w:val="TOC1"/>
        <w:tabs>
          <w:tab w:val="right" w:leader="dot" w:pos="8306"/>
        </w:tabs>
      </w:pPr>
      <w:hyperlink w:anchor="_Toc2365" w:history="1">
        <w:r>
          <w:rPr>
            <w:rFonts w:ascii="仿宋" w:eastAsia="仿宋" w:hAnsi="仿宋" w:cs="仿宋" w:hint="eastAsia"/>
            <w:lang w:eastAsia="zh-CN"/>
          </w:rPr>
          <w:t>五、划线车项目建设单位说明</w:t>
        </w:r>
        <w:r>
          <w:tab/>
        </w:r>
        <w:r>
          <w:fldChar w:fldCharType="begin"/>
        </w:r>
        <w:r>
          <w:instrText xml:space="preserve"> PAGEREF _Toc2365 \h </w:instrText>
        </w:r>
        <w:r>
          <w:fldChar w:fldCharType="separate"/>
        </w:r>
        <w:r>
          <w:t>15</w:t>
        </w:r>
        <w:r>
          <w:fldChar w:fldCharType="end"/>
        </w:r>
      </w:hyperlink>
    </w:p>
    <w:p>
      <w:pPr>
        <w:pStyle w:val="TOC2"/>
        <w:tabs>
          <w:tab w:val="right" w:leader="dot" w:pos="8306"/>
        </w:tabs>
      </w:pPr>
      <w:hyperlink w:anchor="_Toc4936" w:history="1">
        <w:r>
          <w:rPr>
            <w:rFonts w:ascii="仿宋" w:eastAsia="仿宋" w:hAnsi="仿宋" w:cs="仿宋" w:hint="eastAsia"/>
            <w:lang w:eastAsia="zh-CN"/>
          </w:rPr>
          <w:t>(一)、划线车项目承办单位基本情况</w:t>
        </w:r>
        <w:r>
          <w:tab/>
        </w:r>
        <w:r>
          <w:fldChar w:fldCharType="begin"/>
        </w:r>
        <w:r>
          <w:instrText xml:space="preserve"> PAGEREF _Toc4936 \h </w:instrText>
        </w:r>
        <w:r>
          <w:fldChar w:fldCharType="separate"/>
        </w:r>
        <w:r>
          <w:t>15</w:t>
        </w:r>
        <w:r>
          <w:fldChar w:fldCharType="end"/>
        </w:r>
      </w:hyperlink>
    </w:p>
    <w:p>
      <w:pPr>
        <w:pStyle w:val="TOC2"/>
        <w:tabs>
          <w:tab w:val="right" w:leader="dot" w:pos="8306"/>
        </w:tabs>
      </w:pPr>
      <w:hyperlink w:anchor="_Toc3757" w:history="1">
        <w:r>
          <w:rPr>
            <w:rFonts w:ascii="仿宋" w:eastAsia="仿宋" w:hAnsi="仿宋" w:cs="仿宋" w:hint="eastAsia"/>
            <w:lang w:eastAsia="zh-CN"/>
          </w:rPr>
          <w:t>(二)、公司经济效益分析</w:t>
        </w:r>
        <w:r>
          <w:tab/>
        </w:r>
        <w:r>
          <w:fldChar w:fldCharType="begin"/>
        </w:r>
        <w:r>
          <w:instrText xml:space="preserve"> PAGEREF _Toc3757 \h </w:instrText>
        </w:r>
        <w:r>
          <w:fldChar w:fldCharType="separate"/>
        </w:r>
        <w:r>
          <w:t>16</w:t>
        </w:r>
        <w:r>
          <w:fldChar w:fldCharType="end"/>
        </w:r>
      </w:hyperlink>
    </w:p>
    <w:p>
      <w:pPr>
        <w:pStyle w:val="TOC1"/>
        <w:tabs>
          <w:tab w:val="right" w:leader="dot" w:pos="8306"/>
        </w:tabs>
      </w:pPr>
      <w:hyperlink w:anchor="_Toc24604" w:history="1">
        <w:r>
          <w:rPr>
            <w:rFonts w:ascii="仿宋" w:eastAsia="仿宋" w:hAnsi="仿宋" w:cs="仿宋" w:hint="eastAsia"/>
            <w:lang w:eastAsia="zh-CN"/>
          </w:rPr>
          <w:t>六、划线车项目绩效评估</w:t>
        </w:r>
        <w:r>
          <w:tab/>
        </w:r>
        <w:r>
          <w:fldChar w:fldCharType="begin"/>
        </w:r>
        <w:r>
          <w:instrText xml:space="preserve"> PAGEREF _Toc24604 \h </w:instrText>
        </w:r>
        <w:r>
          <w:fldChar w:fldCharType="separate"/>
        </w:r>
        <w:r>
          <w:t>17</w:t>
        </w:r>
        <w:r>
          <w:fldChar w:fldCharType="end"/>
        </w:r>
      </w:hyperlink>
    </w:p>
    <w:p>
      <w:pPr>
        <w:pStyle w:val="TOC2"/>
        <w:tabs>
          <w:tab w:val="right" w:leader="dot" w:pos="8306"/>
        </w:tabs>
      </w:pPr>
      <w:hyperlink w:anchor="_Toc12392" w:history="1">
        <w:r>
          <w:rPr>
            <w:rFonts w:ascii="仿宋" w:eastAsia="仿宋" w:hAnsi="仿宋" w:cs="仿宋" w:hint="eastAsia"/>
            <w:lang w:eastAsia="zh-CN"/>
          </w:rPr>
          <w:t>(一)、绩效评估指标</w:t>
        </w:r>
        <w:r>
          <w:tab/>
        </w:r>
        <w:r>
          <w:fldChar w:fldCharType="begin"/>
        </w:r>
        <w:r>
          <w:instrText xml:space="preserve"> PAGEREF _Toc12392 \h </w:instrText>
        </w:r>
        <w:r>
          <w:fldChar w:fldCharType="separate"/>
        </w:r>
        <w:r>
          <w:t>17</w:t>
        </w:r>
        <w:r>
          <w:fldChar w:fldCharType="end"/>
        </w:r>
      </w:hyperlink>
    </w:p>
    <w:p>
      <w:pPr>
        <w:pStyle w:val="TOC2"/>
        <w:tabs>
          <w:tab w:val="right" w:leader="dot" w:pos="8306"/>
        </w:tabs>
      </w:pPr>
      <w:hyperlink w:anchor="_Toc875" w:history="1">
        <w:r>
          <w:rPr>
            <w:rFonts w:ascii="仿宋" w:eastAsia="仿宋" w:hAnsi="仿宋" w:cs="仿宋" w:hint="eastAsia"/>
            <w:lang w:eastAsia="zh-CN"/>
          </w:rPr>
          <w:t>(二)、绩效评估方法</w:t>
        </w:r>
        <w:r>
          <w:tab/>
        </w:r>
        <w:r>
          <w:fldChar w:fldCharType="begin"/>
        </w:r>
        <w:r>
          <w:instrText xml:space="preserve"> PAGEREF _Toc875 \h </w:instrText>
        </w:r>
        <w:r>
          <w:fldChar w:fldCharType="separate"/>
        </w:r>
        <w:r>
          <w:t>18</w:t>
        </w:r>
        <w:r>
          <w:fldChar w:fldCharType="end"/>
        </w:r>
      </w:hyperlink>
    </w:p>
    <w:p>
      <w:pPr>
        <w:pStyle w:val="TOC2"/>
        <w:tabs>
          <w:tab w:val="right" w:leader="dot" w:pos="8306"/>
        </w:tabs>
      </w:pPr>
      <w:hyperlink w:anchor="_Toc18846" w:history="1">
        <w:r>
          <w:rPr>
            <w:rFonts w:ascii="仿宋" w:eastAsia="仿宋" w:hAnsi="仿宋" w:cs="仿宋" w:hint="eastAsia"/>
            <w:lang w:eastAsia="zh-CN"/>
          </w:rPr>
          <w:t>(三)、绩效评估周期</w:t>
        </w:r>
        <w:r>
          <w:tab/>
        </w:r>
        <w:r>
          <w:fldChar w:fldCharType="begin"/>
        </w:r>
        <w:r>
          <w:instrText xml:space="preserve"> PAGEREF _Toc18846 \h </w:instrText>
        </w:r>
        <w:r>
          <w:fldChar w:fldCharType="separate"/>
        </w:r>
        <w:r>
          <w:t>19</w:t>
        </w:r>
        <w:r>
          <w:fldChar w:fldCharType="end"/>
        </w:r>
      </w:hyperlink>
    </w:p>
    <w:p>
      <w:pPr>
        <w:pStyle w:val="TOC1"/>
        <w:tabs>
          <w:tab w:val="right" w:leader="dot" w:pos="8306"/>
        </w:tabs>
      </w:pPr>
      <w:hyperlink w:anchor="_Toc22652" w:history="1">
        <w:r>
          <w:rPr>
            <w:rFonts w:ascii="仿宋" w:eastAsia="仿宋" w:hAnsi="仿宋" w:cs="仿宋" w:hint="eastAsia"/>
            <w:lang w:eastAsia="zh-CN"/>
          </w:rPr>
          <w:t>七、划线车项目投资规划</w:t>
        </w:r>
        <w:r>
          <w:tab/>
        </w:r>
        <w:r>
          <w:fldChar w:fldCharType="begin"/>
        </w:r>
        <w:r>
          <w:instrText xml:space="preserve"> PAGEREF _Toc22652 \h </w:instrText>
        </w:r>
        <w:r>
          <w:fldChar w:fldCharType="separate"/>
        </w:r>
        <w:r>
          <w:t>20</w:t>
        </w:r>
        <w:r>
          <w:fldChar w:fldCharType="end"/>
        </w:r>
      </w:hyperlink>
    </w:p>
    <w:p>
      <w:pPr>
        <w:pStyle w:val="TOC2"/>
        <w:tabs>
          <w:tab w:val="right" w:leader="dot" w:pos="8306"/>
        </w:tabs>
      </w:pPr>
      <w:hyperlink w:anchor="_Toc27122" w:history="1">
        <w:r>
          <w:rPr>
            <w:rFonts w:ascii="仿宋" w:eastAsia="仿宋" w:hAnsi="仿宋" w:cs="仿宋" w:hint="eastAsia"/>
            <w:lang w:eastAsia="zh-CN"/>
          </w:rPr>
          <w:t>(一)、划线车项目总投资估算</w:t>
        </w:r>
        <w:r>
          <w:tab/>
        </w:r>
        <w:r>
          <w:fldChar w:fldCharType="begin"/>
        </w:r>
        <w:r>
          <w:instrText xml:space="preserve"> PAGEREF _Toc27122 \h </w:instrText>
        </w:r>
        <w:r>
          <w:fldChar w:fldCharType="separate"/>
        </w:r>
        <w:r>
          <w:t>20</w:t>
        </w:r>
        <w:r>
          <w:fldChar w:fldCharType="end"/>
        </w:r>
      </w:hyperlink>
    </w:p>
    <w:p>
      <w:pPr>
        <w:pStyle w:val="TOC2"/>
        <w:tabs>
          <w:tab w:val="right" w:leader="dot" w:pos="8306"/>
        </w:tabs>
      </w:pPr>
      <w:hyperlink w:anchor="_Toc5140" w:history="1">
        <w:r>
          <w:rPr>
            <w:rFonts w:ascii="仿宋" w:eastAsia="仿宋" w:hAnsi="仿宋" w:cs="仿宋" w:hint="eastAsia"/>
            <w:lang w:eastAsia="zh-CN"/>
          </w:rPr>
          <w:t>(二)、资金筹措</w:t>
        </w:r>
        <w:r>
          <w:tab/>
        </w:r>
        <w:r>
          <w:fldChar w:fldCharType="begin"/>
        </w:r>
        <w:r>
          <w:instrText xml:space="preserve"> PAGEREF _Toc5140 \h </w:instrText>
        </w:r>
        <w:r>
          <w:fldChar w:fldCharType="separate"/>
        </w:r>
        <w:r>
          <w:t>21</w:t>
        </w:r>
        <w:r>
          <w:fldChar w:fldCharType="end"/>
        </w:r>
      </w:hyperlink>
    </w:p>
    <w:p>
      <w:pPr>
        <w:pStyle w:val="TOC1"/>
        <w:tabs>
          <w:tab w:val="right" w:leader="dot" w:pos="8306"/>
        </w:tabs>
      </w:pPr>
      <w:hyperlink w:anchor="_Toc28686" w:history="1">
        <w:r>
          <w:rPr>
            <w:rFonts w:ascii="仿宋" w:eastAsia="仿宋" w:hAnsi="仿宋" w:cs="仿宋" w:hint="eastAsia"/>
            <w:lang w:eastAsia="zh-CN"/>
          </w:rPr>
          <w:t>八、划线车项目环境影响分析</w:t>
        </w:r>
        <w:r>
          <w:tab/>
        </w:r>
        <w:r>
          <w:fldChar w:fldCharType="begin"/>
        </w:r>
        <w:r>
          <w:instrText xml:space="preserve"> PAGEREF _Toc28686 \h </w:instrText>
        </w:r>
        <w:r>
          <w:fldChar w:fldCharType="separate"/>
        </w:r>
        <w:r>
          <w:t>22</w:t>
        </w:r>
        <w:r>
          <w:fldChar w:fldCharType="end"/>
        </w:r>
      </w:hyperlink>
    </w:p>
    <w:p>
      <w:pPr>
        <w:pStyle w:val="TOC2"/>
        <w:tabs>
          <w:tab w:val="right" w:leader="dot" w:pos="8306"/>
        </w:tabs>
      </w:pPr>
      <w:hyperlink w:anchor="_Toc11052" w:history="1">
        <w:r>
          <w:rPr>
            <w:rFonts w:ascii="仿宋" w:eastAsia="仿宋" w:hAnsi="仿宋" w:cs="仿宋" w:hint="eastAsia"/>
            <w:lang w:eastAsia="zh-CN"/>
          </w:rPr>
          <w:t>(一)、建设区域环境质量现状</w:t>
        </w:r>
        <w:r>
          <w:tab/>
        </w:r>
        <w:r>
          <w:fldChar w:fldCharType="begin"/>
        </w:r>
        <w:r>
          <w:instrText xml:space="preserve"> PAGEREF _Toc11052 \h </w:instrText>
        </w:r>
        <w:r>
          <w:fldChar w:fldCharType="separate"/>
        </w:r>
        <w:r>
          <w:t>22</w:t>
        </w:r>
        <w:r>
          <w:fldChar w:fldCharType="end"/>
        </w:r>
      </w:hyperlink>
    </w:p>
    <w:p>
      <w:pPr>
        <w:pStyle w:val="TOC2"/>
        <w:tabs>
          <w:tab w:val="right" w:leader="dot" w:pos="8306"/>
        </w:tabs>
      </w:pPr>
      <w:hyperlink w:anchor="_Toc12835" w:history="1">
        <w:r>
          <w:rPr>
            <w:rFonts w:ascii="仿宋" w:eastAsia="仿宋" w:hAnsi="仿宋" w:cs="仿宋" w:hint="eastAsia"/>
            <w:lang w:eastAsia="zh-CN"/>
          </w:rPr>
          <w:t>(二)、建设期环境保护</w:t>
        </w:r>
        <w:r>
          <w:tab/>
        </w:r>
        <w:r>
          <w:fldChar w:fldCharType="begin"/>
        </w:r>
        <w:r>
          <w:instrText xml:space="preserve"> PAGEREF _Toc12835 \h </w:instrText>
        </w:r>
        <w:r>
          <w:fldChar w:fldCharType="separate"/>
        </w:r>
        <w:r>
          <w:t>23</w:t>
        </w:r>
        <w:r>
          <w:fldChar w:fldCharType="end"/>
        </w:r>
      </w:hyperlink>
    </w:p>
    <w:p>
      <w:pPr>
        <w:pStyle w:val="TOC2"/>
        <w:tabs>
          <w:tab w:val="right" w:leader="dot" w:pos="8306"/>
        </w:tabs>
      </w:pPr>
      <w:hyperlink w:anchor="_Toc17405" w:history="1">
        <w:r>
          <w:rPr>
            <w:rFonts w:ascii="仿宋" w:eastAsia="仿宋" w:hAnsi="仿宋" w:cs="仿宋" w:hint="eastAsia"/>
            <w:lang w:eastAsia="zh-CN"/>
          </w:rPr>
          <w:t>(三)、运营期环境保护</w:t>
        </w:r>
        <w:r>
          <w:tab/>
        </w:r>
        <w:r>
          <w:fldChar w:fldCharType="begin"/>
        </w:r>
        <w:r>
          <w:instrText xml:space="preserve"> PAGEREF _Toc17405 \h </w:instrText>
        </w:r>
        <w:r>
          <w:fldChar w:fldCharType="separate"/>
        </w:r>
        <w:r>
          <w:t>24</w:t>
        </w:r>
        <w:r>
          <w:fldChar w:fldCharType="end"/>
        </w:r>
      </w:hyperlink>
    </w:p>
    <w:p>
      <w:pPr>
        <w:pStyle w:val="TOC2"/>
        <w:tabs>
          <w:tab w:val="right" w:leader="dot" w:pos="8306"/>
        </w:tabs>
      </w:pPr>
      <w:hyperlink w:anchor="_Toc27425" w:history="1">
        <w:r>
          <w:rPr>
            <w:rFonts w:ascii="仿宋" w:eastAsia="仿宋" w:hAnsi="仿宋" w:cs="仿宋" w:hint="eastAsia"/>
            <w:lang w:eastAsia="zh-CN"/>
          </w:rPr>
          <w:t>(四)、划线车项目建设对区域经济的影响</w:t>
        </w:r>
        <w:r>
          <w:tab/>
        </w:r>
        <w:r>
          <w:fldChar w:fldCharType="begin"/>
        </w:r>
        <w:r>
          <w:instrText xml:space="preserve"> PAGEREF _Toc27425 \h </w:instrText>
        </w:r>
        <w:r>
          <w:fldChar w:fldCharType="separate"/>
        </w:r>
        <w:r>
          <w:t>26</w:t>
        </w:r>
        <w:r>
          <w:fldChar w:fldCharType="end"/>
        </w:r>
      </w:hyperlink>
    </w:p>
    <w:p>
      <w:pPr>
        <w:pStyle w:val="TOC2"/>
        <w:tabs>
          <w:tab w:val="right" w:leader="dot" w:pos="8306"/>
        </w:tabs>
      </w:pPr>
      <w:hyperlink w:anchor="_Toc11470" w:history="1">
        <w:r>
          <w:rPr>
            <w:rFonts w:ascii="仿宋" w:eastAsia="仿宋" w:hAnsi="仿宋" w:cs="仿宋" w:hint="eastAsia"/>
            <w:lang w:eastAsia="zh-CN"/>
          </w:rPr>
          <w:t>(五)、废弃物处理</w:t>
        </w:r>
        <w:r>
          <w:tab/>
        </w:r>
        <w:r>
          <w:fldChar w:fldCharType="begin"/>
        </w:r>
        <w:r>
          <w:instrText xml:space="preserve"> PAGEREF _Toc11470 \h </w:instrText>
        </w:r>
        <w:r>
          <w:fldChar w:fldCharType="separate"/>
        </w:r>
        <w:r>
          <w:t>27</w:t>
        </w:r>
        <w:r>
          <w:fldChar w:fldCharType="end"/>
        </w:r>
      </w:hyperlink>
    </w:p>
    <w:p>
      <w:pPr>
        <w:pStyle w:val="TOC2"/>
        <w:tabs>
          <w:tab w:val="right" w:leader="dot" w:pos="8306"/>
        </w:tabs>
      </w:pPr>
      <w:hyperlink w:anchor="_Toc6886" w:history="1">
        <w:r>
          <w:rPr>
            <w:rFonts w:ascii="仿宋" w:eastAsia="仿宋" w:hAnsi="仿宋" w:cs="仿宋" w:hint="eastAsia"/>
            <w:lang w:eastAsia="zh-CN"/>
          </w:rPr>
          <w:t>(六)、特殊环境影响分析</w:t>
        </w:r>
        <w:r>
          <w:tab/>
        </w:r>
        <w:r>
          <w:fldChar w:fldCharType="begin"/>
        </w:r>
        <w:r>
          <w:instrText xml:space="preserve"> PAGEREF _Toc6886 \h </w:instrText>
        </w:r>
        <w:r>
          <w:fldChar w:fldCharType="separate"/>
        </w:r>
        <w:r>
          <w:t>29</w:t>
        </w:r>
        <w:r>
          <w:fldChar w:fldCharType="end"/>
        </w:r>
      </w:hyperlink>
    </w:p>
    <w:p>
      <w:pPr>
        <w:pStyle w:val="TOC2"/>
        <w:tabs>
          <w:tab w:val="right" w:leader="dot" w:pos="8306"/>
        </w:tabs>
      </w:pPr>
      <w:hyperlink w:anchor="_Toc28147" w:history="1">
        <w:r>
          <w:rPr>
            <w:rFonts w:ascii="仿宋" w:eastAsia="仿宋" w:hAnsi="仿宋" w:cs="仿宋" w:hint="eastAsia"/>
            <w:lang w:eastAsia="zh-CN"/>
          </w:rPr>
          <w:t>(七)、清洁生产</w:t>
        </w:r>
        <w:r>
          <w:tab/>
        </w:r>
        <w:r>
          <w:fldChar w:fldCharType="begin"/>
        </w:r>
        <w:r>
          <w:instrText xml:space="preserve"> PAGEREF _Toc28147 \h </w:instrText>
        </w:r>
        <w:r>
          <w:fldChar w:fldCharType="separate"/>
        </w:r>
        <w:r>
          <w:t>30</w:t>
        </w:r>
        <w:r>
          <w:fldChar w:fldCharType="end"/>
        </w:r>
      </w:hyperlink>
    </w:p>
    <w:p>
      <w:pPr>
        <w:pStyle w:val="TOC2"/>
        <w:tabs>
          <w:tab w:val="right" w:leader="dot" w:pos="8306"/>
        </w:tabs>
      </w:pPr>
      <w:hyperlink w:anchor="_Toc14522" w:history="1">
        <w:r>
          <w:rPr>
            <w:rFonts w:ascii="仿宋" w:eastAsia="仿宋" w:hAnsi="仿宋" w:cs="仿宋" w:hint="eastAsia"/>
            <w:lang w:eastAsia="zh-CN"/>
          </w:rPr>
          <w:t>(八)、环境保护综合评价</w:t>
        </w:r>
        <w:r>
          <w:tab/>
        </w:r>
        <w:r>
          <w:fldChar w:fldCharType="begin"/>
        </w:r>
        <w:r>
          <w:instrText xml:space="preserve"> PAGEREF _Toc14522 \h </w:instrText>
        </w:r>
        <w:r>
          <w:fldChar w:fldCharType="separate"/>
        </w:r>
        <w:r>
          <w:t>31</w:t>
        </w:r>
        <w:r>
          <w:fldChar w:fldCharType="end"/>
        </w:r>
      </w:hyperlink>
    </w:p>
    <w:p>
      <w:pPr>
        <w:pStyle w:val="TOC1"/>
        <w:tabs>
          <w:tab w:val="right" w:leader="dot" w:pos="8306"/>
        </w:tabs>
      </w:pPr>
      <w:hyperlink w:anchor="_Toc30924" w:history="1">
        <w:r>
          <w:rPr>
            <w:rFonts w:ascii="仿宋" w:eastAsia="仿宋" w:hAnsi="仿宋" w:cs="仿宋" w:hint="eastAsia"/>
            <w:lang w:eastAsia="zh-CN"/>
          </w:rPr>
          <w:t>九、划线车项目经营效益</w:t>
        </w:r>
        <w:r>
          <w:tab/>
        </w:r>
        <w:r>
          <w:fldChar w:fldCharType="begin"/>
        </w:r>
        <w:r>
          <w:instrText xml:space="preserve"> PAGEREF _Toc30924 \h </w:instrText>
        </w:r>
        <w:r>
          <w:fldChar w:fldCharType="separate"/>
        </w:r>
        <w:r>
          <w:t>32</w:t>
        </w:r>
        <w:r>
          <w:fldChar w:fldCharType="end"/>
        </w:r>
      </w:hyperlink>
    </w:p>
    <w:p>
      <w:pPr>
        <w:pStyle w:val="TOC2"/>
        <w:tabs>
          <w:tab w:val="right" w:leader="dot" w:pos="8306"/>
        </w:tabs>
      </w:pPr>
      <w:hyperlink w:anchor="_Toc21198" w:history="1">
        <w:r>
          <w:rPr>
            <w:rFonts w:ascii="仿宋" w:eastAsia="仿宋" w:hAnsi="仿宋" w:cs="仿宋" w:hint="eastAsia"/>
            <w:lang w:eastAsia="zh-CN"/>
          </w:rPr>
          <w:t>(一)、经济评价财务测算</w:t>
        </w:r>
        <w:r>
          <w:tab/>
        </w:r>
        <w:r>
          <w:fldChar w:fldCharType="begin"/>
        </w:r>
        <w:r>
          <w:instrText xml:space="preserve"> PAGEREF _Toc21198 \h </w:instrText>
        </w:r>
        <w:r>
          <w:fldChar w:fldCharType="separate"/>
        </w:r>
        <w:r>
          <w:t>32</w:t>
        </w:r>
        <w:r>
          <w:fldChar w:fldCharType="end"/>
        </w:r>
      </w:hyperlink>
    </w:p>
    <w:p>
      <w:pPr>
        <w:pStyle w:val="TOC2"/>
        <w:tabs>
          <w:tab w:val="right" w:leader="dot" w:pos="8306"/>
        </w:tabs>
      </w:pPr>
      <w:hyperlink w:anchor="_Toc17362" w:history="1">
        <w:r>
          <w:rPr>
            <w:rFonts w:ascii="仿宋" w:eastAsia="仿宋" w:hAnsi="仿宋" w:cs="仿宋" w:hint="eastAsia"/>
            <w:lang w:eastAsia="zh-CN"/>
          </w:rPr>
          <w:t>(二)、划线车项目盈利能力分析</w:t>
        </w:r>
        <w:r>
          <w:tab/>
        </w:r>
        <w:r>
          <w:fldChar w:fldCharType="begin"/>
        </w:r>
        <w:r>
          <w:instrText xml:space="preserve"> PAGEREF _Toc17362 \h </w:instrText>
        </w:r>
        <w:r>
          <w:fldChar w:fldCharType="separate"/>
        </w:r>
        <w:r>
          <w:t>33</w:t>
        </w:r>
        <w:r>
          <w:fldChar w:fldCharType="end"/>
        </w:r>
      </w:hyperlink>
    </w:p>
    <w:p>
      <w:pPr>
        <w:pStyle w:val="TOC1"/>
        <w:tabs>
          <w:tab w:val="right" w:leader="dot" w:pos="8306"/>
        </w:tabs>
      </w:pPr>
      <w:hyperlink w:anchor="_Toc19100" w:history="1">
        <w:r>
          <w:rPr>
            <w:rFonts w:ascii="仿宋" w:eastAsia="仿宋" w:hAnsi="仿宋" w:cs="仿宋" w:hint="eastAsia"/>
            <w:lang w:eastAsia="zh-CN"/>
          </w:rPr>
          <w:t>十、划线车项目计划安排</w:t>
        </w:r>
        <w:r>
          <w:tab/>
        </w:r>
        <w:r>
          <w:fldChar w:fldCharType="begin"/>
        </w:r>
        <w:r>
          <w:instrText xml:space="preserve"> PAGEREF _Toc19100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1" w:history="1">
        <w:r>
          <w:rPr>
            <w:rFonts w:ascii="仿宋" w:eastAsia="仿宋" w:hAnsi="仿宋" w:cs="仿宋" w:hint="eastAsia"/>
            <w:lang w:eastAsia="zh-CN"/>
          </w:rPr>
          <w:t>(一)、建设周期</w:t>
        </w:r>
        <w:r>
          <w:tab/>
        </w:r>
        <w:r>
          <w:fldChar w:fldCharType="begin"/>
        </w:r>
        <w:r>
          <w:instrText xml:space="preserve"> PAGEREF _Toc25581 \h </w:instrText>
        </w:r>
        <w:r>
          <w:fldChar w:fldCharType="separate"/>
        </w:r>
        <w:r>
          <w:t>34</w:t>
        </w:r>
        <w:r>
          <w:fldChar w:fldCharType="end"/>
        </w:r>
      </w:hyperlink>
    </w:p>
    <w:p>
      <w:pPr>
        <w:pStyle w:val="TOC2"/>
        <w:tabs>
          <w:tab w:val="right" w:leader="dot" w:pos="8306"/>
        </w:tabs>
      </w:pPr>
      <w:hyperlink w:anchor="_Toc7512" w:history="1">
        <w:r>
          <w:rPr>
            <w:rFonts w:ascii="仿宋" w:eastAsia="仿宋" w:hAnsi="仿宋" w:cs="仿宋" w:hint="eastAsia"/>
            <w:lang w:eastAsia="zh-CN"/>
          </w:rPr>
          <w:t>(二)、建设进度</w:t>
        </w:r>
        <w:r>
          <w:tab/>
        </w:r>
        <w:r>
          <w:fldChar w:fldCharType="begin"/>
        </w:r>
        <w:r>
          <w:instrText xml:space="preserve"> PAGEREF _Toc7512 \h </w:instrText>
        </w:r>
        <w:r>
          <w:fldChar w:fldCharType="separate"/>
        </w:r>
        <w:r>
          <w:t>35</w:t>
        </w:r>
        <w:r>
          <w:fldChar w:fldCharType="end"/>
        </w:r>
      </w:hyperlink>
    </w:p>
    <w:p>
      <w:pPr>
        <w:pStyle w:val="TOC2"/>
        <w:tabs>
          <w:tab w:val="right" w:leader="dot" w:pos="8306"/>
        </w:tabs>
      </w:pPr>
      <w:hyperlink w:anchor="_Toc30128" w:history="1">
        <w:r>
          <w:rPr>
            <w:rFonts w:ascii="仿宋" w:eastAsia="仿宋" w:hAnsi="仿宋" w:cs="仿宋" w:hint="eastAsia"/>
            <w:lang w:eastAsia="zh-CN"/>
          </w:rPr>
          <w:t>(三)、进度安排注意事项</w:t>
        </w:r>
        <w:r>
          <w:tab/>
        </w:r>
        <w:r>
          <w:fldChar w:fldCharType="begin"/>
        </w:r>
        <w:r>
          <w:instrText xml:space="preserve"> PAGEREF _Toc30128 \h </w:instrText>
        </w:r>
        <w:r>
          <w:fldChar w:fldCharType="separate"/>
        </w:r>
        <w:r>
          <w:t>36</w:t>
        </w:r>
        <w:r>
          <w:fldChar w:fldCharType="end"/>
        </w:r>
      </w:hyperlink>
    </w:p>
    <w:p>
      <w:pPr>
        <w:pStyle w:val="TOC2"/>
        <w:tabs>
          <w:tab w:val="right" w:leader="dot" w:pos="8306"/>
        </w:tabs>
      </w:pPr>
      <w:hyperlink w:anchor="_Toc24784" w:history="1">
        <w:r>
          <w:rPr>
            <w:rFonts w:ascii="仿宋" w:eastAsia="仿宋" w:hAnsi="仿宋" w:cs="仿宋" w:hint="eastAsia"/>
            <w:lang w:eastAsia="zh-CN"/>
          </w:rPr>
          <w:t>(四)、人力资源配置</w:t>
        </w:r>
        <w:r>
          <w:tab/>
        </w:r>
        <w:r>
          <w:fldChar w:fldCharType="begin"/>
        </w:r>
        <w:r>
          <w:instrText xml:space="preserve"> PAGEREF _Toc24784 \h </w:instrText>
        </w:r>
        <w:r>
          <w:fldChar w:fldCharType="separate"/>
        </w:r>
        <w:r>
          <w:t>38</w:t>
        </w:r>
        <w:r>
          <w:fldChar w:fldCharType="end"/>
        </w:r>
      </w:hyperlink>
    </w:p>
    <w:p>
      <w:pPr>
        <w:pStyle w:val="TOC1"/>
        <w:tabs>
          <w:tab w:val="right" w:leader="dot" w:pos="8306"/>
        </w:tabs>
      </w:pPr>
      <w:hyperlink w:anchor="_Toc32039" w:history="1">
        <w:r>
          <w:rPr>
            <w:rFonts w:ascii="仿宋" w:eastAsia="仿宋" w:hAnsi="仿宋" w:cs="仿宋" w:hint="eastAsia"/>
            <w:lang w:eastAsia="zh-CN"/>
          </w:rPr>
          <w:t>十一、划线车项目创新与研发</w:t>
        </w:r>
        <w:r>
          <w:tab/>
        </w:r>
        <w:r>
          <w:fldChar w:fldCharType="begin"/>
        </w:r>
        <w:r>
          <w:instrText xml:space="preserve"> PAGEREF _Toc32039 \h </w:instrText>
        </w:r>
        <w:r>
          <w:fldChar w:fldCharType="separate"/>
        </w:r>
        <w:r>
          <w:t>38</w:t>
        </w:r>
        <w:r>
          <w:fldChar w:fldCharType="end"/>
        </w:r>
      </w:hyperlink>
    </w:p>
    <w:p>
      <w:pPr>
        <w:pStyle w:val="TOC2"/>
        <w:tabs>
          <w:tab w:val="right" w:leader="dot" w:pos="8306"/>
        </w:tabs>
      </w:pPr>
      <w:hyperlink w:anchor="_Toc8304" w:history="1">
        <w:r>
          <w:rPr>
            <w:rFonts w:ascii="仿宋" w:eastAsia="仿宋" w:hAnsi="仿宋" w:cs="仿宋" w:hint="eastAsia"/>
            <w:lang w:eastAsia="zh-CN"/>
          </w:rPr>
          <w:t>(一)、创新策略与方向</w:t>
        </w:r>
        <w:r>
          <w:tab/>
        </w:r>
        <w:r>
          <w:fldChar w:fldCharType="begin"/>
        </w:r>
        <w:r>
          <w:instrText xml:space="preserve"> PAGEREF _Toc8304 \h </w:instrText>
        </w:r>
        <w:r>
          <w:fldChar w:fldCharType="separate"/>
        </w:r>
        <w:r>
          <w:t>38</w:t>
        </w:r>
        <w:r>
          <w:fldChar w:fldCharType="end"/>
        </w:r>
      </w:hyperlink>
    </w:p>
    <w:p>
      <w:pPr>
        <w:pStyle w:val="TOC2"/>
        <w:tabs>
          <w:tab w:val="right" w:leader="dot" w:pos="8306"/>
        </w:tabs>
      </w:pPr>
      <w:hyperlink w:anchor="_Toc22873" w:history="1">
        <w:r>
          <w:rPr>
            <w:rFonts w:ascii="仿宋" w:eastAsia="仿宋" w:hAnsi="仿宋" w:cs="仿宋" w:hint="eastAsia"/>
            <w:lang w:eastAsia="zh-CN"/>
          </w:rPr>
          <w:t>(二)、研发规划与投入</w:t>
        </w:r>
        <w:r>
          <w:tab/>
        </w:r>
        <w:r>
          <w:fldChar w:fldCharType="begin"/>
        </w:r>
        <w:r>
          <w:instrText xml:space="preserve"> PAGEREF _Toc22873 \h </w:instrText>
        </w:r>
        <w:r>
          <w:fldChar w:fldCharType="separate"/>
        </w:r>
        <w:r>
          <w:t>40</w:t>
        </w:r>
        <w:r>
          <w:fldChar w:fldCharType="end"/>
        </w:r>
      </w:hyperlink>
    </w:p>
    <w:p>
      <w:pPr>
        <w:pStyle w:val="TOC1"/>
        <w:tabs>
          <w:tab w:val="right" w:leader="dot" w:pos="8306"/>
        </w:tabs>
      </w:pPr>
      <w:hyperlink w:anchor="_Toc25414" w:history="1">
        <w:r>
          <w:rPr>
            <w:rFonts w:ascii="仿宋" w:eastAsia="仿宋" w:hAnsi="仿宋" w:cs="仿宋" w:hint="eastAsia"/>
            <w:lang w:eastAsia="zh-CN"/>
          </w:rPr>
          <w:t>十二、划线车项目人力资源培养与发展</w:t>
        </w:r>
        <w:r>
          <w:tab/>
        </w:r>
        <w:r>
          <w:fldChar w:fldCharType="begin"/>
        </w:r>
        <w:r>
          <w:instrText xml:space="preserve"> PAGEREF _Toc25414 \h </w:instrText>
        </w:r>
        <w:r>
          <w:fldChar w:fldCharType="separate"/>
        </w:r>
        <w:r>
          <w:t>41</w:t>
        </w:r>
        <w:r>
          <w:fldChar w:fldCharType="end"/>
        </w:r>
      </w:hyperlink>
    </w:p>
    <w:p>
      <w:pPr>
        <w:pStyle w:val="TOC2"/>
        <w:tabs>
          <w:tab w:val="right" w:leader="dot" w:pos="8306"/>
        </w:tabs>
      </w:pPr>
      <w:hyperlink w:anchor="_Toc4277" w:history="1">
        <w:r>
          <w:rPr>
            <w:rFonts w:ascii="仿宋" w:eastAsia="仿宋" w:hAnsi="仿宋" w:cs="仿宋" w:hint="eastAsia"/>
            <w:lang w:eastAsia="zh-CN"/>
          </w:rPr>
          <w:t>(一)、人才需求与规划</w:t>
        </w:r>
        <w:r>
          <w:tab/>
        </w:r>
        <w:r>
          <w:fldChar w:fldCharType="begin"/>
        </w:r>
        <w:r>
          <w:instrText xml:space="preserve"> PAGEREF _Toc4277 \h </w:instrText>
        </w:r>
        <w:r>
          <w:fldChar w:fldCharType="separate"/>
        </w:r>
        <w:r>
          <w:t>41</w:t>
        </w:r>
        <w:r>
          <w:fldChar w:fldCharType="end"/>
        </w:r>
      </w:hyperlink>
    </w:p>
    <w:p>
      <w:pPr>
        <w:pStyle w:val="TOC2"/>
        <w:tabs>
          <w:tab w:val="right" w:leader="dot" w:pos="8306"/>
        </w:tabs>
      </w:pPr>
      <w:hyperlink w:anchor="_Toc11062" w:history="1">
        <w:r>
          <w:rPr>
            <w:rFonts w:ascii="仿宋" w:eastAsia="仿宋" w:hAnsi="仿宋" w:cs="仿宋" w:hint="eastAsia"/>
            <w:lang w:eastAsia="zh-CN"/>
          </w:rPr>
          <w:t>(二)、培训与发展计划</w:t>
        </w:r>
        <w:r>
          <w:tab/>
        </w:r>
        <w:r>
          <w:fldChar w:fldCharType="begin"/>
        </w:r>
        <w:r>
          <w:instrText xml:space="preserve"> PAGEREF _Toc11062 \h </w:instrText>
        </w:r>
        <w:r>
          <w:fldChar w:fldCharType="separate"/>
        </w:r>
        <w:r>
          <w:t>42</w:t>
        </w:r>
        <w:r>
          <w:fldChar w:fldCharType="end"/>
        </w:r>
      </w:hyperlink>
    </w:p>
    <w:p>
      <w:pPr>
        <w:pStyle w:val="TOC1"/>
        <w:tabs>
          <w:tab w:val="right" w:leader="dot" w:pos="8306"/>
        </w:tabs>
      </w:pPr>
      <w:hyperlink w:anchor="_Toc9724" w:history="1">
        <w:r>
          <w:rPr>
            <w:rFonts w:ascii="仿宋" w:eastAsia="仿宋" w:hAnsi="仿宋" w:cs="仿宋" w:hint="eastAsia"/>
            <w:lang w:eastAsia="zh-CN"/>
          </w:rPr>
          <w:t>十三、划线车项目工程方案分析</w:t>
        </w:r>
        <w:r>
          <w:tab/>
        </w:r>
        <w:r>
          <w:fldChar w:fldCharType="begin"/>
        </w:r>
        <w:r>
          <w:instrText xml:space="preserve"> PAGEREF _Toc9724 \h </w:instrText>
        </w:r>
        <w:r>
          <w:fldChar w:fldCharType="separate"/>
        </w:r>
        <w:r>
          <w:t>42</w:t>
        </w:r>
        <w:r>
          <w:fldChar w:fldCharType="end"/>
        </w:r>
      </w:hyperlink>
    </w:p>
    <w:p>
      <w:pPr>
        <w:pStyle w:val="TOC2"/>
        <w:tabs>
          <w:tab w:val="right" w:leader="dot" w:pos="8306"/>
        </w:tabs>
      </w:pPr>
      <w:hyperlink w:anchor="_Toc32447" w:history="1">
        <w:r>
          <w:rPr>
            <w:rFonts w:ascii="仿宋" w:eastAsia="仿宋" w:hAnsi="仿宋" w:cs="仿宋" w:hint="eastAsia"/>
            <w:lang w:eastAsia="zh-CN"/>
          </w:rPr>
          <w:t>(一)、建筑工程设计原则</w:t>
        </w:r>
        <w:r>
          <w:tab/>
        </w:r>
        <w:r>
          <w:fldChar w:fldCharType="begin"/>
        </w:r>
        <w:r>
          <w:instrText xml:space="preserve"> PAGEREF _Toc32447 \h </w:instrText>
        </w:r>
        <w:r>
          <w:fldChar w:fldCharType="separate"/>
        </w:r>
        <w:r>
          <w:t>42</w:t>
        </w:r>
        <w:r>
          <w:fldChar w:fldCharType="end"/>
        </w:r>
      </w:hyperlink>
    </w:p>
    <w:p>
      <w:pPr>
        <w:pStyle w:val="TOC2"/>
        <w:tabs>
          <w:tab w:val="right" w:leader="dot" w:pos="8306"/>
        </w:tabs>
      </w:pPr>
      <w:hyperlink w:anchor="_Toc24937" w:history="1">
        <w:r>
          <w:rPr>
            <w:rFonts w:ascii="仿宋" w:eastAsia="仿宋" w:hAnsi="仿宋" w:cs="仿宋" w:hint="eastAsia"/>
            <w:lang w:eastAsia="zh-CN"/>
          </w:rPr>
          <w:t>(二)、土建工程建设指标</w:t>
        </w:r>
        <w:r>
          <w:tab/>
        </w:r>
        <w:r>
          <w:fldChar w:fldCharType="begin"/>
        </w:r>
        <w:r>
          <w:instrText xml:space="preserve"> PAGEREF _Toc24937 \h </w:instrText>
        </w:r>
        <w:r>
          <w:fldChar w:fldCharType="separate"/>
        </w:r>
        <w:r>
          <w:t>46</w:t>
        </w:r>
        <w:r>
          <w:fldChar w:fldCharType="end"/>
        </w:r>
      </w:hyperlink>
    </w:p>
    <w:p>
      <w:pPr>
        <w:pStyle w:val="TOC1"/>
        <w:tabs>
          <w:tab w:val="right" w:leader="dot" w:pos="8306"/>
        </w:tabs>
      </w:pPr>
      <w:hyperlink w:anchor="_Toc23041" w:history="1">
        <w:r>
          <w:rPr>
            <w:rFonts w:ascii="仿宋" w:eastAsia="仿宋" w:hAnsi="仿宋" w:cs="仿宋" w:hint="eastAsia"/>
            <w:lang w:eastAsia="zh-CN"/>
          </w:rPr>
          <w:t>十四、质量管理体系</w:t>
        </w:r>
        <w:r>
          <w:tab/>
        </w:r>
        <w:r>
          <w:fldChar w:fldCharType="begin"/>
        </w:r>
        <w:r>
          <w:instrText xml:space="preserve"> PAGEREF _Toc23041 \h </w:instrText>
        </w:r>
        <w:r>
          <w:fldChar w:fldCharType="separate"/>
        </w:r>
        <w:r>
          <w:t>47</w:t>
        </w:r>
        <w:r>
          <w:fldChar w:fldCharType="end"/>
        </w:r>
      </w:hyperlink>
    </w:p>
    <w:p>
      <w:pPr>
        <w:pStyle w:val="TOC2"/>
        <w:tabs>
          <w:tab w:val="right" w:leader="dot" w:pos="8306"/>
        </w:tabs>
      </w:pPr>
      <w:hyperlink w:anchor="_Toc6179" w:history="1">
        <w:r>
          <w:rPr>
            <w:rFonts w:ascii="仿宋" w:eastAsia="仿宋" w:hAnsi="仿宋" w:cs="仿宋" w:hint="eastAsia"/>
            <w:lang w:eastAsia="zh-CN"/>
          </w:rPr>
          <w:t>(一)、质量目标与方针</w:t>
        </w:r>
        <w:r>
          <w:tab/>
        </w:r>
        <w:r>
          <w:fldChar w:fldCharType="begin"/>
        </w:r>
        <w:r>
          <w:instrText xml:space="preserve"> PAGEREF _Toc6179 \h </w:instrText>
        </w:r>
        <w:r>
          <w:fldChar w:fldCharType="separate"/>
        </w:r>
        <w:r>
          <w:t>47</w:t>
        </w:r>
        <w:r>
          <w:fldChar w:fldCharType="end"/>
        </w:r>
      </w:hyperlink>
    </w:p>
    <w:p>
      <w:pPr>
        <w:pStyle w:val="TOC2"/>
        <w:tabs>
          <w:tab w:val="right" w:leader="dot" w:pos="8306"/>
        </w:tabs>
      </w:pPr>
      <w:hyperlink w:anchor="_Toc2281" w:history="1">
        <w:r>
          <w:rPr>
            <w:rFonts w:ascii="仿宋" w:eastAsia="仿宋" w:hAnsi="仿宋" w:cs="仿宋" w:hint="eastAsia"/>
            <w:lang w:eastAsia="zh-CN"/>
          </w:rPr>
          <w:t>(二)、质量管理责任</w:t>
        </w:r>
        <w:r>
          <w:tab/>
        </w:r>
        <w:r>
          <w:fldChar w:fldCharType="begin"/>
        </w:r>
        <w:r>
          <w:instrText xml:space="preserve"> PAGEREF _Toc2281 \h </w:instrText>
        </w:r>
        <w:r>
          <w:fldChar w:fldCharType="separate"/>
        </w:r>
        <w:r>
          <w:t>48</w:t>
        </w:r>
        <w:r>
          <w:fldChar w:fldCharType="end"/>
        </w:r>
      </w:hyperlink>
    </w:p>
    <w:p>
      <w:pPr>
        <w:pStyle w:val="TOC2"/>
        <w:tabs>
          <w:tab w:val="right" w:leader="dot" w:pos="8306"/>
        </w:tabs>
      </w:pPr>
      <w:hyperlink w:anchor="_Toc3138" w:history="1">
        <w:r>
          <w:rPr>
            <w:rFonts w:ascii="仿宋" w:eastAsia="仿宋" w:hAnsi="仿宋" w:cs="仿宋" w:hint="eastAsia"/>
            <w:lang w:eastAsia="zh-CN"/>
          </w:rPr>
          <w:t>(三)、质量管理体系文件</w:t>
        </w:r>
        <w:r>
          <w:tab/>
        </w:r>
        <w:r>
          <w:fldChar w:fldCharType="begin"/>
        </w:r>
        <w:r>
          <w:instrText xml:space="preserve"> PAGEREF _Toc3138 \h </w:instrText>
        </w:r>
        <w:r>
          <w:fldChar w:fldCharType="separate"/>
        </w:r>
        <w:r>
          <w:t>50</w:t>
        </w:r>
        <w:r>
          <w:fldChar w:fldCharType="end"/>
        </w:r>
      </w:hyperlink>
    </w:p>
    <w:p>
      <w:pPr>
        <w:pStyle w:val="TOC2"/>
        <w:tabs>
          <w:tab w:val="right" w:leader="dot" w:pos="8306"/>
        </w:tabs>
      </w:pPr>
      <w:hyperlink w:anchor="_Toc15268" w:history="1">
        <w:r>
          <w:rPr>
            <w:rFonts w:ascii="仿宋" w:eastAsia="仿宋" w:hAnsi="仿宋" w:cs="仿宋" w:hint="eastAsia"/>
            <w:lang w:eastAsia="zh-CN"/>
          </w:rPr>
          <w:t>(四)、质量培训与教育</w:t>
        </w:r>
        <w:r>
          <w:tab/>
        </w:r>
        <w:r>
          <w:fldChar w:fldCharType="begin"/>
        </w:r>
        <w:r>
          <w:instrText xml:space="preserve"> PAGEREF _Toc15268 \h </w:instrText>
        </w:r>
        <w:r>
          <w:fldChar w:fldCharType="separate"/>
        </w:r>
        <w:r>
          <w:t>52</w:t>
        </w:r>
        <w:r>
          <w:fldChar w:fldCharType="end"/>
        </w:r>
      </w:hyperlink>
    </w:p>
    <w:p>
      <w:pPr>
        <w:pStyle w:val="TOC2"/>
        <w:tabs>
          <w:tab w:val="right" w:leader="dot" w:pos="8306"/>
        </w:tabs>
      </w:pPr>
      <w:hyperlink w:anchor="_Toc4584" w:history="1">
        <w:r>
          <w:rPr>
            <w:rFonts w:ascii="仿宋" w:eastAsia="仿宋" w:hAnsi="仿宋" w:cs="仿宋" w:hint="eastAsia"/>
            <w:lang w:eastAsia="zh-CN"/>
          </w:rPr>
          <w:t>(五)、质量审核与评价</w:t>
        </w:r>
        <w:r>
          <w:tab/>
        </w:r>
        <w:r>
          <w:fldChar w:fldCharType="begin"/>
        </w:r>
        <w:r>
          <w:instrText xml:space="preserve"> PAGEREF _Toc4584 \h </w:instrText>
        </w:r>
        <w:r>
          <w:fldChar w:fldCharType="separate"/>
        </w:r>
        <w:r>
          <w:t>53</w:t>
        </w:r>
        <w:r>
          <w:fldChar w:fldCharType="end"/>
        </w:r>
      </w:hyperlink>
    </w:p>
    <w:p>
      <w:pPr>
        <w:pStyle w:val="TOC2"/>
        <w:tabs>
          <w:tab w:val="right" w:leader="dot" w:pos="8306"/>
        </w:tabs>
      </w:pPr>
      <w:hyperlink w:anchor="_Toc28620" w:history="1">
        <w:r>
          <w:rPr>
            <w:rFonts w:ascii="仿宋" w:eastAsia="仿宋" w:hAnsi="仿宋" w:cs="仿宋" w:hint="eastAsia"/>
            <w:lang w:eastAsia="zh-CN"/>
          </w:rPr>
          <w:t>(六)、不符合与纠正措施</w:t>
        </w:r>
        <w:r>
          <w:tab/>
        </w:r>
        <w:r>
          <w:fldChar w:fldCharType="begin"/>
        </w:r>
        <w:r>
          <w:instrText xml:space="preserve"> PAGEREF _Toc28620 \h </w:instrText>
        </w:r>
        <w:r>
          <w:fldChar w:fldCharType="separate"/>
        </w:r>
        <w:r>
          <w:t>54</w:t>
        </w:r>
        <w:r>
          <w:fldChar w:fldCharType="end"/>
        </w:r>
      </w:hyperlink>
    </w:p>
    <w:p>
      <w:pPr>
        <w:pStyle w:val="TOC1"/>
        <w:tabs>
          <w:tab w:val="right" w:leader="dot" w:pos="8306"/>
        </w:tabs>
      </w:pPr>
      <w:hyperlink w:anchor="_Toc19009" w:history="1">
        <w:r>
          <w:rPr>
            <w:rFonts w:ascii="仿宋" w:eastAsia="仿宋" w:hAnsi="仿宋" w:cs="仿宋" w:hint="eastAsia"/>
            <w:lang w:eastAsia="zh-CN"/>
          </w:rPr>
          <w:t>十五、划线车项目实施时间节点</w:t>
        </w:r>
        <w:r>
          <w:tab/>
        </w:r>
        <w:r>
          <w:fldChar w:fldCharType="begin"/>
        </w:r>
        <w:r>
          <w:instrText xml:space="preserve"> PAGEREF _Toc19009 \h </w:instrText>
        </w:r>
        <w:r>
          <w:fldChar w:fldCharType="separate"/>
        </w:r>
        <w:r>
          <w:t>55</w:t>
        </w:r>
        <w:r>
          <w:fldChar w:fldCharType="end"/>
        </w:r>
      </w:hyperlink>
    </w:p>
    <w:p>
      <w:pPr>
        <w:pStyle w:val="TOC2"/>
        <w:tabs>
          <w:tab w:val="right" w:leader="dot" w:pos="8306"/>
        </w:tabs>
      </w:pPr>
      <w:hyperlink w:anchor="_Toc23537" w:history="1">
        <w:r>
          <w:rPr>
            <w:rFonts w:ascii="仿宋" w:eastAsia="仿宋" w:hAnsi="仿宋" w:cs="仿宋" w:hint="eastAsia"/>
            <w:lang w:eastAsia="zh-CN"/>
          </w:rPr>
          <w:t>(一)、划线车项目启动阶段时间节点</w:t>
        </w:r>
        <w:r>
          <w:tab/>
        </w:r>
        <w:r>
          <w:fldChar w:fldCharType="begin"/>
        </w:r>
        <w:r>
          <w:instrText xml:space="preserve"> PAGEREF _Toc23537 \h </w:instrText>
        </w:r>
        <w:r>
          <w:fldChar w:fldCharType="separate"/>
        </w:r>
        <w:r>
          <w:t>55</w:t>
        </w:r>
        <w:r>
          <w:fldChar w:fldCharType="end"/>
        </w:r>
      </w:hyperlink>
    </w:p>
    <w:p>
      <w:pPr>
        <w:pStyle w:val="TOC2"/>
        <w:tabs>
          <w:tab w:val="right" w:leader="dot" w:pos="8306"/>
        </w:tabs>
      </w:pPr>
      <w:hyperlink w:anchor="_Toc2918" w:history="1">
        <w:r>
          <w:rPr>
            <w:rFonts w:ascii="仿宋" w:eastAsia="仿宋" w:hAnsi="仿宋" w:cs="仿宋" w:hint="eastAsia"/>
            <w:lang w:eastAsia="zh-CN"/>
          </w:rPr>
          <w:t>(二)、划线车项目执行阶段时间节点</w:t>
        </w:r>
        <w:r>
          <w:tab/>
        </w:r>
        <w:r>
          <w:fldChar w:fldCharType="begin"/>
        </w:r>
        <w:r>
          <w:instrText xml:space="preserve"> PAGEREF _Toc2918 \h </w:instrText>
        </w:r>
        <w:r>
          <w:fldChar w:fldCharType="separate"/>
        </w:r>
        <w:r>
          <w:t>56</w:t>
        </w:r>
        <w:r>
          <w:fldChar w:fldCharType="end"/>
        </w:r>
      </w:hyperlink>
    </w:p>
    <w:p>
      <w:pPr>
        <w:pStyle w:val="TOC2"/>
        <w:tabs>
          <w:tab w:val="right" w:leader="dot" w:pos="8306"/>
        </w:tabs>
      </w:pPr>
      <w:hyperlink w:anchor="_Toc14438" w:history="1">
        <w:r>
          <w:rPr>
            <w:rFonts w:ascii="仿宋" w:eastAsia="仿宋" w:hAnsi="仿宋" w:cs="仿宋" w:hint="eastAsia"/>
            <w:lang w:eastAsia="zh-CN"/>
          </w:rPr>
          <w:t>(三)、划线车项目完成阶段时间节点</w:t>
        </w:r>
        <w:r>
          <w:tab/>
        </w:r>
        <w:r>
          <w:fldChar w:fldCharType="begin"/>
        </w:r>
        <w:r>
          <w:instrText xml:space="preserve"> PAGEREF _Toc14438 \h </w:instrText>
        </w:r>
        <w:r>
          <w:fldChar w:fldCharType="separate"/>
        </w:r>
        <w:r>
          <w:t>57</w:t>
        </w:r>
        <w:r>
          <w:fldChar w:fldCharType="end"/>
        </w:r>
      </w:hyperlink>
    </w:p>
    <w:p>
      <w:pPr>
        <w:pStyle w:val="TOC1"/>
        <w:tabs>
          <w:tab w:val="right" w:leader="dot" w:pos="8306"/>
        </w:tabs>
      </w:pPr>
      <w:hyperlink w:anchor="_Toc1145" w:history="1">
        <w:r>
          <w:rPr>
            <w:rFonts w:ascii="仿宋" w:eastAsia="仿宋" w:hAnsi="仿宋" w:cs="仿宋" w:hint="eastAsia"/>
            <w:lang w:eastAsia="zh-CN"/>
          </w:rPr>
          <w:t>十六、营销与推广策略</w:t>
        </w:r>
        <w:r>
          <w:tab/>
        </w:r>
        <w:r>
          <w:fldChar w:fldCharType="begin"/>
        </w:r>
        <w:r>
          <w:instrText xml:space="preserve"> PAGEREF _Toc1145 \h </w:instrText>
        </w:r>
        <w:r>
          <w:fldChar w:fldCharType="separate"/>
        </w:r>
        <w:r>
          <w:t>58</w:t>
        </w:r>
        <w:r>
          <w:fldChar w:fldCharType="end"/>
        </w:r>
      </w:hyperlink>
    </w:p>
    <w:p>
      <w:pPr>
        <w:pStyle w:val="TOC2"/>
        <w:tabs>
          <w:tab w:val="right" w:leader="dot" w:pos="8306"/>
        </w:tabs>
      </w:pPr>
      <w:hyperlink w:anchor="_Toc22396" w:history="1">
        <w:r>
          <w:rPr>
            <w:rFonts w:ascii="仿宋" w:eastAsia="仿宋" w:hAnsi="仿宋" w:cs="仿宋" w:hint="eastAsia"/>
            <w:lang w:eastAsia="zh-CN"/>
          </w:rPr>
          <w:t>(一)、产品/服务定位与特点</w:t>
        </w:r>
        <w:r>
          <w:tab/>
        </w:r>
        <w:r>
          <w:fldChar w:fldCharType="begin"/>
        </w:r>
        <w:r>
          <w:instrText xml:space="preserve"> PAGEREF _Toc22396 \h </w:instrText>
        </w:r>
        <w:r>
          <w:fldChar w:fldCharType="separate"/>
        </w:r>
        <w:r>
          <w:t>58</w:t>
        </w:r>
        <w:r>
          <w:fldChar w:fldCharType="end"/>
        </w:r>
      </w:hyperlink>
    </w:p>
    <w:p>
      <w:pPr>
        <w:pStyle w:val="TOC2"/>
        <w:tabs>
          <w:tab w:val="right" w:leader="dot" w:pos="8306"/>
        </w:tabs>
      </w:pPr>
      <w:hyperlink w:anchor="_Toc26479" w:history="1">
        <w:r>
          <w:rPr>
            <w:rFonts w:ascii="仿宋" w:eastAsia="仿宋" w:hAnsi="仿宋" w:cs="仿宋" w:hint="eastAsia"/>
            <w:lang w:eastAsia="zh-CN"/>
          </w:rPr>
          <w:t>(二)、市场定位与竞争分析</w:t>
        </w:r>
        <w:r>
          <w:tab/>
        </w:r>
        <w:r>
          <w:fldChar w:fldCharType="begin"/>
        </w:r>
        <w:r>
          <w:instrText xml:space="preserve"> PAGEREF _Toc26479 \h </w:instrText>
        </w:r>
        <w:r>
          <w:fldChar w:fldCharType="separate"/>
        </w:r>
        <w:r>
          <w:t>59</w:t>
        </w:r>
        <w:r>
          <w:fldChar w:fldCharType="end"/>
        </w:r>
      </w:hyperlink>
    </w:p>
    <w:p>
      <w:pPr>
        <w:pStyle w:val="TOC2"/>
        <w:tabs>
          <w:tab w:val="right" w:leader="dot" w:pos="8306"/>
        </w:tabs>
      </w:pPr>
      <w:hyperlink w:anchor="_Toc20626" w:history="1">
        <w:r>
          <w:rPr>
            <w:rFonts w:ascii="仿宋" w:eastAsia="仿宋" w:hAnsi="仿宋" w:cs="仿宋" w:hint="eastAsia"/>
            <w:lang w:eastAsia="zh-CN"/>
          </w:rPr>
          <w:t>(三)、营销渠道与策略</w:t>
        </w:r>
        <w:r>
          <w:tab/>
        </w:r>
        <w:r>
          <w:fldChar w:fldCharType="begin"/>
        </w:r>
        <w:r>
          <w:instrText xml:space="preserve"> PAGEREF _Toc20626 \h </w:instrText>
        </w:r>
        <w:r>
          <w:fldChar w:fldCharType="separate"/>
        </w:r>
        <w:r>
          <w:t>61</w:t>
        </w:r>
        <w:r>
          <w:fldChar w:fldCharType="end"/>
        </w:r>
      </w:hyperlink>
    </w:p>
    <w:p>
      <w:pPr>
        <w:pStyle w:val="TOC2"/>
        <w:tabs>
          <w:tab w:val="right" w:leader="dot" w:pos="8306"/>
        </w:tabs>
      </w:pPr>
      <w:hyperlink w:anchor="_Toc28262" w:history="1">
        <w:r>
          <w:rPr>
            <w:rFonts w:ascii="仿宋" w:eastAsia="仿宋" w:hAnsi="仿宋" w:cs="仿宋" w:hint="eastAsia"/>
            <w:lang w:eastAsia="zh-CN"/>
          </w:rPr>
          <w:t>(四)、推广与宣传活动</w:t>
        </w:r>
        <w:r>
          <w:tab/>
        </w:r>
        <w:r>
          <w:fldChar w:fldCharType="begin"/>
        </w:r>
        <w:r>
          <w:instrText xml:space="preserve"> PAGEREF _Toc28262 \h </w:instrText>
        </w:r>
        <w:r>
          <w:fldChar w:fldCharType="separate"/>
        </w:r>
        <w:r>
          <w:t>62</w:t>
        </w:r>
        <w:r>
          <w:fldChar w:fldCharType="end"/>
        </w:r>
      </w:hyperlink>
    </w:p>
    <w:p>
      <w:pPr>
        <w:pStyle w:val="TOC1"/>
        <w:tabs>
          <w:tab w:val="right" w:leader="dot" w:pos="8306"/>
        </w:tabs>
      </w:pPr>
      <w:hyperlink w:anchor="_Toc23714" w:history="1">
        <w:r>
          <w:rPr>
            <w:rFonts w:ascii="仿宋" w:eastAsia="仿宋" w:hAnsi="仿宋" w:cs="仿宋" w:hint="eastAsia"/>
            <w:lang w:eastAsia="zh-CN"/>
          </w:rPr>
          <w:t>十七、风险识别与分类</w:t>
        </w:r>
        <w:r>
          <w:tab/>
        </w:r>
        <w:r>
          <w:fldChar w:fldCharType="begin"/>
        </w:r>
        <w:r>
          <w:instrText xml:space="preserve"> PAGEREF _Toc23714 \h </w:instrText>
        </w:r>
        <w:r>
          <w:fldChar w:fldCharType="separate"/>
        </w:r>
        <w:r>
          <w:t>67</w:t>
        </w:r>
        <w:r>
          <w:fldChar w:fldCharType="end"/>
        </w:r>
      </w:hyperlink>
    </w:p>
    <w:p>
      <w:pPr>
        <w:pStyle w:val="TOC2"/>
        <w:tabs>
          <w:tab w:val="right" w:leader="dot" w:pos="8306"/>
        </w:tabs>
      </w:pPr>
      <w:hyperlink w:anchor="_Toc125" w:history="1">
        <w:r>
          <w:rPr>
            <w:rFonts w:ascii="仿宋" w:eastAsia="仿宋" w:hAnsi="仿宋" w:cs="仿宋" w:hint="eastAsia"/>
            <w:lang w:eastAsia="zh-CN"/>
          </w:rPr>
          <w:t>(一)、风险识别</w:t>
        </w:r>
        <w:r>
          <w:tab/>
        </w:r>
        <w:r>
          <w:fldChar w:fldCharType="begin"/>
        </w:r>
        <w:r>
          <w:instrText xml:space="preserve"> PAGEREF _Toc125 \h </w:instrText>
        </w:r>
        <w:r>
          <w:fldChar w:fldCharType="separate"/>
        </w:r>
        <w:r>
          <w:t>67</w:t>
        </w:r>
        <w:r>
          <w:fldChar w:fldCharType="end"/>
        </w:r>
      </w:hyperlink>
    </w:p>
    <w:p>
      <w:pPr>
        <w:pStyle w:val="TOC2"/>
        <w:tabs>
          <w:tab w:val="right" w:leader="dot" w:pos="8306"/>
        </w:tabs>
      </w:pPr>
      <w:hyperlink w:anchor="_Toc14383" w:history="1">
        <w:r>
          <w:rPr>
            <w:rFonts w:ascii="仿宋" w:eastAsia="仿宋" w:hAnsi="仿宋" w:cs="仿宋" w:hint="eastAsia"/>
            <w:lang w:eastAsia="zh-CN"/>
          </w:rPr>
          <w:t>(二)、风险分类</w:t>
        </w:r>
        <w:r>
          <w:tab/>
        </w:r>
        <w:r>
          <w:fldChar w:fldCharType="begin"/>
        </w:r>
        <w:r>
          <w:instrText xml:space="preserve"> PAGEREF _Toc14383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94"/>
      <w:r>
        <w:rPr>
          <w:rFonts w:ascii="仿宋" w:eastAsia="仿宋" w:hAnsi="仿宋" w:cs="仿宋" w:hint="eastAsia"/>
          <w:sz w:val="28"/>
          <w:lang w:eastAsia="zh-CN"/>
        </w:rPr>
        <w:t>一、划线车项目选址可行性分析</w:t>
      </w:r>
      <w:bookmarkEnd w:id="2"/>
    </w:p>
    <w:p>
      <w:pPr>
        <w:pStyle w:val="Heading2"/>
        <w:rPr>
          <w:rFonts w:ascii="仿宋" w:eastAsia="仿宋" w:hAnsi="仿宋" w:cs="仿宋" w:hint="eastAsia"/>
          <w:lang w:eastAsia="zh-CN"/>
        </w:rPr>
      </w:pPr>
      <w:bookmarkStart w:id="3" w:name="_Toc25641"/>
      <w:r>
        <w:rPr>
          <w:rFonts w:ascii="仿宋" w:eastAsia="仿宋" w:hAnsi="仿宋" w:cs="仿宋" w:hint="eastAsia"/>
          <w:lang w:eastAsia="zh-CN"/>
        </w:rPr>
        <w:t>(一)、划线车项目选址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该划线车项目选址位于XX省XX市XX区XXX街道</w:t>
      </w:r>
    </w:p>
    <w:p>
      <w:pPr>
        <w:pStyle w:val="Heading2"/>
        <w:ind w:firstLine="560" w:firstLineChars="200"/>
        <w:rPr>
          <w:rFonts w:ascii="仿宋" w:eastAsia="仿宋" w:hAnsi="仿宋" w:cs="仿宋" w:hint="eastAsia"/>
          <w:sz w:val="28"/>
          <w:lang w:eastAsia="zh-CN"/>
        </w:rPr>
      </w:pPr>
      <w:bookmarkStart w:id="4" w:name="_Toc184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划线车项目的征地面积将根据划线车项目的实际规模和需求进行精确规划。具体面积XXX平方米，旨在确保划线车项目不仅能够满足当前的发展需求，还能够预留空间以适应未来的扩展。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净用地面积是在征地面积基础上去除不可利用面积后的实际可开发用地。具体面积XXX平方米，考虑到环保、交通、安全等多方面因素，以确保划线车项目在整体利用效率上达到最优。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划线车项目计划建设的建筑总规模具体面积XXX平方米。这一规模的确定综合考虑了划线车项目的性质、规模，以及城市规划的相关要求，确保建筑布局与周边环境协调一致。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绿地率是划线车项目用地中被规划为绿地的比例。具体面积XXX平方米，旨在通过合理规划绿地，改善划线车项目周边环境，提升居民生活质量，并符合城市整体绿化规划。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容积率是用地上可以建设的建筑总体积与用地面积之比。具体面积XXX，通过合理的容积率规划，确保划线车项目建筑规模与周边环境和谐共生。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确保划线车项目选址与当地城市规划相一致，具体面积XXX平方米。通过与城市规划部门深入沟通，确保划线车项目不仅符合城市的整体发展方向，还能够融入城市的发展布局，为城市的长远发展贡献力量。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充分了解并确保划线车项目选址符合当地产业政策，具体面积XXX平方米。这包括划线车项目对当地经济的促进作用，以及对相关产业的带动效应，确保划线车项目与地方政府的产业政策保持一致，促进共赢合作。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用地总体要求必须符合环保和可持续发展的原则，具体面积XXX平方米。通过采用绿色建筑设计、节能减排等措施，确保划线车项目在建设和运营过程中对环境的影响最小化，达到可持续发展的要求。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确保划线车项目选址具备必要的公共设施配套，具体面积XXX平方米。这包括交通便利性、教育、医疗等基础设施，以提高居民生活品质，使得划线车项目选址更具吸引力。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考虑用地总体要求对当地社会稳定性的影响，具体面积XXX平方米。通过深入了解当地社区反馈，确保划线车项目的选址和建设过程对当地社会和谐稳定产生积极作用。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划线车项目选址不仅符合法规和规划，还在实际操作中具有可行性。这一全面规划将为划线车项目的成功实施提供坚实的基础，确保划线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2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划线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划线车项目的设备规划和空间设计中，我们将采取灵活设备布局的措施。设备布局将根据实际需求进行灵活设计，避免不必要的浪费。通过合理规划设备摆放位置，我们将提高设备的利用率，减少设备间距，以确保划线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划线车项目内部引入共享设施的概念，例如共享会议室、办公区等。通过这种方式，我们可以减少对资源的重复建设，提高资源共享效率，从而减小划线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8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划线车项目的总图布置中，我们将不同功能区域进行明确的规划，以最大程度满足划线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5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我们首先关注市场因素，包括潜在客户分布、竞争对手位置、市场需求等。通过深入的市场调研，我们能够更准确地评估选址对于市场开拓和产品销售的影响，确保划线车项目能够在有利的市场环境中蓬勃发展。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划线车项目对环境的影响是综合评价的重要因素之一。我们将详细考虑选址周边的自然环境、生态保护区、水源地等情况，确保划线车项目的建设和运营对环境影响最小化，并符合当地的环保法规标准。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对选址的评价还需充分考虑当地政府的产业政策和法规。我们将详细了解划线车项目所在地的相关政策，确保划线车项目的规划和运营与当地法规相符，降低不必要的法律风险。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考虑到社会稳定性对企业运营的重要性，我们将评估选址地区的社会安全情况、劳工关系、社区反馈等方面，以确保划线车项目的建设和运营不会受到社会稳定性的负面影响。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最后，我们将综合考虑用地成本，包括土地购置费用、土地开发成本等。通过对用地成本的详细评估，我们能够做出更为精确的经济效益分析，为划线车项目的投资决策提供有力支持。</w:t>
      </w:r>
    </w:p>
    <w:p>
      <w:pPr>
        <w:pStyle w:val="Heading1"/>
        <w:ind w:firstLine="560" w:firstLineChars="200"/>
        <w:rPr>
          <w:rFonts w:ascii="仿宋" w:eastAsia="仿宋" w:hAnsi="仿宋" w:cs="仿宋" w:hint="eastAsia"/>
          <w:sz w:val="28"/>
          <w:lang w:eastAsia="zh-CN"/>
        </w:rPr>
      </w:pPr>
      <w:bookmarkStart w:id="8" w:name="_Toc10515"/>
      <w:r>
        <w:rPr>
          <w:rFonts w:ascii="仿宋" w:eastAsia="仿宋" w:hAnsi="仿宋" w:cs="仿宋" w:hint="eastAsia"/>
          <w:sz w:val="28"/>
          <w:lang w:eastAsia="zh-CN"/>
        </w:rPr>
        <w:t>二、划线车项目可持续发展</w:t>
      </w:r>
      <w:bookmarkEnd w:id="8"/>
    </w:p>
    <w:p>
      <w:pPr>
        <w:pStyle w:val="Heading2"/>
        <w:rPr>
          <w:rFonts w:ascii="仿宋" w:eastAsia="仿宋" w:hAnsi="仿宋" w:cs="仿宋" w:hint="eastAsia"/>
          <w:lang w:eastAsia="zh-CN"/>
        </w:rPr>
      </w:pPr>
      <w:bookmarkStart w:id="9" w:name="_Toc2343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划线车项目中，划线车项目团队着眼于未来，明确了可持续发展的战略方向。制定的具体可持续发展目标包括降低资源使用、采用环保技术、最大化社会效益等。这一步骤不仅有助于划线车项目在环保和社会责任方面达到最高标准，也为未来提供了明确的指引，确保划线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可持续实践的融入划线车项目管理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划线车项目管理周期。从划线车项目规划开始，划线车项目团队就考虑了环境和社会的因素。在执行阶段，划线车项目团队积极推动绿色技术的应用，优化资源利用。此外，关注员工的社会责任，通过培训和沟通活动提高员工对可持续发展的认知，使他们能够在日常工作中践行可持续实践。这些举措不仅为划线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2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扎根于划线车项目的可持续发展理念，我们深信环保与社会责任是划线车项目成功的关键支柱。在划线车项目的每一步，我们都致力于通过创新和实践，履行对环境和社会的坚定责任。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团队通过引入先进的环保技术、建立高效的废物处理系统以及推动能源节约措施，积极履行环保责任。定期的环保监测和评估确保划线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划线车项目不仅致力于自身可持续发展，还注重对社会的回馈。通过支持社区划线车项目、参与慈善事业、提供培训机会等方式，划线车项目积极履行社会责任。与当地社区建立积极互动，关注员工的工作与生活平衡，以及员工的身心健康，是划线车项目在社会责任层面的关键举措。这样的实践不仅增强了划线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68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08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划线车项目的主要产品是XXXX，预计年产值为XXX万元。这一产品在市场中占据着重要的地位，其广泛的应用范围使得该划线车项目的市场前景非常广阔。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划线车项目的xxx产品作为重要的原材料之一，将在多个领域发挥关键作用。其在建筑、交通、能源等方面的广泛应用将为整个产业链提供强大的支持，形成产业协同效应。划线车项目的年产值XXX万XXX万XXX万万元不仅反映了其在市场上的巨大潜力，更预示着它对国民经济的积极贡献。这种关联度高、涉及面广的产业关系，使得该划线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16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总征地面积为XXXX平方米，相当于约XX.XX亩，其中净用地面积为XXXX平方米，红线范围内相当于约XX.XX亩。这一用地规模充分考虑了划线车项目的建设需求，保障了划线车项目在合适的空间内得以充分发展。划线车项目规划的总建筑面积为XXXX平方米，其中主体工程建设占XXXX平方米，计容建筑面积达XXXX平方米。预计建筑工程的投资将达到XXXX万元，为划线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划线车项目计划购置的设备共计XXXX台（套），设备购置费用为XXXX万元。这一设备购置计划充分考虑到划线车项目的生产需求和技术要求，确保了划线车项目在生产运营中具备先进的技术装备和高效的生产能力。设备的合理配置将为划线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划线车项目计划总投资为XXXX万元，预计年实现营业收入为XXXX万元。这一产能规模的设定旨在确保划线车项目能够在投资与回报之间取得平衡，实现长期可持续的发展。划线车项目的总投资充分考虑到各个方面的需求，包括用地建设、设备购置等多个环节，以确保划线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082"/>
      <w:r>
        <w:rPr>
          <w:rFonts w:ascii="仿宋" w:eastAsia="仿宋" w:hAnsi="仿宋" w:cs="仿宋" w:hint="eastAsia"/>
          <w:sz w:val="28"/>
          <w:lang w:eastAsia="zh-CN"/>
        </w:rPr>
        <w:t>四、划线车项目土建工程</w:t>
      </w:r>
      <w:bookmarkEnd w:id="14"/>
    </w:p>
    <w:p>
      <w:pPr>
        <w:pStyle w:val="Heading2"/>
        <w:rPr>
          <w:rFonts w:ascii="仿宋" w:eastAsia="仿宋" w:hAnsi="仿宋" w:cs="仿宋" w:hint="eastAsia"/>
          <w:lang w:eastAsia="zh-CN"/>
        </w:rPr>
      </w:pPr>
      <w:bookmarkStart w:id="15" w:name="_Toc2151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在划线车项目的建筑工程设计中，我们将秉承一系列重要的设计原则，以确保划线车项目建筑在功能、美观、可持续性等方面达到最佳效果。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首要原则是确保建筑的功能性得到最大化的发挥。我们将充分理解划线车项目的实际需求，合理布局各个功能区域，保证建筑在满足业务需求的同时，提供高效的工作环境。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在建筑设计中，我们将综合考虑建设和运营成本。通过精细的经济效益分析，确保设计方案在高效利用资源的同时，对划线车项目的长期盈利能力有积极的贡献。</w:t>
      </w:r>
    </w:p>
    <w:p>
      <w:pPr>
        <w:pStyle w:val="Heading2"/>
        <w:ind w:firstLine="560" w:firstLineChars="200"/>
        <w:rPr>
          <w:rFonts w:ascii="仿宋" w:eastAsia="仿宋" w:hAnsi="仿宋" w:cs="仿宋" w:hint="eastAsia"/>
          <w:sz w:val="28"/>
          <w:lang w:eastAsia="zh-CN"/>
        </w:rPr>
      </w:pPr>
      <w:bookmarkStart w:id="16" w:name="_Toc1595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划线车项目的土建工程设计中，我们将精准设定设计年限，结合划线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划线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13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划线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划线车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划线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713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本期工程划线车项目预计总建筑面积XXX平方米，其中：计容建筑面积XXX平方米，计划建筑工程投资XX万元，占划线车项目总投资的XX%。</w:t>
      </w:r>
    </w:p>
    <w:p>
      <w:pPr>
        <w:pStyle w:val="Heading1"/>
        <w:ind w:firstLine="560" w:firstLineChars="200"/>
        <w:rPr>
          <w:rFonts w:ascii="仿宋" w:eastAsia="仿宋" w:hAnsi="仿宋" w:cs="仿宋" w:hint="eastAsia"/>
          <w:sz w:val="28"/>
          <w:lang w:eastAsia="zh-CN"/>
        </w:rPr>
      </w:pPr>
      <w:bookmarkStart w:id="19" w:name="_Toc2365"/>
      <w:r>
        <w:rPr>
          <w:rFonts w:ascii="仿宋" w:eastAsia="仿宋" w:hAnsi="仿宋" w:cs="仿宋" w:hint="eastAsia"/>
          <w:sz w:val="28"/>
          <w:lang w:eastAsia="zh-CN"/>
        </w:rPr>
        <w:t>五、划线车项目建设单位说明</w:t>
      </w:r>
      <w:bookmarkEnd w:id="19"/>
    </w:p>
    <w:p>
      <w:pPr>
        <w:pStyle w:val="Heading2"/>
        <w:rPr>
          <w:rFonts w:ascii="仿宋" w:eastAsia="仿宋" w:hAnsi="仿宋" w:cs="仿宋" w:hint="eastAsia"/>
          <w:lang w:eastAsia="zh-CN"/>
        </w:rPr>
      </w:pPr>
      <w:bookmarkStart w:id="20" w:name="_Toc4936"/>
      <w:r>
        <w:rPr>
          <w:rFonts w:ascii="仿宋" w:eastAsia="仿宋" w:hAnsi="仿宋" w:cs="仿宋" w:hint="eastAsia"/>
          <w:lang w:eastAsia="zh-CN"/>
        </w:rPr>
        <w:t>(一)、划线车项目承办单位基本情况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75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划线车项目承办单位的XXXX，我们着眼于实现可持续的经济效益。通过技术创新和解决方案的提供，公司预计在划线车项目执行期间将获得可观的收入增长。这一收入来源主要包括划线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同时，我们注重成本控制和效率提升，以确保划线车项目的可持续盈利。透过精细的管理和资源优化，公司期望实现划线车项目利润最大化。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划线车项目实施进行全面的投资评估，包括划线车项目启动阶段的资金投入和后续运营成本。通过对划线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划线车项目实施过程中具备足够的资金流动性，公司将进行详尽的现金流分析。这包括资金需求的合理预测、划线车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https://d.book118.com/288013143007006027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划线车项目计划设计方案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52E0D"/>
    <w:rsid w:val="0C352E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1314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2024-01-15T11:08:00Z</dcterms:created>
  <dcterms:modified xsi:type="dcterms:W3CDTF">2024-01-15T11:09:11Z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59B7D7D276C1454B81DC590DE33305DE_11</vt:lpwstr>
  </property>
  <property fmtid="{D5CDD505-2E9C-101B-9397-08002B2CF9AE}" pid="3" name="KSOProductBuildVer">
    <vt:lpwstr>2052-12.1.0.16120</vt:lpwstr>
  </property>
</Properties>
</file>