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输送机保护装置项目计划设计方案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4" w:history="1">
        <w:r>
          <w:rPr>
            <w:rFonts w:ascii="仿宋" w:eastAsia="仿宋" w:hAnsi="仿宋" w:cs="仿宋" w:hint="eastAsia"/>
            <w:lang w:eastAsia="zh-CN"/>
          </w:rPr>
          <w:t>概论</w:t>
        </w:r>
        <w:r>
          <w:tab/>
        </w:r>
        <w:r>
          <w:fldChar w:fldCharType="begin"/>
        </w:r>
        <w:r>
          <w:instrText xml:space="preserve"> PAGEREF _Toc29774 \h </w:instrText>
        </w:r>
        <w:r>
          <w:fldChar w:fldCharType="separate"/>
        </w:r>
        <w:r>
          <w:t>3</w:t>
        </w:r>
        <w:r>
          <w:fldChar w:fldCharType="end"/>
        </w:r>
      </w:hyperlink>
    </w:p>
    <w:p>
      <w:pPr>
        <w:pStyle w:val="TOC1"/>
        <w:tabs>
          <w:tab w:val="right" w:leader="dot" w:pos="8306"/>
        </w:tabs>
      </w:pPr>
      <w:hyperlink w:anchor="_Toc22539" w:history="1">
        <w:r>
          <w:rPr>
            <w:rFonts w:ascii="仿宋" w:eastAsia="仿宋" w:hAnsi="仿宋" w:cs="仿宋" w:hint="eastAsia"/>
            <w:lang w:eastAsia="zh-CN"/>
          </w:rPr>
          <w:t>一、输送机保护装置项目建设单位说明</w:t>
        </w:r>
        <w:r>
          <w:tab/>
        </w:r>
        <w:r>
          <w:fldChar w:fldCharType="begin"/>
        </w:r>
        <w:r>
          <w:instrText xml:space="preserve"> PAGEREF _Toc22539 \h </w:instrText>
        </w:r>
        <w:r>
          <w:fldChar w:fldCharType="separate"/>
        </w:r>
        <w:r>
          <w:t>3</w:t>
        </w:r>
        <w:r>
          <w:fldChar w:fldCharType="end"/>
        </w:r>
      </w:hyperlink>
    </w:p>
    <w:p>
      <w:pPr>
        <w:pStyle w:val="TOC2"/>
        <w:tabs>
          <w:tab w:val="right" w:leader="dot" w:pos="8306"/>
        </w:tabs>
      </w:pPr>
      <w:hyperlink w:anchor="_Toc2957" w:history="1">
        <w:r>
          <w:rPr>
            <w:rFonts w:ascii="仿宋" w:eastAsia="仿宋" w:hAnsi="仿宋" w:cs="仿宋" w:hint="eastAsia"/>
            <w:lang w:eastAsia="zh-CN"/>
          </w:rPr>
          <w:t>(一)、输送机保护装置项目承办单位基本情况</w:t>
        </w:r>
        <w:r>
          <w:tab/>
        </w:r>
        <w:r>
          <w:fldChar w:fldCharType="begin"/>
        </w:r>
        <w:r>
          <w:instrText xml:space="preserve"> PAGEREF _Toc2957 \h </w:instrText>
        </w:r>
        <w:r>
          <w:fldChar w:fldCharType="separate"/>
        </w:r>
        <w:r>
          <w:t>3</w:t>
        </w:r>
        <w:r>
          <w:fldChar w:fldCharType="end"/>
        </w:r>
      </w:hyperlink>
    </w:p>
    <w:p>
      <w:pPr>
        <w:pStyle w:val="TOC2"/>
        <w:tabs>
          <w:tab w:val="right" w:leader="dot" w:pos="8306"/>
        </w:tabs>
      </w:pPr>
      <w:hyperlink w:anchor="_Toc28937" w:history="1">
        <w:r>
          <w:rPr>
            <w:rFonts w:ascii="仿宋" w:eastAsia="仿宋" w:hAnsi="仿宋" w:cs="仿宋" w:hint="eastAsia"/>
            <w:lang w:eastAsia="zh-CN"/>
          </w:rPr>
          <w:t>(二)、公司经济效益分析</w:t>
        </w:r>
        <w:r>
          <w:tab/>
        </w:r>
        <w:r>
          <w:fldChar w:fldCharType="begin"/>
        </w:r>
        <w:r>
          <w:instrText xml:space="preserve"> PAGEREF _Toc28937 \h </w:instrText>
        </w:r>
        <w:r>
          <w:fldChar w:fldCharType="separate"/>
        </w:r>
        <w:r>
          <w:t>4</w:t>
        </w:r>
        <w:r>
          <w:fldChar w:fldCharType="end"/>
        </w:r>
      </w:hyperlink>
    </w:p>
    <w:p>
      <w:pPr>
        <w:pStyle w:val="TOC1"/>
        <w:tabs>
          <w:tab w:val="right" w:leader="dot" w:pos="8306"/>
        </w:tabs>
      </w:pPr>
      <w:hyperlink w:anchor="_Toc11256" w:history="1">
        <w:r>
          <w:rPr>
            <w:rFonts w:ascii="仿宋" w:eastAsia="仿宋" w:hAnsi="仿宋" w:cs="仿宋" w:hint="eastAsia"/>
            <w:lang w:eastAsia="zh-CN"/>
          </w:rPr>
          <w:t>二、输送机保护装置项目文档管理</w:t>
        </w:r>
        <w:r>
          <w:tab/>
        </w:r>
        <w:r>
          <w:fldChar w:fldCharType="begin"/>
        </w:r>
        <w:r>
          <w:instrText xml:space="preserve"> PAGEREF _Toc11256 \h </w:instrText>
        </w:r>
        <w:r>
          <w:fldChar w:fldCharType="separate"/>
        </w:r>
        <w:r>
          <w:t>5</w:t>
        </w:r>
        <w:r>
          <w:fldChar w:fldCharType="end"/>
        </w:r>
      </w:hyperlink>
    </w:p>
    <w:p>
      <w:pPr>
        <w:pStyle w:val="TOC2"/>
        <w:tabs>
          <w:tab w:val="right" w:leader="dot" w:pos="8306"/>
        </w:tabs>
      </w:pPr>
      <w:hyperlink w:anchor="_Toc14001" w:history="1">
        <w:r>
          <w:rPr>
            <w:rFonts w:ascii="仿宋" w:eastAsia="仿宋" w:hAnsi="仿宋" w:cs="仿宋" w:hint="eastAsia"/>
            <w:lang w:eastAsia="zh-CN"/>
          </w:rPr>
          <w:t>(一)、文档编制与审查</w:t>
        </w:r>
        <w:r>
          <w:tab/>
        </w:r>
        <w:r>
          <w:fldChar w:fldCharType="begin"/>
        </w:r>
        <w:r>
          <w:instrText xml:space="preserve"> PAGEREF _Toc14001 \h </w:instrText>
        </w:r>
        <w:r>
          <w:fldChar w:fldCharType="separate"/>
        </w:r>
        <w:r>
          <w:t>5</w:t>
        </w:r>
        <w:r>
          <w:fldChar w:fldCharType="end"/>
        </w:r>
      </w:hyperlink>
    </w:p>
    <w:p>
      <w:pPr>
        <w:pStyle w:val="TOC2"/>
        <w:tabs>
          <w:tab w:val="right" w:leader="dot" w:pos="8306"/>
        </w:tabs>
      </w:pPr>
      <w:hyperlink w:anchor="_Toc10984" w:history="1">
        <w:r>
          <w:rPr>
            <w:rFonts w:ascii="仿宋" w:eastAsia="仿宋" w:hAnsi="仿宋" w:cs="仿宋" w:hint="eastAsia"/>
            <w:lang w:eastAsia="zh-CN"/>
          </w:rPr>
          <w:t>(二)、文档发布与分发</w:t>
        </w:r>
        <w:r>
          <w:tab/>
        </w:r>
        <w:r>
          <w:fldChar w:fldCharType="begin"/>
        </w:r>
        <w:r>
          <w:instrText xml:space="preserve"> PAGEREF _Toc10984 \h </w:instrText>
        </w:r>
        <w:r>
          <w:fldChar w:fldCharType="separate"/>
        </w:r>
        <w:r>
          <w:t>6</w:t>
        </w:r>
        <w:r>
          <w:fldChar w:fldCharType="end"/>
        </w:r>
      </w:hyperlink>
    </w:p>
    <w:p>
      <w:pPr>
        <w:pStyle w:val="TOC2"/>
        <w:tabs>
          <w:tab w:val="right" w:leader="dot" w:pos="8306"/>
        </w:tabs>
      </w:pPr>
      <w:hyperlink w:anchor="_Toc31824" w:history="1">
        <w:r>
          <w:rPr>
            <w:rFonts w:ascii="仿宋" w:eastAsia="仿宋" w:hAnsi="仿宋" w:cs="仿宋" w:hint="eastAsia"/>
            <w:lang w:eastAsia="zh-CN"/>
          </w:rPr>
          <w:t>(三)、文档存档与归档</w:t>
        </w:r>
        <w:r>
          <w:tab/>
        </w:r>
        <w:r>
          <w:fldChar w:fldCharType="begin"/>
        </w:r>
        <w:r>
          <w:instrText xml:space="preserve"> PAGEREF _Toc31824 \h </w:instrText>
        </w:r>
        <w:r>
          <w:fldChar w:fldCharType="separate"/>
        </w:r>
        <w:r>
          <w:t>7</w:t>
        </w:r>
        <w:r>
          <w:fldChar w:fldCharType="end"/>
        </w:r>
      </w:hyperlink>
    </w:p>
    <w:p>
      <w:pPr>
        <w:pStyle w:val="TOC1"/>
        <w:tabs>
          <w:tab w:val="right" w:leader="dot" w:pos="8306"/>
        </w:tabs>
      </w:pPr>
      <w:hyperlink w:anchor="_Toc31842" w:history="1">
        <w:r>
          <w:rPr>
            <w:rFonts w:ascii="仿宋" w:eastAsia="仿宋" w:hAnsi="仿宋" w:cs="仿宋" w:hint="eastAsia"/>
            <w:lang w:eastAsia="zh-CN"/>
          </w:rPr>
          <w:t>三、输送机保护装置项目概论</w:t>
        </w:r>
        <w:r>
          <w:tab/>
        </w:r>
        <w:r>
          <w:fldChar w:fldCharType="begin"/>
        </w:r>
        <w:r>
          <w:instrText xml:space="preserve"> PAGEREF _Toc31842 \h </w:instrText>
        </w:r>
        <w:r>
          <w:fldChar w:fldCharType="separate"/>
        </w:r>
        <w:r>
          <w:t>8</w:t>
        </w:r>
        <w:r>
          <w:fldChar w:fldCharType="end"/>
        </w:r>
      </w:hyperlink>
    </w:p>
    <w:p>
      <w:pPr>
        <w:pStyle w:val="TOC2"/>
        <w:tabs>
          <w:tab w:val="right" w:leader="dot" w:pos="8306"/>
        </w:tabs>
      </w:pPr>
      <w:hyperlink w:anchor="_Toc25599" w:history="1">
        <w:r>
          <w:rPr>
            <w:rFonts w:ascii="仿宋" w:eastAsia="仿宋" w:hAnsi="仿宋" w:cs="仿宋" w:hint="eastAsia"/>
            <w:lang w:eastAsia="zh-CN"/>
          </w:rPr>
          <w:t>(一)、输送机保护装置项目概况</w:t>
        </w:r>
        <w:r>
          <w:tab/>
        </w:r>
        <w:r>
          <w:fldChar w:fldCharType="begin"/>
        </w:r>
        <w:r>
          <w:instrText xml:space="preserve"> PAGEREF _Toc25599 \h </w:instrText>
        </w:r>
        <w:r>
          <w:fldChar w:fldCharType="separate"/>
        </w:r>
        <w:r>
          <w:t>8</w:t>
        </w:r>
        <w:r>
          <w:fldChar w:fldCharType="end"/>
        </w:r>
      </w:hyperlink>
    </w:p>
    <w:p>
      <w:pPr>
        <w:pStyle w:val="TOC2"/>
        <w:tabs>
          <w:tab w:val="right" w:leader="dot" w:pos="8306"/>
        </w:tabs>
      </w:pPr>
      <w:hyperlink w:anchor="_Toc26523" w:history="1">
        <w:r>
          <w:rPr>
            <w:rFonts w:ascii="仿宋" w:eastAsia="仿宋" w:hAnsi="仿宋" w:cs="仿宋" w:hint="eastAsia"/>
            <w:lang w:eastAsia="zh-CN"/>
          </w:rPr>
          <w:t>(二)、输送机保护装置项目目标</w:t>
        </w:r>
        <w:r>
          <w:tab/>
        </w:r>
        <w:r>
          <w:fldChar w:fldCharType="begin"/>
        </w:r>
        <w:r>
          <w:instrText xml:space="preserve"> PAGEREF _Toc26523 \h </w:instrText>
        </w:r>
        <w:r>
          <w:fldChar w:fldCharType="separate"/>
        </w:r>
        <w:r>
          <w:t>10</w:t>
        </w:r>
        <w:r>
          <w:fldChar w:fldCharType="end"/>
        </w:r>
      </w:hyperlink>
    </w:p>
    <w:p>
      <w:pPr>
        <w:pStyle w:val="TOC2"/>
        <w:tabs>
          <w:tab w:val="right" w:leader="dot" w:pos="8306"/>
        </w:tabs>
      </w:pPr>
      <w:hyperlink w:anchor="_Toc6041" w:history="1">
        <w:r>
          <w:rPr>
            <w:rFonts w:ascii="仿宋" w:eastAsia="仿宋" w:hAnsi="仿宋" w:cs="仿宋" w:hint="eastAsia"/>
            <w:lang w:eastAsia="zh-CN"/>
          </w:rPr>
          <w:t>(三)、输送机保护装置项目提出的理由</w:t>
        </w:r>
        <w:r>
          <w:tab/>
        </w:r>
        <w:r>
          <w:fldChar w:fldCharType="begin"/>
        </w:r>
        <w:r>
          <w:instrText xml:space="preserve"> PAGEREF _Toc6041 \h </w:instrText>
        </w:r>
        <w:r>
          <w:fldChar w:fldCharType="separate"/>
        </w:r>
        <w:r>
          <w:t>11</w:t>
        </w:r>
        <w:r>
          <w:fldChar w:fldCharType="end"/>
        </w:r>
      </w:hyperlink>
    </w:p>
    <w:p>
      <w:pPr>
        <w:pStyle w:val="TOC2"/>
        <w:tabs>
          <w:tab w:val="right" w:leader="dot" w:pos="8306"/>
        </w:tabs>
      </w:pPr>
      <w:hyperlink w:anchor="_Toc22683" w:history="1">
        <w:r>
          <w:rPr>
            <w:rFonts w:ascii="仿宋" w:eastAsia="仿宋" w:hAnsi="仿宋" w:cs="仿宋" w:hint="eastAsia"/>
            <w:lang w:eastAsia="zh-CN"/>
          </w:rPr>
          <w:t>(四)、输送机保护装置项目意义</w:t>
        </w:r>
        <w:r>
          <w:tab/>
        </w:r>
        <w:r>
          <w:fldChar w:fldCharType="begin"/>
        </w:r>
        <w:r>
          <w:instrText xml:space="preserve"> PAGEREF _Toc22683 \h </w:instrText>
        </w:r>
        <w:r>
          <w:fldChar w:fldCharType="separate"/>
        </w:r>
        <w:r>
          <w:t>13</w:t>
        </w:r>
        <w:r>
          <w:fldChar w:fldCharType="end"/>
        </w:r>
      </w:hyperlink>
    </w:p>
    <w:p>
      <w:pPr>
        <w:pStyle w:val="TOC2"/>
        <w:tabs>
          <w:tab w:val="right" w:leader="dot" w:pos="8306"/>
        </w:tabs>
      </w:pPr>
      <w:hyperlink w:anchor="_Toc24148" w:history="1">
        <w:r>
          <w:rPr>
            <w:rFonts w:ascii="仿宋" w:eastAsia="仿宋" w:hAnsi="仿宋" w:cs="仿宋" w:hint="eastAsia"/>
            <w:lang w:eastAsia="zh-CN"/>
          </w:rPr>
          <w:t>(五)、输送机保护装置项目背景</w:t>
        </w:r>
        <w:r>
          <w:tab/>
        </w:r>
        <w:r>
          <w:fldChar w:fldCharType="begin"/>
        </w:r>
        <w:r>
          <w:instrText xml:space="preserve"> PAGEREF _Toc24148 \h </w:instrText>
        </w:r>
        <w:r>
          <w:fldChar w:fldCharType="separate"/>
        </w:r>
        <w:r>
          <w:t>14</w:t>
        </w:r>
        <w:r>
          <w:fldChar w:fldCharType="end"/>
        </w:r>
      </w:hyperlink>
    </w:p>
    <w:p>
      <w:pPr>
        <w:pStyle w:val="TOC1"/>
        <w:tabs>
          <w:tab w:val="right" w:leader="dot" w:pos="8306"/>
        </w:tabs>
      </w:pPr>
      <w:hyperlink w:anchor="_Toc32733" w:history="1">
        <w:r>
          <w:rPr>
            <w:rFonts w:ascii="仿宋" w:eastAsia="仿宋" w:hAnsi="仿宋" w:cs="仿宋" w:hint="eastAsia"/>
            <w:lang w:eastAsia="zh-CN"/>
          </w:rPr>
          <w:t>四、输送机保护装置项目选址可行性分析</w:t>
        </w:r>
        <w:r>
          <w:tab/>
        </w:r>
        <w:r>
          <w:fldChar w:fldCharType="begin"/>
        </w:r>
        <w:r>
          <w:instrText xml:space="preserve"> PAGEREF _Toc32733 \h </w:instrText>
        </w:r>
        <w:r>
          <w:fldChar w:fldCharType="separate"/>
        </w:r>
        <w:r>
          <w:t>15</w:t>
        </w:r>
        <w:r>
          <w:fldChar w:fldCharType="end"/>
        </w:r>
      </w:hyperlink>
    </w:p>
    <w:p>
      <w:pPr>
        <w:pStyle w:val="TOC2"/>
        <w:tabs>
          <w:tab w:val="right" w:leader="dot" w:pos="8306"/>
        </w:tabs>
      </w:pPr>
      <w:hyperlink w:anchor="_Toc7252" w:history="1">
        <w:r>
          <w:rPr>
            <w:rFonts w:ascii="仿宋" w:eastAsia="仿宋" w:hAnsi="仿宋" w:cs="仿宋" w:hint="eastAsia"/>
            <w:lang w:eastAsia="zh-CN"/>
          </w:rPr>
          <w:t>(一)、输送机保护装置项目选址</w:t>
        </w:r>
        <w:r>
          <w:tab/>
        </w:r>
        <w:r>
          <w:fldChar w:fldCharType="begin"/>
        </w:r>
        <w:r>
          <w:instrText xml:space="preserve"> PAGEREF _Toc7252 \h </w:instrText>
        </w:r>
        <w:r>
          <w:fldChar w:fldCharType="separate"/>
        </w:r>
        <w:r>
          <w:t>15</w:t>
        </w:r>
        <w:r>
          <w:fldChar w:fldCharType="end"/>
        </w:r>
      </w:hyperlink>
    </w:p>
    <w:p>
      <w:pPr>
        <w:pStyle w:val="TOC2"/>
        <w:tabs>
          <w:tab w:val="right" w:leader="dot" w:pos="8306"/>
        </w:tabs>
      </w:pPr>
      <w:hyperlink w:anchor="_Toc14375" w:history="1">
        <w:r>
          <w:rPr>
            <w:rFonts w:ascii="仿宋" w:eastAsia="仿宋" w:hAnsi="仿宋" w:cs="仿宋" w:hint="eastAsia"/>
            <w:lang w:eastAsia="zh-CN"/>
          </w:rPr>
          <w:t>(二)、用地控制指标</w:t>
        </w:r>
        <w:r>
          <w:tab/>
        </w:r>
        <w:r>
          <w:fldChar w:fldCharType="begin"/>
        </w:r>
        <w:r>
          <w:instrText xml:space="preserve"> PAGEREF _Toc14375 \h </w:instrText>
        </w:r>
        <w:r>
          <w:fldChar w:fldCharType="separate"/>
        </w:r>
        <w:r>
          <w:t>15</w:t>
        </w:r>
        <w:r>
          <w:fldChar w:fldCharType="end"/>
        </w:r>
      </w:hyperlink>
    </w:p>
    <w:p>
      <w:pPr>
        <w:pStyle w:val="TOC2"/>
        <w:tabs>
          <w:tab w:val="right" w:leader="dot" w:pos="8306"/>
        </w:tabs>
      </w:pPr>
      <w:hyperlink w:anchor="_Toc29619" w:history="1">
        <w:r>
          <w:rPr>
            <w:rFonts w:ascii="仿宋" w:eastAsia="仿宋" w:hAnsi="仿宋" w:cs="仿宋" w:hint="eastAsia"/>
            <w:lang w:eastAsia="zh-CN"/>
          </w:rPr>
          <w:t>(三)、节约用地措施</w:t>
        </w:r>
        <w:r>
          <w:tab/>
        </w:r>
        <w:r>
          <w:fldChar w:fldCharType="begin"/>
        </w:r>
        <w:r>
          <w:instrText xml:space="preserve"> PAGEREF _Toc29619 \h </w:instrText>
        </w:r>
        <w:r>
          <w:fldChar w:fldCharType="separate"/>
        </w:r>
        <w:r>
          <w:t>17</w:t>
        </w:r>
        <w:r>
          <w:fldChar w:fldCharType="end"/>
        </w:r>
      </w:hyperlink>
    </w:p>
    <w:p>
      <w:pPr>
        <w:pStyle w:val="TOC2"/>
        <w:tabs>
          <w:tab w:val="right" w:leader="dot" w:pos="8306"/>
        </w:tabs>
      </w:pPr>
      <w:hyperlink w:anchor="_Toc11248" w:history="1">
        <w:r>
          <w:rPr>
            <w:rFonts w:ascii="仿宋" w:eastAsia="仿宋" w:hAnsi="仿宋" w:cs="仿宋" w:hint="eastAsia"/>
            <w:lang w:eastAsia="zh-CN"/>
          </w:rPr>
          <w:t>(四)、总图布置方案</w:t>
        </w:r>
        <w:r>
          <w:tab/>
        </w:r>
        <w:r>
          <w:fldChar w:fldCharType="begin"/>
        </w:r>
        <w:r>
          <w:instrText xml:space="preserve"> PAGEREF _Toc11248 \h </w:instrText>
        </w:r>
        <w:r>
          <w:fldChar w:fldCharType="separate"/>
        </w:r>
        <w:r>
          <w:t>18</w:t>
        </w:r>
        <w:r>
          <w:fldChar w:fldCharType="end"/>
        </w:r>
      </w:hyperlink>
    </w:p>
    <w:p>
      <w:pPr>
        <w:pStyle w:val="TOC2"/>
        <w:tabs>
          <w:tab w:val="right" w:leader="dot" w:pos="8306"/>
        </w:tabs>
      </w:pPr>
      <w:hyperlink w:anchor="_Toc15048" w:history="1">
        <w:r>
          <w:rPr>
            <w:rFonts w:ascii="仿宋" w:eastAsia="仿宋" w:hAnsi="仿宋" w:cs="仿宋" w:hint="eastAsia"/>
            <w:lang w:eastAsia="zh-CN"/>
          </w:rPr>
          <w:t>(五)、选址综合评价</w:t>
        </w:r>
        <w:r>
          <w:tab/>
        </w:r>
        <w:r>
          <w:fldChar w:fldCharType="begin"/>
        </w:r>
        <w:r>
          <w:instrText xml:space="preserve"> PAGEREF _Toc15048 \h </w:instrText>
        </w:r>
        <w:r>
          <w:fldChar w:fldCharType="separate"/>
        </w:r>
        <w:r>
          <w:t>19</w:t>
        </w:r>
        <w:r>
          <w:fldChar w:fldCharType="end"/>
        </w:r>
      </w:hyperlink>
    </w:p>
    <w:p>
      <w:pPr>
        <w:pStyle w:val="TOC1"/>
        <w:tabs>
          <w:tab w:val="right" w:leader="dot" w:pos="8306"/>
        </w:tabs>
      </w:pPr>
      <w:hyperlink w:anchor="_Toc16131" w:history="1">
        <w:r>
          <w:rPr>
            <w:rFonts w:ascii="仿宋" w:eastAsia="仿宋" w:hAnsi="仿宋" w:cs="仿宋" w:hint="eastAsia"/>
            <w:lang w:eastAsia="zh-CN"/>
          </w:rPr>
          <w:t>五、市场分析、调研</w:t>
        </w:r>
        <w:r>
          <w:tab/>
        </w:r>
        <w:r>
          <w:fldChar w:fldCharType="begin"/>
        </w:r>
        <w:r>
          <w:instrText xml:space="preserve"> PAGEREF _Toc16131 \h </w:instrText>
        </w:r>
        <w:r>
          <w:fldChar w:fldCharType="separate"/>
        </w:r>
        <w:r>
          <w:t>20</w:t>
        </w:r>
        <w:r>
          <w:fldChar w:fldCharType="end"/>
        </w:r>
      </w:hyperlink>
    </w:p>
    <w:p>
      <w:pPr>
        <w:pStyle w:val="TOC2"/>
        <w:tabs>
          <w:tab w:val="right" w:leader="dot" w:pos="8306"/>
        </w:tabs>
      </w:pPr>
      <w:hyperlink w:anchor="_Toc22972" w:history="1">
        <w:r>
          <w:rPr>
            <w:rFonts w:ascii="仿宋" w:eastAsia="仿宋" w:hAnsi="仿宋" w:cs="仿宋" w:hint="eastAsia"/>
            <w:lang w:eastAsia="zh-CN"/>
          </w:rPr>
          <w:t>(一)、输送机保护装置行业分析</w:t>
        </w:r>
        <w:r>
          <w:tab/>
        </w:r>
        <w:r>
          <w:fldChar w:fldCharType="begin"/>
        </w:r>
        <w:r>
          <w:instrText xml:space="preserve"> PAGEREF _Toc22972 \h </w:instrText>
        </w:r>
        <w:r>
          <w:fldChar w:fldCharType="separate"/>
        </w:r>
        <w:r>
          <w:t>20</w:t>
        </w:r>
        <w:r>
          <w:fldChar w:fldCharType="end"/>
        </w:r>
      </w:hyperlink>
    </w:p>
    <w:p>
      <w:pPr>
        <w:pStyle w:val="TOC2"/>
        <w:tabs>
          <w:tab w:val="right" w:leader="dot" w:pos="8306"/>
        </w:tabs>
      </w:pPr>
      <w:hyperlink w:anchor="_Toc9801" w:history="1">
        <w:r>
          <w:rPr>
            <w:rFonts w:ascii="仿宋" w:eastAsia="仿宋" w:hAnsi="仿宋" w:cs="仿宋" w:hint="eastAsia"/>
            <w:lang w:eastAsia="zh-CN"/>
          </w:rPr>
          <w:t>(二)、输送机保护装置市场分析预测</w:t>
        </w:r>
        <w:r>
          <w:tab/>
        </w:r>
        <w:r>
          <w:fldChar w:fldCharType="begin"/>
        </w:r>
        <w:r>
          <w:instrText xml:space="preserve"> PAGEREF _Toc9801 \h </w:instrText>
        </w:r>
        <w:r>
          <w:fldChar w:fldCharType="separate"/>
        </w:r>
        <w:r>
          <w:t>21</w:t>
        </w:r>
        <w:r>
          <w:fldChar w:fldCharType="end"/>
        </w:r>
      </w:hyperlink>
    </w:p>
    <w:p>
      <w:pPr>
        <w:pStyle w:val="TOC1"/>
        <w:tabs>
          <w:tab w:val="right" w:leader="dot" w:pos="8306"/>
        </w:tabs>
      </w:pPr>
      <w:hyperlink w:anchor="_Toc29096" w:history="1">
        <w:r>
          <w:rPr>
            <w:rFonts w:ascii="仿宋" w:eastAsia="仿宋" w:hAnsi="仿宋" w:cs="仿宋" w:hint="eastAsia"/>
            <w:lang w:eastAsia="zh-CN"/>
          </w:rPr>
          <w:t>六、产品规划分析</w:t>
        </w:r>
        <w:r>
          <w:tab/>
        </w:r>
        <w:r>
          <w:fldChar w:fldCharType="begin"/>
        </w:r>
        <w:r>
          <w:instrText xml:space="preserve"> PAGEREF _Toc29096 \h </w:instrText>
        </w:r>
        <w:r>
          <w:fldChar w:fldCharType="separate"/>
        </w:r>
        <w:r>
          <w:t>22</w:t>
        </w:r>
        <w:r>
          <w:fldChar w:fldCharType="end"/>
        </w:r>
      </w:hyperlink>
    </w:p>
    <w:p>
      <w:pPr>
        <w:pStyle w:val="TOC2"/>
        <w:tabs>
          <w:tab w:val="right" w:leader="dot" w:pos="8306"/>
        </w:tabs>
      </w:pPr>
      <w:hyperlink w:anchor="_Toc9955" w:history="1">
        <w:r>
          <w:rPr>
            <w:rFonts w:ascii="仿宋" w:eastAsia="仿宋" w:hAnsi="仿宋" w:cs="仿宋" w:hint="eastAsia"/>
            <w:lang w:eastAsia="zh-CN"/>
          </w:rPr>
          <w:t>(一)、产品规划</w:t>
        </w:r>
        <w:r>
          <w:tab/>
        </w:r>
        <w:r>
          <w:fldChar w:fldCharType="begin"/>
        </w:r>
        <w:r>
          <w:instrText xml:space="preserve"> PAGEREF _Toc9955 \h </w:instrText>
        </w:r>
        <w:r>
          <w:fldChar w:fldCharType="separate"/>
        </w:r>
        <w:r>
          <w:t>22</w:t>
        </w:r>
        <w:r>
          <w:fldChar w:fldCharType="end"/>
        </w:r>
      </w:hyperlink>
    </w:p>
    <w:p>
      <w:pPr>
        <w:pStyle w:val="TOC2"/>
        <w:tabs>
          <w:tab w:val="right" w:leader="dot" w:pos="8306"/>
        </w:tabs>
      </w:pPr>
      <w:hyperlink w:anchor="_Toc474" w:history="1">
        <w:r>
          <w:rPr>
            <w:rFonts w:ascii="仿宋" w:eastAsia="仿宋" w:hAnsi="仿宋" w:cs="仿宋" w:hint="eastAsia"/>
            <w:lang w:eastAsia="zh-CN"/>
          </w:rPr>
          <w:t>(二)、建设规模</w:t>
        </w:r>
        <w:r>
          <w:tab/>
        </w:r>
        <w:r>
          <w:fldChar w:fldCharType="begin"/>
        </w:r>
        <w:r>
          <w:instrText xml:space="preserve"> PAGEREF _Toc474 \h </w:instrText>
        </w:r>
        <w:r>
          <w:fldChar w:fldCharType="separate"/>
        </w:r>
        <w:r>
          <w:t>23</w:t>
        </w:r>
        <w:r>
          <w:fldChar w:fldCharType="end"/>
        </w:r>
      </w:hyperlink>
    </w:p>
    <w:p>
      <w:pPr>
        <w:pStyle w:val="TOC1"/>
        <w:tabs>
          <w:tab w:val="right" w:leader="dot" w:pos="8306"/>
        </w:tabs>
      </w:pPr>
      <w:hyperlink w:anchor="_Toc32497" w:history="1">
        <w:r>
          <w:rPr>
            <w:rFonts w:ascii="仿宋" w:eastAsia="仿宋" w:hAnsi="仿宋" w:cs="仿宋" w:hint="eastAsia"/>
            <w:lang w:eastAsia="zh-CN"/>
          </w:rPr>
          <w:t>七、输送机保护装置项目经营效益</w:t>
        </w:r>
        <w:r>
          <w:tab/>
        </w:r>
        <w:r>
          <w:fldChar w:fldCharType="begin"/>
        </w:r>
        <w:r>
          <w:instrText xml:space="preserve"> PAGEREF _Toc32497 \h </w:instrText>
        </w:r>
        <w:r>
          <w:fldChar w:fldCharType="separate"/>
        </w:r>
        <w:r>
          <w:t>24</w:t>
        </w:r>
        <w:r>
          <w:fldChar w:fldCharType="end"/>
        </w:r>
      </w:hyperlink>
    </w:p>
    <w:p>
      <w:pPr>
        <w:pStyle w:val="TOC2"/>
        <w:tabs>
          <w:tab w:val="right" w:leader="dot" w:pos="8306"/>
        </w:tabs>
      </w:pPr>
      <w:hyperlink w:anchor="_Toc9192" w:history="1">
        <w:r>
          <w:rPr>
            <w:rFonts w:ascii="仿宋" w:eastAsia="仿宋" w:hAnsi="仿宋" w:cs="仿宋" w:hint="eastAsia"/>
            <w:lang w:eastAsia="zh-CN"/>
          </w:rPr>
          <w:t>(一)、经济评价财务测算</w:t>
        </w:r>
        <w:r>
          <w:tab/>
        </w:r>
        <w:r>
          <w:fldChar w:fldCharType="begin"/>
        </w:r>
        <w:r>
          <w:instrText xml:space="preserve"> PAGEREF _Toc9192 \h </w:instrText>
        </w:r>
        <w:r>
          <w:fldChar w:fldCharType="separate"/>
        </w:r>
        <w:r>
          <w:t>24</w:t>
        </w:r>
        <w:r>
          <w:fldChar w:fldCharType="end"/>
        </w:r>
      </w:hyperlink>
    </w:p>
    <w:p>
      <w:pPr>
        <w:pStyle w:val="TOC2"/>
        <w:tabs>
          <w:tab w:val="right" w:leader="dot" w:pos="8306"/>
        </w:tabs>
      </w:pPr>
      <w:hyperlink w:anchor="_Toc19902" w:history="1">
        <w:r>
          <w:rPr>
            <w:rFonts w:ascii="仿宋" w:eastAsia="仿宋" w:hAnsi="仿宋" w:cs="仿宋" w:hint="eastAsia"/>
            <w:lang w:eastAsia="zh-CN"/>
          </w:rPr>
          <w:t>(二)、输送机保护装置项目盈利能力分析</w:t>
        </w:r>
        <w:r>
          <w:tab/>
        </w:r>
        <w:r>
          <w:fldChar w:fldCharType="begin"/>
        </w:r>
        <w:r>
          <w:instrText xml:space="preserve"> PAGEREF _Toc19902 \h </w:instrText>
        </w:r>
        <w:r>
          <w:fldChar w:fldCharType="separate"/>
        </w:r>
        <w:r>
          <w:t>25</w:t>
        </w:r>
        <w:r>
          <w:fldChar w:fldCharType="end"/>
        </w:r>
      </w:hyperlink>
    </w:p>
    <w:p>
      <w:pPr>
        <w:pStyle w:val="TOC1"/>
        <w:tabs>
          <w:tab w:val="right" w:leader="dot" w:pos="8306"/>
        </w:tabs>
      </w:pPr>
      <w:hyperlink w:anchor="_Toc32189" w:history="1">
        <w:r>
          <w:rPr>
            <w:rFonts w:ascii="仿宋" w:eastAsia="仿宋" w:hAnsi="仿宋" w:cs="仿宋" w:hint="eastAsia"/>
            <w:lang w:eastAsia="zh-CN"/>
          </w:rPr>
          <w:t>八、输送机保护装置项目人力资源管理</w:t>
        </w:r>
        <w:r>
          <w:tab/>
        </w:r>
        <w:r>
          <w:fldChar w:fldCharType="begin"/>
        </w:r>
        <w:r>
          <w:instrText xml:space="preserve"> PAGEREF _Toc32189 \h </w:instrText>
        </w:r>
        <w:r>
          <w:fldChar w:fldCharType="separate"/>
        </w:r>
        <w:r>
          <w:t>26</w:t>
        </w:r>
        <w:r>
          <w:fldChar w:fldCharType="end"/>
        </w:r>
      </w:hyperlink>
    </w:p>
    <w:p>
      <w:pPr>
        <w:pStyle w:val="TOC2"/>
        <w:tabs>
          <w:tab w:val="right" w:leader="dot" w:pos="8306"/>
        </w:tabs>
      </w:pPr>
      <w:hyperlink w:anchor="_Toc15915" w:history="1">
        <w:r>
          <w:rPr>
            <w:rFonts w:ascii="仿宋" w:eastAsia="仿宋" w:hAnsi="仿宋" w:cs="仿宋" w:hint="eastAsia"/>
            <w:lang w:eastAsia="zh-CN"/>
          </w:rPr>
          <w:t>(一)、建立健全的预算管理制度</w:t>
        </w:r>
        <w:r>
          <w:tab/>
        </w:r>
        <w:r>
          <w:fldChar w:fldCharType="begin"/>
        </w:r>
        <w:r>
          <w:instrText xml:space="preserve"> PAGEREF _Toc15915 \h </w:instrText>
        </w:r>
        <w:r>
          <w:fldChar w:fldCharType="separate"/>
        </w:r>
        <w:r>
          <w:t>26</w:t>
        </w:r>
        <w:r>
          <w:fldChar w:fldCharType="end"/>
        </w:r>
      </w:hyperlink>
    </w:p>
    <w:p>
      <w:pPr>
        <w:pStyle w:val="TOC2"/>
        <w:tabs>
          <w:tab w:val="right" w:leader="dot" w:pos="8306"/>
        </w:tabs>
      </w:pPr>
      <w:hyperlink w:anchor="_Toc16590" w:history="1">
        <w:r>
          <w:rPr>
            <w:rFonts w:ascii="仿宋" w:eastAsia="仿宋" w:hAnsi="仿宋" w:cs="仿宋" w:hint="eastAsia"/>
            <w:lang w:eastAsia="zh-CN"/>
          </w:rPr>
          <w:t>(二)、加强资金流动监控</w:t>
        </w:r>
        <w:r>
          <w:tab/>
        </w:r>
        <w:r>
          <w:fldChar w:fldCharType="begin"/>
        </w:r>
        <w:r>
          <w:instrText xml:space="preserve"> PAGEREF _Toc16590 \h </w:instrText>
        </w:r>
        <w:r>
          <w:fldChar w:fldCharType="separate"/>
        </w:r>
        <w:r>
          <w:t>28</w:t>
        </w:r>
        <w:r>
          <w:fldChar w:fldCharType="end"/>
        </w:r>
      </w:hyperlink>
    </w:p>
    <w:p>
      <w:pPr>
        <w:pStyle w:val="TOC2"/>
        <w:tabs>
          <w:tab w:val="right" w:leader="dot" w:pos="8306"/>
        </w:tabs>
      </w:pPr>
      <w:hyperlink w:anchor="_Toc3468" w:history="1">
        <w:r>
          <w:rPr>
            <w:rFonts w:ascii="仿宋" w:eastAsia="仿宋" w:hAnsi="仿宋" w:cs="仿宋" w:hint="eastAsia"/>
            <w:lang w:eastAsia="zh-CN"/>
          </w:rPr>
          <w:t>(三)、制定完善的风险控制机制</w:t>
        </w:r>
        <w:r>
          <w:tab/>
        </w:r>
        <w:r>
          <w:fldChar w:fldCharType="begin"/>
        </w:r>
        <w:r>
          <w:instrText xml:space="preserve"> PAGEREF _Toc3468 \h </w:instrText>
        </w:r>
        <w:r>
          <w:fldChar w:fldCharType="separate"/>
        </w:r>
        <w:r>
          <w:t>29</w:t>
        </w:r>
        <w:r>
          <w:fldChar w:fldCharType="end"/>
        </w:r>
      </w:hyperlink>
    </w:p>
    <w:p>
      <w:pPr>
        <w:pStyle w:val="TOC2"/>
        <w:tabs>
          <w:tab w:val="right" w:leader="dot" w:pos="8306"/>
        </w:tabs>
      </w:pPr>
      <w:hyperlink w:anchor="_Toc2059" w:history="1">
        <w:r>
          <w:rPr>
            <w:rFonts w:ascii="仿宋" w:eastAsia="仿宋" w:hAnsi="仿宋" w:cs="仿宋" w:hint="eastAsia"/>
            <w:lang w:eastAsia="zh-CN"/>
          </w:rPr>
          <w:t>(四)、优化成本管理</w:t>
        </w:r>
        <w:r>
          <w:tab/>
        </w:r>
        <w:r>
          <w:fldChar w:fldCharType="begin"/>
        </w:r>
        <w:r>
          <w:instrText xml:space="preserve"> PAGEREF _Toc2059 \h </w:instrText>
        </w:r>
        <w:r>
          <w:fldChar w:fldCharType="separate"/>
        </w:r>
        <w:r>
          <w:t>30</w:t>
        </w:r>
        <w:r>
          <w:fldChar w:fldCharType="end"/>
        </w:r>
      </w:hyperlink>
    </w:p>
    <w:p>
      <w:pPr>
        <w:pStyle w:val="TOC1"/>
        <w:tabs>
          <w:tab w:val="right" w:leader="dot" w:pos="8306"/>
        </w:tabs>
      </w:pPr>
      <w:hyperlink w:anchor="_Toc6743" w:history="1">
        <w:r>
          <w:rPr>
            <w:rFonts w:ascii="仿宋" w:eastAsia="仿宋" w:hAnsi="仿宋" w:cs="仿宋" w:hint="eastAsia"/>
            <w:lang w:eastAsia="zh-CN"/>
          </w:rPr>
          <w:t>九、输送机保护装置项目计划安排</w:t>
        </w:r>
        <w:r>
          <w:tab/>
        </w:r>
        <w:r>
          <w:fldChar w:fldCharType="begin"/>
        </w:r>
        <w:r>
          <w:instrText xml:space="preserve"> PAGEREF _Toc6743 \h </w:instrText>
        </w:r>
        <w:r>
          <w:fldChar w:fldCharType="separate"/>
        </w:r>
        <w:r>
          <w:t>32</w:t>
        </w:r>
        <w:r>
          <w:fldChar w:fldCharType="end"/>
        </w:r>
      </w:hyperlink>
    </w:p>
    <w:p>
      <w:pPr>
        <w:pStyle w:val="TOC2"/>
        <w:tabs>
          <w:tab w:val="right" w:leader="dot" w:pos="8306"/>
        </w:tabs>
      </w:pPr>
      <w:hyperlink w:anchor="_Toc12876" w:history="1">
        <w:r>
          <w:rPr>
            <w:rFonts w:ascii="仿宋" w:eastAsia="仿宋" w:hAnsi="仿宋" w:cs="仿宋" w:hint="eastAsia"/>
            <w:lang w:eastAsia="zh-CN"/>
          </w:rPr>
          <w:t>(一)、建设周期</w:t>
        </w:r>
        <w:r>
          <w:tab/>
        </w:r>
        <w:r>
          <w:fldChar w:fldCharType="begin"/>
        </w:r>
        <w:r>
          <w:instrText xml:space="preserve"> PAGEREF _Toc12876 \h </w:instrText>
        </w:r>
        <w:r>
          <w:fldChar w:fldCharType="separate"/>
        </w:r>
        <w:r>
          <w:t>32</w:t>
        </w:r>
        <w:r>
          <w:fldChar w:fldCharType="end"/>
        </w:r>
      </w:hyperlink>
    </w:p>
    <w:p>
      <w:pPr>
        <w:pStyle w:val="TOC2"/>
        <w:tabs>
          <w:tab w:val="right" w:leader="dot" w:pos="8306"/>
        </w:tabs>
      </w:pPr>
      <w:hyperlink w:anchor="_Toc16719" w:history="1">
        <w:r>
          <w:rPr>
            <w:rFonts w:ascii="仿宋" w:eastAsia="仿宋" w:hAnsi="仿宋" w:cs="仿宋" w:hint="eastAsia"/>
            <w:lang w:eastAsia="zh-CN"/>
          </w:rPr>
          <w:t>(二)、建设进度</w:t>
        </w:r>
        <w:r>
          <w:tab/>
        </w:r>
        <w:r>
          <w:fldChar w:fldCharType="begin"/>
        </w:r>
        <w:r>
          <w:instrText xml:space="preserve"> PAGEREF _Toc16719 \h </w:instrText>
        </w:r>
        <w:r>
          <w:fldChar w:fldCharType="separate"/>
        </w:r>
        <w:r>
          <w:t>33</w:t>
        </w:r>
        <w:r>
          <w:fldChar w:fldCharType="end"/>
        </w:r>
      </w:hyperlink>
    </w:p>
    <w:p>
      <w:pPr>
        <w:pStyle w:val="TOC2"/>
        <w:tabs>
          <w:tab w:val="right" w:leader="dot" w:pos="8306"/>
        </w:tabs>
      </w:pPr>
      <w:hyperlink w:anchor="_Toc1362" w:history="1">
        <w:r>
          <w:rPr>
            <w:rFonts w:ascii="仿宋" w:eastAsia="仿宋" w:hAnsi="仿宋" w:cs="仿宋" w:hint="eastAsia"/>
            <w:lang w:eastAsia="zh-CN"/>
          </w:rPr>
          <w:t>(三)、进度安排注意事项</w:t>
        </w:r>
        <w:r>
          <w:tab/>
        </w:r>
        <w:r>
          <w:fldChar w:fldCharType="begin"/>
        </w:r>
        <w:r>
          <w:instrText xml:space="preserve"> PAGEREF _Toc1362 \h </w:instrText>
        </w:r>
        <w:r>
          <w:fldChar w:fldCharType="separate"/>
        </w:r>
        <w:r>
          <w:t>34</w:t>
        </w:r>
        <w:r>
          <w:fldChar w:fldCharType="end"/>
        </w:r>
      </w:hyperlink>
    </w:p>
    <w:p>
      <w:pPr>
        <w:pStyle w:val="TOC2"/>
        <w:tabs>
          <w:tab w:val="right" w:leader="dot" w:pos="8306"/>
        </w:tabs>
      </w:pPr>
      <w:hyperlink w:anchor="_Toc17686" w:history="1">
        <w:r>
          <w:rPr>
            <w:rFonts w:ascii="仿宋" w:eastAsia="仿宋" w:hAnsi="仿宋" w:cs="仿宋" w:hint="eastAsia"/>
            <w:lang w:eastAsia="zh-CN"/>
          </w:rPr>
          <w:t>(四)、人力资源配置</w:t>
        </w:r>
        <w:r>
          <w:tab/>
        </w:r>
        <w:r>
          <w:fldChar w:fldCharType="begin"/>
        </w:r>
        <w:r>
          <w:instrText xml:space="preserve"> PAGEREF _Toc17686 \h </w:instrText>
        </w:r>
        <w:r>
          <w:fldChar w:fldCharType="separate"/>
        </w:r>
        <w:r>
          <w:t>35</w:t>
        </w:r>
        <w:r>
          <w:fldChar w:fldCharType="end"/>
        </w:r>
      </w:hyperlink>
    </w:p>
    <w:p>
      <w:pPr>
        <w:pStyle w:val="TOC1"/>
        <w:tabs>
          <w:tab w:val="right" w:leader="dot" w:pos="8306"/>
        </w:tabs>
      </w:pPr>
      <w:hyperlink w:anchor="_Toc1421" w:history="1">
        <w:r>
          <w:rPr>
            <w:rFonts w:ascii="仿宋" w:eastAsia="仿宋" w:hAnsi="仿宋" w:cs="仿宋" w:hint="eastAsia"/>
            <w:lang w:eastAsia="zh-CN"/>
          </w:rPr>
          <w:t>十、输送机保护装置项目环境影响分析</w:t>
        </w:r>
        <w:r>
          <w:tab/>
        </w:r>
        <w:r>
          <w:fldChar w:fldCharType="begin"/>
        </w:r>
        <w:r>
          <w:instrText xml:space="preserve"> PAGEREF _Toc1421 \h </w:instrText>
        </w:r>
        <w:r>
          <w:fldChar w:fldCharType="separate"/>
        </w:r>
        <w:r>
          <w:t>36</w:t>
        </w:r>
        <w:r>
          <w:fldChar w:fldCharType="end"/>
        </w:r>
      </w:hyperlink>
    </w:p>
    <w:p>
      <w:pPr>
        <w:pStyle w:val="TOC2"/>
        <w:tabs>
          <w:tab w:val="right" w:leader="dot" w:pos="8306"/>
        </w:tabs>
      </w:pPr>
      <w:hyperlink w:anchor="_Toc6992" w:history="1">
        <w:r>
          <w:rPr>
            <w:rFonts w:ascii="仿宋" w:eastAsia="仿宋" w:hAnsi="仿宋" w:cs="仿宋" w:hint="eastAsia"/>
            <w:lang w:eastAsia="zh-CN"/>
          </w:rPr>
          <w:t>(一)、建设区域环境质量现状</w:t>
        </w:r>
        <w:r>
          <w:tab/>
        </w:r>
        <w:r>
          <w:fldChar w:fldCharType="begin"/>
        </w:r>
        <w:r>
          <w:instrText xml:space="preserve"> PAGEREF _Toc6992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8" w:history="1">
        <w:r>
          <w:rPr>
            <w:rFonts w:ascii="仿宋" w:eastAsia="仿宋" w:hAnsi="仿宋" w:cs="仿宋" w:hint="eastAsia"/>
            <w:lang w:eastAsia="zh-CN"/>
          </w:rPr>
          <w:t>(二)、建设期环境保护</w:t>
        </w:r>
        <w:r>
          <w:tab/>
        </w:r>
        <w:r>
          <w:fldChar w:fldCharType="begin"/>
        </w:r>
        <w:r>
          <w:instrText xml:space="preserve"> PAGEREF _Toc4418 \h </w:instrText>
        </w:r>
        <w:r>
          <w:fldChar w:fldCharType="separate"/>
        </w:r>
        <w:r>
          <w:t>37</w:t>
        </w:r>
        <w:r>
          <w:fldChar w:fldCharType="end"/>
        </w:r>
      </w:hyperlink>
    </w:p>
    <w:p>
      <w:pPr>
        <w:pStyle w:val="TOC2"/>
        <w:tabs>
          <w:tab w:val="right" w:leader="dot" w:pos="8306"/>
        </w:tabs>
      </w:pPr>
      <w:hyperlink w:anchor="_Toc5039" w:history="1">
        <w:r>
          <w:rPr>
            <w:rFonts w:ascii="仿宋" w:eastAsia="仿宋" w:hAnsi="仿宋" w:cs="仿宋" w:hint="eastAsia"/>
            <w:lang w:eastAsia="zh-CN"/>
          </w:rPr>
          <w:t>(三)、运营期环境保护</w:t>
        </w:r>
        <w:r>
          <w:tab/>
        </w:r>
        <w:r>
          <w:fldChar w:fldCharType="begin"/>
        </w:r>
        <w:r>
          <w:instrText xml:space="preserve"> PAGEREF _Toc5039 \h </w:instrText>
        </w:r>
        <w:r>
          <w:fldChar w:fldCharType="separate"/>
        </w:r>
        <w:r>
          <w:t>39</w:t>
        </w:r>
        <w:r>
          <w:fldChar w:fldCharType="end"/>
        </w:r>
      </w:hyperlink>
    </w:p>
    <w:p>
      <w:pPr>
        <w:pStyle w:val="TOC2"/>
        <w:tabs>
          <w:tab w:val="right" w:leader="dot" w:pos="8306"/>
        </w:tabs>
      </w:pPr>
      <w:hyperlink w:anchor="_Toc462" w:history="1">
        <w:r>
          <w:rPr>
            <w:rFonts w:ascii="仿宋" w:eastAsia="仿宋" w:hAnsi="仿宋" w:cs="仿宋" w:hint="eastAsia"/>
            <w:lang w:eastAsia="zh-CN"/>
          </w:rPr>
          <w:t>(四)、输送机保护装置项目建设对区域经济的影响</w:t>
        </w:r>
        <w:r>
          <w:tab/>
        </w:r>
        <w:r>
          <w:fldChar w:fldCharType="begin"/>
        </w:r>
        <w:r>
          <w:instrText xml:space="preserve"> PAGEREF _Toc462 \h </w:instrText>
        </w:r>
        <w:r>
          <w:fldChar w:fldCharType="separate"/>
        </w:r>
        <w:r>
          <w:t>40</w:t>
        </w:r>
        <w:r>
          <w:fldChar w:fldCharType="end"/>
        </w:r>
      </w:hyperlink>
    </w:p>
    <w:p>
      <w:pPr>
        <w:pStyle w:val="TOC2"/>
        <w:tabs>
          <w:tab w:val="right" w:leader="dot" w:pos="8306"/>
        </w:tabs>
      </w:pPr>
      <w:hyperlink w:anchor="_Toc12459" w:history="1">
        <w:r>
          <w:rPr>
            <w:rFonts w:ascii="仿宋" w:eastAsia="仿宋" w:hAnsi="仿宋" w:cs="仿宋" w:hint="eastAsia"/>
            <w:lang w:eastAsia="zh-CN"/>
          </w:rPr>
          <w:t>(五)、废弃物处理</w:t>
        </w:r>
        <w:r>
          <w:tab/>
        </w:r>
        <w:r>
          <w:fldChar w:fldCharType="begin"/>
        </w:r>
        <w:r>
          <w:instrText xml:space="preserve"> PAGEREF _Toc12459 \h </w:instrText>
        </w:r>
        <w:r>
          <w:fldChar w:fldCharType="separate"/>
        </w:r>
        <w:r>
          <w:t>42</w:t>
        </w:r>
        <w:r>
          <w:fldChar w:fldCharType="end"/>
        </w:r>
      </w:hyperlink>
    </w:p>
    <w:p>
      <w:pPr>
        <w:pStyle w:val="TOC2"/>
        <w:tabs>
          <w:tab w:val="right" w:leader="dot" w:pos="8306"/>
        </w:tabs>
      </w:pPr>
      <w:hyperlink w:anchor="_Toc27673" w:history="1">
        <w:r>
          <w:rPr>
            <w:rFonts w:ascii="仿宋" w:eastAsia="仿宋" w:hAnsi="仿宋" w:cs="仿宋" w:hint="eastAsia"/>
            <w:lang w:eastAsia="zh-CN"/>
          </w:rPr>
          <w:t>(六)、特殊环境影响分析</w:t>
        </w:r>
        <w:r>
          <w:tab/>
        </w:r>
        <w:r>
          <w:fldChar w:fldCharType="begin"/>
        </w:r>
        <w:r>
          <w:instrText xml:space="preserve"> PAGEREF _Toc27673 \h </w:instrText>
        </w:r>
        <w:r>
          <w:fldChar w:fldCharType="separate"/>
        </w:r>
        <w:r>
          <w:t>43</w:t>
        </w:r>
        <w:r>
          <w:fldChar w:fldCharType="end"/>
        </w:r>
      </w:hyperlink>
    </w:p>
    <w:p>
      <w:pPr>
        <w:pStyle w:val="TOC2"/>
        <w:tabs>
          <w:tab w:val="right" w:leader="dot" w:pos="8306"/>
        </w:tabs>
      </w:pPr>
      <w:hyperlink w:anchor="_Toc1714" w:history="1">
        <w:r>
          <w:rPr>
            <w:rFonts w:ascii="仿宋" w:eastAsia="仿宋" w:hAnsi="仿宋" w:cs="仿宋" w:hint="eastAsia"/>
            <w:lang w:eastAsia="zh-CN"/>
          </w:rPr>
          <w:t>(七)、清洁生产</w:t>
        </w:r>
        <w:r>
          <w:tab/>
        </w:r>
        <w:r>
          <w:fldChar w:fldCharType="begin"/>
        </w:r>
        <w:r>
          <w:instrText xml:space="preserve"> PAGEREF _Toc1714 \h </w:instrText>
        </w:r>
        <w:r>
          <w:fldChar w:fldCharType="separate"/>
        </w:r>
        <w:r>
          <w:t>45</w:t>
        </w:r>
        <w:r>
          <w:fldChar w:fldCharType="end"/>
        </w:r>
      </w:hyperlink>
    </w:p>
    <w:p>
      <w:pPr>
        <w:pStyle w:val="TOC2"/>
        <w:tabs>
          <w:tab w:val="right" w:leader="dot" w:pos="8306"/>
        </w:tabs>
      </w:pPr>
      <w:hyperlink w:anchor="_Toc8559" w:history="1">
        <w:r>
          <w:rPr>
            <w:rFonts w:ascii="仿宋" w:eastAsia="仿宋" w:hAnsi="仿宋" w:cs="仿宋" w:hint="eastAsia"/>
            <w:lang w:eastAsia="zh-CN"/>
          </w:rPr>
          <w:t>(八)、环境保护综合评价</w:t>
        </w:r>
        <w:r>
          <w:tab/>
        </w:r>
        <w:r>
          <w:fldChar w:fldCharType="begin"/>
        </w:r>
        <w:r>
          <w:instrText xml:space="preserve"> PAGEREF _Toc8559 \h </w:instrText>
        </w:r>
        <w:r>
          <w:fldChar w:fldCharType="separate"/>
        </w:r>
        <w:r>
          <w:t>46</w:t>
        </w:r>
        <w:r>
          <w:fldChar w:fldCharType="end"/>
        </w:r>
      </w:hyperlink>
    </w:p>
    <w:p>
      <w:pPr>
        <w:pStyle w:val="TOC1"/>
        <w:tabs>
          <w:tab w:val="right" w:leader="dot" w:pos="8306"/>
        </w:tabs>
      </w:pPr>
      <w:hyperlink w:anchor="_Toc24077" w:history="1">
        <w:r>
          <w:rPr>
            <w:rFonts w:ascii="仿宋" w:eastAsia="仿宋" w:hAnsi="仿宋" w:cs="仿宋" w:hint="eastAsia"/>
            <w:lang w:eastAsia="zh-CN"/>
          </w:rPr>
          <w:t>十一、输送机保护装置项目技术管理</w:t>
        </w:r>
        <w:r>
          <w:tab/>
        </w:r>
        <w:r>
          <w:fldChar w:fldCharType="begin"/>
        </w:r>
        <w:r>
          <w:instrText xml:space="preserve"> PAGEREF _Toc24077 \h </w:instrText>
        </w:r>
        <w:r>
          <w:fldChar w:fldCharType="separate"/>
        </w:r>
        <w:r>
          <w:t>47</w:t>
        </w:r>
        <w:r>
          <w:fldChar w:fldCharType="end"/>
        </w:r>
      </w:hyperlink>
    </w:p>
    <w:p>
      <w:pPr>
        <w:pStyle w:val="TOC2"/>
        <w:tabs>
          <w:tab w:val="right" w:leader="dot" w:pos="8306"/>
        </w:tabs>
      </w:pPr>
      <w:hyperlink w:anchor="_Toc23646" w:history="1">
        <w:r>
          <w:rPr>
            <w:rFonts w:ascii="仿宋" w:eastAsia="仿宋" w:hAnsi="仿宋" w:cs="仿宋" w:hint="eastAsia"/>
            <w:lang w:eastAsia="zh-CN"/>
          </w:rPr>
          <w:t>(一)、技术方案选用方向</w:t>
        </w:r>
        <w:r>
          <w:tab/>
        </w:r>
        <w:r>
          <w:fldChar w:fldCharType="begin"/>
        </w:r>
        <w:r>
          <w:instrText xml:space="preserve"> PAGEREF _Toc23646 \h </w:instrText>
        </w:r>
        <w:r>
          <w:fldChar w:fldCharType="separate"/>
        </w:r>
        <w:r>
          <w:t>47</w:t>
        </w:r>
        <w:r>
          <w:fldChar w:fldCharType="end"/>
        </w:r>
      </w:hyperlink>
    </w:p>
    <w:p>
      <w:pPr>
        <w:pStyle w:val="TOC2"/>
        <w:tabs>
          <w:tab w:val="right" w:leader="dot" w:pos="8306"/>
        </w:tabs>
      </w:pPr>
      <w:hyperlink w:anchor="_Toc29915" w:history="1">
        <w:r>
          <w:rPr>
            <w:rFonts w:ascii="仿宋" w:eastAsia="仿宋" w:hAnsi="仿宋" w:cs="仿宋" w:hint="eastAsia"/>
            <w:lang w:eastAsia="zh-CN"/>
          </w:rPr>
          <w:t>(二)、工艺技术方案选用原则</w:t>
        </w:r>
        <w:r>
          <w:tab/>
        </w:r>
        <w:r>
          <w:fldChar w:fldCharType="begin"/>
        </w:r>
        <w:r>
          <w:instrText xml:space="preserve"> PAGEREF _Toc29915 \h </w:instrText>
        </w:r>
        <w:r>
          <w:fldChar w:fldCharType="separate"/>
        </w:r>
        <w:r>
          <w:t>49</w:t>
        </w:r>
        <w:r>
          <w:fldChar w:fldCharType="end"/>
        </w:r>
      </w:hyperlink>
    </w:p>
    <w:p>
      <w:pPr>
        <w:pStyle w:val="TOC2"/>
        <w:tabs>
          <w:tab w:val="right" w:leader="dot" w:pos="8306"/>
        </w:tabs>
      </w:pPr>
      <w:hyperlink w:anchor="_Toc8522" w:history="1">
        <w:r>
          <w:rPr>
            <w:rFonts w:ascii="仿宋" w:eastAsia="仿宋" w:hAnsi="仿宋" w:cs="仿宋" w:hint="eastAsia"/>
            <w:lang w:eastAsia="zh-CN"/>
          </w:rPr>
          <w:t>(三)、工艺技术方案要求</w:t>
        </w:r>
        <w:r>
          <w:tab/>
        </w:r>
        <w:r>
          <w:fldChar w:fldCharType="begin"/>
        </w:r>
        <w:r>
          <w:instrText xml:space="preserve"> PAGEREF _Toc8522 \h </w:instrText>
        </w:r>
        <w:r>
          <w:fldChar w:fldCharType="separate"/>
        </w:r>
        <w:r>
          <w:t>51</w:t>
        </w:r>
        <w:r>
          <w:fldChar w:fldCharType="end"/>
        </w:r>
      </w:hyperlink>
    </w:p>
    <w:p>
      <w:pPr>
        <w:pStyle w:val="TOC1"/>
        <w:tabs>
          <w:tab w:val="right" w:leader="dot" w:pos="8306"/>
        </w:tabs>
      </w:pPr>
      <w:hyperlink w:anchor="_Toc27069" w:history="1">
        <w:r>
          <w:rPr>
            <w:rFonts w:ascii="仿宋" w:eastAsia="仿宋" w:hAnsi="仿宋" w:cs="仿宋" w:hint="eastAsia"/>
            <w:lang w:eastAsia="zh-CN"/>
          </w:rPr>
          <w:t>十二、输送机保护装置项目风险管理</w:t>
        </w:r>
        <w:r>
          <w:tab/>
        </w:r>
        <w:r>
          <w:fldChar w:fldCharType="begin"/>
        </w:r>
        <w:r>
          <w:instrText xml:space="preserve"> PAGEREF _Toc27069 \h </w:instrText>
        </w:r>
        <w:r>
          <w:fldChar w:fldCharType="separate"/>
        </w:r>
        <w:r>
          <w:t>53</w:t>
        </w:r>
        <w:r>
          <w:fldChar w:fldCharType="end"/>
        </w:r>
      </w:hyperlink>
    </w:p>
    <w:p>
      <w:pPr>
        <w:pStyle w:val="TOC2"/>
        <w:tabs>
          <w:tab w:val="right" w:leader="dot" w:pos="8306"/>
        </w:tabs>
      </w:pPr>
      <w:hyperlink w:anchor="_Toc22738" w:history="1">
        <w:r>
          <w:rPr>
            <w:rFonts w:ascii="仿宋" w:eastAsia="仿宋" w:hAnsi="仿宋" w:cs="仿宋" w:hint="eastAsia"/>
            <w:lang w:eastAsia="zh-CN"/>
          </w:rPr>
          <w:t>(一)、风险识别与评估</w:t>
        </w:r>
        <w:r>
          <w:tab/>
        </w:r>
        <w:r>
          <w:fldChar w:fldCharType="begin"/>
        </w:r>
        <w:r>
          <w:instrText xml:space="preserve"> PAGEREF _Toc22738 \h </w:instrText>
        </w:r>
        <w:r>
          <w:fldChar w:fldCharType="separate"/>
        </w:r>
        <w:r>
          <w:t>53</w:t>
        </w:r>
        <w:r>
          <w:fldChar w:fldCharType="end"/>
        </w:r>
      </w:hyperlink>
    </w:p>
    <w:p>
      <w:pPr>
        <w:pStyle w:val="TOC2"/>
        <w:tabs>
          <w:tab w:val="right" w:leader="dot" w:pos="8306"/>
        </w:tabs>
      </w:pPr>
      <w:hyperlink w:anchor="_Toc23864" w:history="1">
        <w:r>
          <w:rPr>
            <w:rFonts w:ascii="仿宋" w:eastAsia="仿宋" w:hAnsi="仿宋" w:cs="仿宋" w:hint="eastAsia"/>
            <w:lang w:eastAsia="zh-CN"/>
          </w:rPr>
          <w:t>(二)、风险应对策略</w:t>
        </w:r>
        <w:r>
          <w:tab/>
        </w:r>
        <w:r>
          <w:fldChar w:fldCharType="begin"/>
        </w:r>
        <w:r>
          <w:instrText xml:space="preserve"> PAGEREF _Toc23864 \h </w:instrText>
        </w:r>
        <w:r>
          <w:fldChar w:fldCharType="separate"/>
        </w:r>
        <w:r>
          <w:t>54</w:t>
        </w:r>
        <w:r>
          <w:fldChar w:fldCharType="end"/>
        </w:r>
      </w:hyperlink>
    </w:p>
    <w:p>
      <w:pPr>
        <w:pStyle w:val="TOC2"/>
        <w:tabs>
          <w:tab w:val="right" w:leader="dot" w:pos="8306"/>
        </w:tabs>
      </w:pPr>
      <w:hyperlink w:anchor="_Toc6723" w:history="1">
        <w:r>
          <w:rPr>
            <w:rFonts w:ascii="仿宋" w:eastAsia="仿宋" w:hAnsi="仿宋" w:cs="仿宋" w:hint="eastAsia"/>
            <w:lang w:eastAsia="zh-CN"/>
          </w:rPr>
          <w:t>(三)、风险监控与控制</w:t>
        </w:r>
        <w:r>
          <w:tab/>
        </w:r>
        <w:r>
          <w:fldChar w:fldCharType="begin"/>
        </w:r>
        <w:r>
          <w:instrText xml:space="preserve"> PAGEREF _Toc6723 \h </w:instrText>
        </w:r>
        <w:r>
          <w:fldChar w:fldCharType="separate"/>
        </w:r>
        <w:r>
          <w:t>56</w:t>
        </w:r>
        <w:r>
          <w:fldChar w:fldCharType="end"/>
        </w:r>
      </w:hyperlink>
    </w:p>
    <w:p>
      <w:pPr>
        <w:pStyle w:val="TOC1"/>
        <w:tabs>
          <w:tab w:val="right" w:leader="dot" w:pos="8306"/>
        </w:tabs>
      </w:pPr>
      <w:hyperlink w:anchor="_Toc1753" w:history="1">
        <w:r>
          <w:rPr>
            <w:rFonts w:ascii="仿宋" w:eastAsia="仿宋" w:hAnsi="仿宋" w:cs="仿宋" w:hint="eastAsia"/>
            <w:lang w:eastAsia="zh-CN"/>
          </w:rPr>
          <w:t>十三、质量管理体系</w:t>
        </w:r>
        <w:r>
          <w:tab/>
        </w:r>
        <w:r>
          <w:fldChar w:fldCharType="begin"/>
        </w:r>
        <w:r>
          <w:instrText xml:space="preserve"> PAGEREF _Toc1753 \h </w:instrText>
        </w:r>
        <w:r>
          <w:fldChar w:fldCharType="separate"/>
        </w:r>
        <w:r>
          <w:t>57</w:t>
        </w:r>
        <w:r>
          <w:fldChar w:fldCharType="end"/>
        </w:r>
      </w:hyperlink>
    </w:p>
    <w:p>
      <w:pPr>
        <w:pStyle w:val="TOC2"/>
        <w:tabs>
          <w:tab w:val="right" w:leader="dot" w:pos="8306"/>
        </w:tabs>
      </w:pPr>
      <w:hyperlink w:anchor="_Toc3748" w:history="1">
        <w:r>
          <w:rPr>
            <w:rFonts w:ascii="仿宋" w:eastAsia="仿宋" w:hAnsi="仿宋" w:cs="仿宋" w:hint="eastAsia"/>
            <w:lang w:eastAsia="zh-CN"/>
          </w:rPr>
          <w:t>(一)、质量目标与方针</w:t>
        </w:r>
        <w:r>
          <w:tab/>
        </w:r>
        <w:r>
          <w:fldChar w:fldCharType="begin"/>
        </w:r>
        <w:r>
          <w:instrText xml:space="preserve"> PAGEREF _Toc3748 \h </w:instrText>
        </w:r>
        <w:r>
          <w:fldChar w:fldCharType="separate"/>
        </w:r>
        <w:r>
          <w:t>57</w:t>
        </w:r>
        <w:r>
          <w:fldChar w:fldCharType="end"/>
        </w:r>
      </w:hyperlink>
    </w:p>
    <w:p>
      <w:pPr>
        <w:pStyle w:val="TOC2"/>
        <w:tabs>
          <w:tab w:val="right" w:leader="dot" w:pos="8306"/>
        </w:tabs>
      </w:pPr>
      <w:hyperlink w:anchor="_Toc9358" w:history="1">
        <w:r>
          <w:rPr>
            <w:rFonts w:ascii="仿宋" w:eastAsia="仿宋" w:hAnsi="仿宋" w:cs="仿宋" w:hint="eastAsia"/>
            <w:lang w:eastAsia="zh-CN"/>
          </w:rPr>
          <w:t>(二)、质量管理责任</w:t>
        </w:r>
        <w:r>
          <w:tab/>
        </w:r>
        <w:r>
          <w:fldChar w:fldCharType="begin"/>
        </w:r>
        <w:r>
          <w:instrText xml:space="preserve"> PAGEREF _Toc9358 \h </w:instrText>
        </w:r>
        <w:r>
          <w:fldChar w:fldCharType="separate"/>
        </w:r>
        <w:r>
          <w:t>58</w:t>
        </w:r>
        <w:r>
          <w:fldChar w:fldCharType="end"/>
        </w:r>
      </w:hyperlink>
    </w:p>
    <w:p>
      <w:pPr>
        <w:pStyle w:val="TOC2"/>
        <w:tabs>
          <w:tab w:val="right" w:leader="dot" w:pos="8306"/>
        </w:tabs>
      </w:pPr>
      <w:hyperlink w:anchor="_Toc22816" w:history="1">
        <w:r>
          <w:rPr>
            <w:rFonts w:ascii="仿宋" w:eastAsia="仿宋" w:hAnsi="仿宋" w:cs="仿宋" w:hint="eastAsia"/>
            <w:lang w:eastAsia="zh-CN"/>
          </w:rPr>
          <w:t>(三)、质量管理体系文件</w:t>
        </w:r>
        <w:r>
          <w:tab/>
        </w:r>
        <w:r>
          <w:fldChar w:fldCharType="begin"/>
        </w:r>
        <w:r>
          <w:instrText xml:space="preserve"> PAGEREF _Toc22816 \h </w:instrText>
        </w:r>
        <w:r>
          <w:fldChar w:fldCharType="separate"/>
        </w:r>
        <w:r>
          <w:t>60</w:t>
        </w:r>
        <w:r>
          <w:fldChar w:fldCharType="end"/>
        </w:r>
      </w:hyperlink>
    </w:p>
    <w:p>
      <w:pPr>
        <w:pStyle w:val="TOC2"/>
        <w:tabs>
          <w:tab w:val="right" w:leader="dot" w:pos="8306"/>
        </w:tabs>
      </w:pPr>
      <w:hyperlink w:anchor="_Toc7651" w:history="1">
        <w:r>
          <w:rPr>
            <w:rFonts w:ascii="仿宋" w:eastAsia="仿宋" w:hAnsi="仿宋" w:cs="仿宋" w:hint="eastAsia"/>
            <w:lang w:eastAsia="zh-CN"/>
          </w:rPr>
          <w:t>(四)、质量培训与教育</w:t>
        </w:r>
        <w:r>
          <w:tab/>
        </w:r>
        <w:r>
          <w:fldChar w:fldCharType="begin"/>
        </w:r>
        <w:r>
          <w:instrText xml:space="preserve"> PAGEREF _Toc7651 \h </w:instrText>
        </w:r>
        <w:r>
          <w:fldChar w:fldCharType="separate"/>
        </w:r>
        <w:r>
          <w:t>62</w:t>
        </w:r>
        <w:r>
          <w:fldChar w:fldCharType="end"/>
        </w:r>
      </w:hyperlink>
    </w:p>
    <w:p>
      <w:pPr>
        <w:pStyle w:val="TOC2"/>
        <w:tabs>
          <w:tab w:val="right" w:leader="dot" w:pos="8306"/>
        </w:tabs>
      </w:pPr>
      <w:hyperlink w:anchor="_Toc6116" w:history="1">
        <w:r>
          <w:rPr>
            <w:rFonts w:ascii="仿宋" w:eastAsia="仿宋" w:hAnsi="仿宋" w:cs="仿宋" w:hint="eastAsia"/>
            <w:lang w:eastAsia="zh-CN"/>
          </w:rPr>
          <w:t>(五)、质量审核与评价</w:t>
        </w:r>
        <w:r>
          <w:tab/>
        </w:r>
        <w:r>
          <w:fldChar w:fldCharType="begin"/>
        </w:r>
        <w:r>
          <w:instrText xml:space="preserve"> PAGEREF _Toc6116 \h </w:instrText>
        </w:r>
        <w:r>
          <w:fldChar w:fldCharType="separate"/>
        </w:r>
        <w:r>
          <w:t>63</w:t>
        </w:r>
        <w:r>
          <w:fldChar w:fldCharType="end"/>
        </w:r>
      </w:hyperlink>
    </w:p>
    <w:p>
      <w:pPr>
        <w:pStyle w:val="TOC2"/>
        <w:tabs>
          <w:tab w:val="right" w:leader="dot" w:pos="8306"/>
        </w:tabs>
      </w:pPr>
      <w:hyperlink w:anchor="_Toc16890" w:history="1">
        <w:r>
          <w:rPr>
            <w:rFonts w:ascii="仿宋" w:eastAsia="仿宋" w:hAnsi="仿宋" w:cs="仿宋" w:hint="eastAsia"/>
            <w:lang w:eastAsia="zh-CN"/>
          </w:rPr>
          <w:t>(六)、不符合与纠正措施</w:t>
        </w:r>
        <w:r>
          <w:tab/>
        </w:r>
        <w:r>
          <w:fldChar w:fldCharType="begin"/>
        </w:r>
        <w:r>
          <w:instrText xml:space="preserve"> PAGEREF _Toc16890 \h </w:instrText>
        </w:r>
        <w:r>
          <w:fldChar w:fldCharType="separate"/>
        </w:r>
        <w:r>
          <w:t>64</w:t>
        </w:r>
        <w:r>
          <w:fldChar w:fldCharType="end"/>
        </w:r>
      </w:hyperlink>
    </w:p>
    <w:p>
      <w:pPr>
        <w:pStyle w:val="TOC1"/>
        <w:tabs>
          <w:tab w:val="right" w:leader="dot" w:pos="8306"/>
        </w:tabs>
      </w:pPr>
      <w:hyperlink w:anchor="_Toc26780" w:history="1">
        <w:r>
          <w:rPr>
            <w:rFonts w:ascii="仿宋" w:eastAsia="仿宋" w:hAnsi="仿宋" w:cs="仿宋" w:hint="eastAsia"/>
            <w:lang w:eastAsia="zh-CN"/>
          </w:rPr>
          <w:t>十四、营销与推广策略</w:t>
        </w:r>
        <w:r>
          <w:tab/>
        </w:r>
        <w:r>
          <w:fldChar w:fldCharType="begin"/>
        </w:r>
        <w:r>
          <w:instrText xml:space="preserve"> PAGEREF _Toc26780 \h </w:instrText>
        </w:r>
        <w:r>
          <w:fldChar w:fldCharType="separate"/>
        </w:r>
        <w:r>
          <w:t>65</w:t>
        </w:r>
        <w:r>
          <w:fldChar w:fldCharType="end"/>
        </w:r>
      </w:hyperlink>
    </w:p>
    <w:p>
      <w:pPr>
        <w:pStyle w:val="TOC2"/>
        <w:tabs>
          <w:tab w:val="right" w:leader="dot" w:pos="8306"/>
        </w:tabs>
      </w:pPr>
      <w:hyperlink w:anchor="_Toc32380" w:history="1">
        <w:r>
          <w:rPr>
            <w:rFonts w:ascii="仿宋" w:eastAsia="仿宋" w:hAnsi="仿宋" w:cs="仿宋" w:hint="eastAsia"/>
            <w:lang w:eastAsia="zh-CN"/>
          </w:rPr>
          <w:t>(一)、产品/服务定位与特点</w:t>
        </w:r>
        <w:r>
          <w:tab/>
        </w:r>
        <w:r>
          <w:fldChar w:fldCharType="begin"/>
        </w:r>
        <w:r>
          <w:instrText xml:space="preserve"> PAGEREF _Toc32380 \h </w:instrText>
        </w:r>
        <w:r>
          <w:fldChar w:fldCharType="separate"/>
        </w:r>
        <w:r>
          <w:t>65</w:t>
        </w:r>
        <w:r>
          <w:fldChar w:fldCharType="end"/>
        </w:r>
      </w:hyperlink>
    </w:p>
    <w:p>
      <w:pPr>
        <w:pStyle w:val="TOC2"/>
        <w:tabs>
          <w:tab w:val="right" w:leader="dot" w:pos="8306"/>
        </w:tabs>
      </w:pPr>
      <w:hyperlink w:anchor="_Toc30266" w:history="1">
        <w:r>
          <w:rPr>
            <w:rFonts w:ascii="仿宋" w:eastAsia="仿宋" w:hAnsi="仿宋" w:cs="仿宋" w:hint="eastAsia"/>
            <w:lang w:eastAsia="zh-CN"/>
          </w:rPr>
          <w:t>(二)、市场定位与竞争分析</w:t>
        </w:r>
        <w:r>
          <w:tab/>
        </w:r>
        <w:r>
          <w:fldChar w:fldCharType="begin"/>
        </w:r>
        <w:r>
          <w:instrText xml:space="preserve"> PAGEREF _Toc30266 \h </w:instrText>
        </w:r>
        <w:r>
          <w:fldChar w:fldCharType="separate"/>
        </w:r>
        <w:r>
          <w:t>66</w:t>
        </w:r>
        <w:r>
          <w:fldChar w:fldCharType="end"/>
        </w:r>
      </w:hyperlink>
    </w:p>
    <w:p>
      <w:pPr>
        <w:pStyle w:val="TOC2"/>
        <w:tabs>
          <w:tab w:val="right" w:leader="dot" w:pos="8306"/>
        </w:tabs>
      </w:pPr>
      <w:hyperlink w:anchor="_Toc7892" w:history="1">
        <w:r>
          <w:rPr>
            <w:rFonts w:ascii="仿宋" w:eastAsia="仿宋" w:hAnsi="仿宋" w:cs="仿宋" w:hint="eastAsia"/>
            <w:lang w:eastAsia="zh-CN"/>
          </w:rPr>
          <w:t>(三)、营销渠道与策略</w:t>
        </w:r>
        <w:r>
          <w:tab/>
        </w:r>
        <w:r>
          <w:fldChar w:fldCharType="begin"/>
        </w:r>
        <w:r>
          <w:instrText xml:space="preserve"> PAGEREF _Toc7892 \h </w:instrText>
        </w:r>
        <w:r>
          <w:fldChar w:fldCharType="separate"/>
        </w:r>
        <w:r>
          <w:t>68</w:t>
        </w:r>
        <w:r>
          <w:fldChar w:fldCharType="end"/>
        </w:r>
      </w:hyperlink>
    </w:p>
    <w:p>
      <w:pPr>
        <w:pStyle w:val="TOC2"/>
        <w:tabs>
          <w:tab w:val="right" w:leader="dot" w:pos="8306"/>
        </w:tabs>
      </w:pPr>
      <w:hyperlink w:anchor="_Toc438" w:history="1">
        <w:r>
          <w:rPr>
            <w:rFonts w:ascii="仿宋" w:eastAsia="仿宋" w:hAnsi="仿宋" w:cs="仿宋" w:hint="eastAsia"/>
            <w:lang w:eastAsia="zh-CN"/>
          </w:rPr>
          <w:t>(四)、推广与宣传活动</w:t>
        </w:r>
        <w:r>
          <w:tab/>
        </w:r>
        <w:r>
          <w:fldChar w:fldCharType="begin"/>
        </w:r>
        <w:r>
          <w:instrText xml:space="preserve"> PAGEREF _Toc438 \h </w:instrText>
        </w:r>
        <w:r>
          <w:fldChar w:fldCharType="separate"/>
        </w:r>
        <w:r>
          <w:t>69</w:t>
        </w:r>
        <w:r>
          <w:fldChar w:fldCharType="end"/>
        </w:r>
      </w:hyperlink>
    </w:p>
    <w:p>
      <w:pPr>
        <w:pStyle w:val="TOC1"/>
        <w:tabs>
          <w:tab w:val="right" w:leader="dot" w:pos="8306"/>
        </w:tabs>
      </w:pPr>
      <w:hyperlink w:anchor="_Toc24174" w:history="1">
        <w:r>
          <w:rPr>
            <w:rFonts w:ascii="仿宋" w:eastAsia="仿宋" w:hAnsi="仿宋" w:cs="仿宋" w:hint="eastAsia"/>
            <w:lang w:eastAsia="zh-CN"/>
          </w:rPr>
          <w:t>十五、输送机保护装置项目实施时间节点</w:t>
        </w:r>
        <w:r>
          <w:tab/>
        </w:r>
        <w:r>
          <w:fldChar w:fldCharType="begin"/>
        </w:r>
        <w:r>
          <w:instrText xml:space="preserve"> PAGEREF _Toc24174 \h </w:instrText>
        </w:r>
        <w:r>
          <w:fldChar w:fldCharType="separate"/>
        </w:r>
        <w:r>
          <w:t>74</w:t>
        </w:r>
        <w:r>
          <w:fldChar w:fldCharType="end"/>
        </w:r>
      </w:hyperlink>
    </w:p>
    <w:p>
      <w:pPr>
        <w:pStyle w:val="TOC2"/>
        <w:tabs>
          <w:tab w:val="right" w:leader="dot" w:pos="8306"/>
        </w:tabs>
      </w:pPr>
      <w:hyperlink w:anchor="_Toc9688" w:history="1">
        <w:r>
          <w:rPr>
            <w:rFonts w:ascii="仿宋" w:eastAsia="仿宋" w:hAnsi="仿宋" w:cs="仿宋" w:hint="eastAsia"/>
            <w:lang w:eastAsia="zh-CN"/>
          </w:rPr>
          <w:t>(一)、输送机保护装置项目启动阶段时间节点</w:t>
        </w:r>
        <w:r>
          <w:tab/>
        </w:r>
        <w:r>
          <w:fldChar w:fldCharType="begin"/>
        </w:r>
        <w:r>
          <w:instrText xml:space="preserve"> PAGEREF _Toc9688 \h </w:instrText>
        </w:r>
        <w:r>
          <w:fldChar w:fldCharType="separate"/>
        </w:r>
        <w:r>
          <w:t>74</w:t>
        </w:r>
        <w:r>
          <w:fldChar w:fldCharType="end"/>
        </w:r>
      </w:hyperlink>
    </w:p>
    <w:p>
      <w:pPr>
        <w:pStyle w:val="TOC2"/>
        <w:tabs>
          <w:tab w:val="right" w:leader="dot" w:pos="8306"/>
        </w:tabs>
      </w:pPr>
      <w:hyperlink w:anchor="_Toc11736" w:history="1">
        <w:r>
          <w:rPr>
            <w:rFonts w:ascii="仿宋" w:eastAsia="仿宋" w:hAnsi="仿宋" w:cs="仿宋" w:hint="eastAsia"/>
            <w:lang w:eastAsia="zh-CN"/>
          </w:rPr>
          <w:t>(二)、输送机保护装置项目执行阶段时间节点</w:t>
        </w:r>
        <w:r>
          <w:tab/>
        </w:r>
        <w:r>
          <w:fldChar w:fldCharType="begin"/>
        </w:r>
        <w:r>
          <w:instrText xml:space="preserve"> PAGEREF _Toc11736 \h </w:instrText>
        </w:r>
        <w:r>
          <w:fldChar w:fldCharType="separate"/>
        </w:r>
        <w:r>
          <w:t>76</w:t>
        </w:r>
        <w:r>
          <w:fldChar w:fldCharType="end"/>
        </w:r>
      </w:hyperlink>
    </w:p>
    <w:p>
      <w:pPr>
        <w:pStyle w:val="TOC2"/>
        <w:tabs>
          <w:tab w:val="right" w:leader="dot" w:pos="8306"/>
        </w:tabs>
      </w:pPr>
      <w:hyperlink w:anchor="_Toc22095" w:history="1">
        <w:r>
          <w:rPr>
            <w:rFonts w:ascii="仿宋" w:eastAsia="仿宋" w:hAnsi="仿宋" w:cs="仿宋" w:hint="eastAsia"/>
            <w:lang w:eastAsia="zh-CN"/>
          </w:rPr>
          <w:t>(三)、输送机保护装置项目完成阶段时间节点</w:t>
        </w:r>
        <w:r>
          <w:tab/>
        </w:r>
        <w:r>
          <w:fldChar w:fldCharType="begin"/>
        </w:r>
        <w:r>
          <w:instrText xml:space="preserve"> PAGEREF _Toc22095 \h </w:instrText>
        </w:r>
        <w:r>
          <w:fldChar w:fldCharType="separate"/>
        </w:r>
        <w:r>
          <w:t>77</w:t>
        </w:r>
        <w:r>
          <w:fldChar w:fldCharType="end"/>
        </w:r>
      </w:hyperlink>
    </w:p>
    <w:p>
      <w:pPr>
        <w:pStyle w:val="TOC1"/>
        <w:tabs>
          <w:tab w:val="right" w:leader="dot" w:pos="8306"/>
        </w:tabs>
      </w:pPr>
      <w:hyperlink w:anchor="_Toc18928" w:history="1">
        <w:r>
          <w:rPr>
            <w:rFonts w:ascii="仿宋" w:eastAsia="仿宋" w:hAnsi="仿宋" w:cs="仿宋" w:hint="eastAsia"/>
            <w:lang w:eastAsia="zh-CN"/>
          </w:rPr>
          <w:t>十六、输送机保护装置项目工程方案分析</w:t>
        </w:r>
        <w:r>
          <w:tab/>
        </w:r>
        <w:r>
          <w:fldChar w:fldCharType="begin"/>
        </w:r>
        <w:r>
          <w:instrText xml:space="preserve"> PAGEREF _Toc18928 \h </w:instrText>
        </w:r>
        <w:r>
          <w:fldChar w:fldCharType="separate"/>
        </w:r>
        <w:r>
          <w:t>78</w:t>
        </w:r>
        <w:r>
          <w:fldChar w:fldCharType="end"/>
        </w:r>
      </w:hyperlink>
    </w:p>
    <w:p>
      <w:pPr>
        <w:pStyle w:val="TOC2"/>
        <w:tabs>
          <w:tab w:val="right" w:leader="dot" w:pos="8306"/>
        </w:tabs>
      </w:pPr>
      <w:hyperlink w:anchor="_Toc23725" w:history="1">
        <w:r>
          <w:rPr>
            <w:rFonts w:ascii="仿宋" w:eastAsia="仿宋" w:hAnsi="仿宋" w:cs="仿宋" w:hint="eastAsia"/>
            <w:lang w:eastAsia="zh-CN"/>
          </w:rPr>
          <w:t>(一)、建筑工程设计原则</w:t>
        </w:r>
        <w:r>
          <w:tab/>
        </w:r>
        <w:r>
          <w:fldChar w:fldCharType="begin"/>
        </w:r>
        <w:r>
          <w:instrText xml:space="preserve"> PAGEREF _Toc23725 \h </w:instrText>
        </w:r>
        <w:r>
          <w:fldChar w:fldCharType="separate"/>
        </w:r>
        <w:r>
          <w:t>78</w:t>
        </w:r>
        <w:r>
          <w:fldChar w:fldCharType="end"/>
        </w:r>
      </w:hyperlink>
    </w:p>
    <w:p>
      <w:pPr>
        <w:pStyle w:val="TOC2"/>
        <w:tabs>
          <w:tab w:val="right" w:leader="dot" w:pos="8306"/>
        </w:tabs>
      </w:pPr>
      <w:hyperlink w:anchor="_Toc32136" w:history="1">
        <w:r>
          <w:rPr>
            <w:rFonts w:ascii="仿宋" w:eastAsia="仿宋" w:hAnsi="仿宋" w:cs="仿宋" w:hint="eastAsia"/>
            <w:lang w:eastAsia="zh-CN"/>
          </w:rPr>
          <w:t>(二)、土建工程建设指标</w:t>
        </w:r>
        <w:r>
          <w:tab/>
        </w:r>
        <w:r>
          <w:fldChar w:fldCharType="begin"/>
        </w:r>
        <w:r>
          <w:instrText xml:space="preserve"> PAGEREF _Toc32136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39"/>
      <w:r>
        <w:rPr>
          <w:rFonts w:ascii="仿宋" w:eastAsia="仿宋" w:hAnsi="仿宋" w:cs="仿宋" w:hint="eastAsia"/>
          <w:sz w:val="28"/>
          <w:lang w:eastAsia="zh-CN"/>
        </w:rPr>
        <w:t>一、输送机保护装置项目建设单位说明</w:t>
      </w:r>
      <w:bookmarkEnd w:id="2"/>
    </w:p>
    <w:p>
      <w:pPr>
        <w:pStyle w:val="Heading2"/>
        <w:rPr>
          <w:rFonts w:ascii="仿宋" w:eastAsia="仿宋" w:hAnsi="仿宋" w:cs="仿宋" w:hint="eastAsia"/>
          <w:lang w:eastAsia="zh-CN"/>
        </w:rPr>
      </w:pPr>
      <w:bookmarkStart w:id="3" w:name="_Toc2957"/>
      <w:r>
        <w:rPr>
          <w:rFonts w:ascii="仿宋" w:eastAsia="仿宋" w:hAnsi="仿宋" w:cs="仿宋" w:hint="eastAsia"/>
          <w:lang w:eastAsia="zh-CN"/>
        </w:rPr>
        <w:t>(一)、输送机保护装置项目承办单位基本情况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输送机保护装置项目承办单位的XXXX，我们着眼于实现可持续的经济效益。通过技术创新和解决方案的提供，公司预计在输送机保护装置项目执行期间将获得可观的收入增长。这一收入来源主要包括输送机保护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同时，我们注重成本控制和效率提升，以确保输送机保护装置项目的可持续盈利。透过精细的管理和资源优化，公司期望实现输送机保护装置项目利润最大化。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输送机保护装置项目实施进行全面的投资评估，包括输送机保护装置项目启动阶段的资金投入和后续运营成本。通过对输送机保护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输送机保护装置项目实施过程中具备足够的资金流动性，公司将进行详尽的现金流分析。这包括资金需求的合理预测、输送机保护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256"/>
      <w:r>
        <w:rPr>
          <w:rFonts w:ascii="仿宋" w:eastAsia="仿宋" w:hAnsi="仿宋" w:cs="仿宋" w:hint="eastAsia"/>
          <w:sz w:val="28"/>
          <w:lang w:eastAsia="zh-CN"/>
        </w:rPr>
        <w:t>二、输送机保护装置项目文档管理</w:t>
      </w:r>
      <w:bookmarkEnd w:id="5"/>
    </w:p>
    <w:p>
      <w:pPr>
        <w:pStyle w:val="Heading2"/>
        <w:rPr>
          <w:rFonts w:ascii="仿宋" w:eastAsia="仿宋" w:hAnsi="仿宋" w:cs="仿宋" w:hint="eastAsia"/>
          <w:lang w:eastAsia="zh-CN"/>
        </w:rPr>
      </w:pPr>
      <w:bookmarkStart w:id="6" w:name="_Toc140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输送机保护装置项目高度重视文档的质量和准确性，以支持输送机保护装置项目的各项活动和决策。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文档的编制始于输送机保护装置项目计划的初期，我们制定了详细的文档编制计划，明确了每个文档的内容、格式和编写责任人。在输送机保护装置项目启动阶段，我们首先编制了输送机保护装置项目章程，明确定义了输送机保护装置项目的目标、范围、风险等关键要素。随后，输送机保护装置项目团队根据计划陆续编制了需求文档、设计文档、测试文档等各类文档，确保输送机保护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输送机保护装置项目管理中的重要环节，旨在确保输送机保护装置项目文档符合质量标准和输送机保护装置项目需求。在输送机保护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输送机保护装置项目相关利益方和专业领域的专家对文档进行独立审查。这有助于获取更全面、客观的反馈，确保输送机保护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输送机保护装置项目在文档编制与审查方面建立了严格的管理机制，通过规范的流程和多维度的审查，确保输送机保护装置项目文档的质量、准确性和可靠性，为输送机保护装置项目的顺利推进提供了有力支持。</w:t>
      </w:r>
    </w:p>
    <w:p>
      <w:pPr>
        <w:pStyle w:val="Heading2"/>
        <w:ind w:firstLine="560" w:firstLineChars="200"/>
        <w:rPr>
          <w:rFonts w:ascii="仿宋" w:eastAsia="仿宋" w:hAnsi="仿宋" w:cs="仿宋" w:hint="eastAsia"/>
          <w:sz w:val="28"/>
          <w:lang w:eastAsia="zh-CN"/>
        </w:rPr>
      </w:pPr>
      <w:bookmarkStart w:id="7" w:name="_Toc1098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在输送机保护装置项目中，我们致力于优化文档发布与分发过程，以确保信息的高效传递和团队间协作的顺畅进行。以下是我们采取的关键优化策略：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我们通过多渠道发布文档，包括电子邮件、输送机保护装置项目管理平台、内部网站等，以满足不同团队成员的偏好和需求。多渠道发布确保了信息的全面覆盖。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我们采用了精细的权限控制，确保只有授权人员可以访问敏感信息。这种安全措施保护了输送机保护装置项目文档的机密性，防止了未经授权的信息泄露。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8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输送机保护装置项目生命周期中一个至关重要的环节，直接关系到输送机保护装置项目信息的长期保存和历史记录的完整性。在输送机保护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842"/>
      <w:r>
        <w:rPr>
          <w:rFonts w:ascii="仿宋" w:eastAsia="仿宋" w:hAnsi="仿宋" w:cs="仿宋" w:hint="eastAsia"/>
          <w:sz w:val="28"/>
          <w:lang w:eastAsia="zh-CN"/>
        </w:rPr>
        <w:t>三、输送机保护装置项目概论</w:t>
      </w:r>
      <w:bookmarkEnd w:id="9"/>
    </w:p>
    <w:p>
      <w:pPr>
        <w:pStyle w:val="Heading2"/>
        <w:rPr>
          <w:rFonts w:ascii="仿宋" w:eastAsia="仿宋" w:hAnsi="仿宋" w:cs="仿宋" w:hint="eastAsia"/>
          <w:lang w:eastAsia="zh-CN"/>
        </w:rPr>
      </w:pPr>
      <w:bookmarkStart w:id="10" w:name="_Toc25599"/>
      <w:r>
        <w:rPr>
          <w:rFonts w:ascii="仿宋" w:eastAsia="仿宋" w:hAnsi="仿宋" w:cs="仿宋" w:hint="eastAsia"/>
          <w:lang w:eastAsia="zh-CN"/>
        </w:rPr>
        <w:t>(一)、输送机保护装置项目概况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起源追溯至对市场的深入洞察。市场的不断演变与变革为输送机保护装置项目提供了难得的机遇。当前市场存在的需求缺口和变革的大环境共同构成了输送机保护装置项目的背景。这个输送机保护装置项目旨在充分利用市场机遇，填补行业中尚未满足的需求，为客户提供全新的解决方案。市场的变革和需求的增长使得这个输送机保护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输送机保护装置项目名称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正式命名为输送机保护装置。这个名称不仅仅是一个标识，更代表了输送机保护装置项目的核心理念和愿景。它蕴含着输送机保护装置项目所要解决问题的关键字，具有强烈的表达和辨识度，为输送机保护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输送机保护装置项目目标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核心目标是提供一种全新、高效的解决方案，满足客户日益增长的需求。输送机保护装置项目追求的不仅仅是满足市场需求，更是在市场中获得卓越的竞争优势。通过不断提升产品或服务的质量和创新水平，输送机保护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输送机保护装置项目范围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全面涵盖了产品研发、制造、市场推广和售后服务，确保从产品设计到最终用户体验的全方位关注。这一全面的输送机保护装置项目范围是为了确保输送机保护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输送机保护装置项目时间表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输送机保护装置项目计划在未来18个月内完成，包括研发、测试、市场试点和正式推出等不同阶段。这个时间表的合理设计是为了确保输送机保护装置项目各个阶段的顺利推进，以便按时交付高质量的成果。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输送机保护装置项目预算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总预算估算为XX百万美元，主要分配在研发、市场推广、人员培训和运营等方面。这一充足的预算为输送机保护装置项目提供了充足的资源，确保输送机保护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输送机保护装置项目风险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可能面临的风险包括市场接受度低、技术难题、竞争激烈等。输送机保护装置项目团队已经制定了相应的风险应对计划，通过前瞻性的风险管理，确保输送机保护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输送机保护装置项目团队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输送机保护装置项目汇聚了一支经验丰富、多领域专业素养的核心团队，确保输送机保护装置项目在各个方面都能拥有高水平的执行力。团队的协同作战是输送机保护装置项目成功的关键因素之一。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输送机保护装置项目背景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输送机保护装置项目的背景根植于市场对更高效、创新产品的渴望，同时也受到科技发展对行业格局的深刻改变的影响。这为输送机保护装置项目提供了广阔的发展空间和市场需求。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输送机保护装置项目现状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截至目前，输送机保护装置项目已完成市场调研和技术验证，取得了初步的成功。这为输送机保护装置项目在未来的发展奠定了坚实的基础，为更远大的目标打下了坚实的基石。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523"/>
      <w:r>
        <w:rPr>
          <w:rFonts w:ascii="仿宋" w:eastAsia="仿宋" w:hAnsi="仿宋" w:cs="仿宋" w:hint="eastAsia"/>
          <w:sz w:val="28"/>
          <w:lang w:eastAsia="zh-CN"/>
        </w:rPr>
        <w:t>(二)、输送机保护装置项目目标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keyword》输送机保护装置项目首要业务目标是在市场中占据有利地位，实现产品/服务的成功推广和销售。通过不断提升产品质量、创新性，输送机保护装置项目追求成为行业中的领导者，赢得更多客户的青睐。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在科技迅速发展的时代，输送机保护装置项目着眼于技术创新。通过持续的研发和技术升级，输送机保护装置项目旨在推出更具创新性的产品或服务，以满足市场对新鲜、先进解决方案的需求。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为了建立可持续的客户关系，输送机保护装置项目设定了客户满意度目标。通过提供卓越的产品质量和优质的客户服务，输送机保护装置项目追求赢得客户的信任和忠诚度，确保他们的满意度达到行业领先水平。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输送机保护装置项目注重社会责任和可持续发展。通过实施环保、社会责任输送机保护装置项目，输送机保护装置项目致力于在经济发展的同时保护环境，促进社会公平，实现可持续经营。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输送机保护装置项目的团队是实现目标的核心驱动力。因此，输送机保护装置项目设定了团队发展目标，包括提升团队成员的专业技能、培养领导力，以及搭建协同高效的团队工作氛围。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041"/>
      <w:r>
        <w:rPr>
          <w:rFonts w:ascii="仿宋" w:eastAsia="仿宋" w:hAnsi="仿宋" w:cs="仿宋" w:hint="eastAsia"/>
          <w:sz w:val="28"/>
          <w:lang w:eastAsia="zh-CN"/>
        </w:rPr>
        <w:t>(三)、输送机保护装置项目提出的理由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输送机保护装置项目提出的理由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提出源于对市场机遇的深刻洞察。当前市场中存在的需求缺口和行业发展趋势表明，有巨大的商业机会等待被开发。通过准确捕捉市场机遇，输送机保护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理念基于对技术创新的信仰。通过持续的研发和技术投入，输送机保护装置项目有望推出更具创新性的产品或服务。在科技飞速发展的当下，输送机保护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提出是为了增强企业的行业竞争力。通过提升产品或服务的质量和独特性，输送机保护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响应了消费者需求的变化。随着社会和科技的不断发展，消费者对产品和服务的需求也在发生变化。通过深入了解并及时回应消费者的新需求，输送机保护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输送机保护装置项目的提出是企业战略发展规划的一部分。在面对日益激烈的市场竞争和不断变化的商业环境中，输送机保护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提出不仅仅是基于商业考量，还注重社会责任。通过推出环保、社会责任等方面的输送机保护装置项目，输送机保护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输送机保护装置项目的提出反映了对利益相关者期望的关注。包括客户、员工、投资者等利益相关者在企业发展中都有着各自的期望，输送机保护装置项目力求在满足这些期望的同时，取得更大的共赢。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683"/>
      <w:r>
        <w:rPr>
          <w:rFonts w:ascii="仿宋" w:eastAsia="仿宋" w:hAnsi="仿宋" w:cs="仿宋" w:hint="eastAsia"/>
          <w:sz w:val="28"/>
          <w:lang w:eastAsia="zh-CN"/>
        </w:rPr>
        <w:t>(四)、输送机保护装置项目意义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在实施输送机保护装置项目的过程中，我们不仅仅是在追逐商业成功，更是为企业和社会的多个层面创造了深远的意义。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保护装置项目的首要意义在于提升企业的市场竞争力。通过持续的创新和对产品质量的高标准要求，输送机保护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输送机保护装置项目的推进将促使行业技术水平的提升。通过引入先进技术和创新性解决方案，输送机保护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输送机保护装置项目不仅创造了大量就业机会，提高了就业水平，还注重社会责任和环保。通过参与社会公益事业和推动环保输送机保护装置项目，输送机保护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综合而言，输送机保护装置项目意义重大，不仅推动了企业的发展，也为行业和社会的进步贡献了积极力量。这是一个全面而深刻的影响，将在未来产生可持续的正面效应。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148"/>
      <w:r>
        <w:rPr>
          <w:rFonts w:ascii="仿宋" w:eastAsia="仿宋" w:hAnsi="仿宋" w:cs="仿宋" w:hint="eastAsia"/>
          <w:sz w:val="28"/>
          <w:lang w:eastAsia="zh-CN"/>
        </w:rPr>
        <w:t>(五)、输送机保护装置项目背景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在当今迅猛发展的商业环境中，输送机保护装置项目的动因根植于对多方面因素的审慎考量。这个输送机保护装置项目的提出并非孤立的决策，而是对企业所处背景深入思考的产物。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输送机保护装置项目背后的首要原因。科技的迅速发展和全球市场的快速变化使得企业必须灵活应对。输送机保护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竞争的激烈程度也是输送机保护装置项目背景中不可忽视的一环。企业需要在激烈竞争中脱颖而出，为此，输送机保护装置项目致力于打破常规，提供独特的价值主张，以吸引客户并确保市场份额的增长。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技术的迅速发展为企业带来了机遇与挑战。作为输送机保护装置项目启动的背景之一，对新兴技术的应用将有助于提升企业的技术水平，使其在不断演进的商业环境中保持竞争优势。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此外，社会对企业责任的期望也在逐渐升高。输送机保护装置项目充分融入了社会责任的理念，通过可持续经营和社会公益输送机保护装置项目，企图为社会贡献一份力量，在商业成功的同时关注社会价值。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733"/>
      <w:r>
        <w:rPr>
          <w:rFonts w:ascii="仿宋" w:eastAsia="仿宋" w:hAnsi="仿宋" w:cs="仿宋" w:hint="eastAsia"/>
          <w:sz w:val="28"/>
          <w:lang w:eastAsia="zh-CN"/>
        </w:rPr>
        <w:t>四、输送机保护装置项目选址可行性分析</w:t>
      </w:r>
      <w:bookmarkEnd w:id="15"/>
    </w:p>
    <w:p>
      <w:pPr>
        <w:pStyle w:val="Heading2"/>
        <w:rPr>
          <w:rFonts w:ascii="仿宋" w:eastAsia="仿宋" w:hAnsi="仿宋" w:cs="仿宋" w:hint="eastAsia"/>
          <w:lang w:eastAsia="zh-CN"/>
        </w:rPr>
      </w:pPr>
      <w:bookmarkStart w:id="16" w:name="_Toc7252"/>
      <w:r>
        <w:rPr>
          <w:rFonts w:ascii="仿宋" w:eastAsia="仿宋" w:hAnsi="仿宋" w:cs="仿宋" w:hint="eastAsia"/>
          <w:lang w:eastAsia="zh-CN"/>
        </w:rPr>
        <w:t>(一)、输送机保护装置项目选址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该输送机保护装置项目选址位于XX省XX市XX区XXX街道</w:t>
      </w:r>
    </w:p>
    <w:p>
      <w:pPr>
        <w:pStyle w:val="Heading2"/>
        <w:ind w:firstLine="560" w:firstLineChars="200"/>
        <w:rPr>
          <w:rFonts w:ascii="仿宋" w:eastAsia="仿宋" w:hAnsi="仿宋" w:cs="仿宋" w:hint="eastAsia"/>
          <w:sz w:val="28"/>
          <w:lang w:eastAsia="zh-CN"/>
        </w:rPr>
      </w:pPr>
      <w:bookmarkStart w:id="17" w:name="_Toc1437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输送机保护装置项目的征地面积将根据输送机保护装置项目的实际规模和需求进行精确规划。具体面积XXX平方米，旨在确保输送机保护装置项目不仅能够满足当前的发展需求，还能够预留空间以适应未来的扩展。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净用地面积是在征地面积基础上去除不可利用面积后的实际可开发用地。具体面积XXX平方米，考虑到环保、交通、安全等多方面因素，以确保输送机保护装置项目在整体利用效率上达到最优。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输送机保护装置项目计划建设的建筑总规模具体面积XXX平方米。这一规模的确定综合考虑了输送机保护装置项目的性质、规模，以及城市规划的相关要求，确保建筑布局与周边环境协调一致。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绿地率是输送机保护装置项目用地中被规划为绿地的比例。具体面积XXX平方米，旨在通过合理规划绿地，改善输送机保护装置项目周边环境，提升居民生活质量，并符合城市整体绿化规划。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容积率是用地上可以建设的建筑总体积与用地面积之比。具体面积XXX，通过合理的容积率规划，确保输送机保护装置项目建筑规模与周边环境和谐共生。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输送机保护装置项目选址与当地城市规划相一致，具体面积XXX平方米。通过与城市规划部门深入沟通，确保输送机保护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送机保护装置项目选址符合当地产业政策，具体面积XXX平方米。这包括输送机保护装置项目对当地经济的促进作用，以及对相关产业的带动效应，确保输送机保护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用地总体要求必须符合环保和可持续发展的原则，具体面积XXX平方米。通过采用绿色建筑设计、节能减排等措施，确保输送机保护装置项目在建设和运营过程中对环境的影响最小化，达到可持续发展的要求。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https://d.book118.com/288032015113006047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输送机保护装置项目计划设计方案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94CDB"/>
    <w:rsid w:val="30D94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3201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2024-02-26T09:50:00Z</dcterms:created>
  <dcterms:modified xsi:type="dcterms:W3CDTF">2024-02-26T09:50:37Z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22F5D3949833446EA24B7DFD3F92ACD5_11</vt:lpwstr>
  </property>
  <property fmtid="{D5CDD505-2E9C-101B-9397-08002B2CF9AE}" pid="3" name="KSOProductBuildVer">
    <vt:lpwstr>2052-12.1.0.16388</vt:lpwstr>
  </property>
</Properties>
</file>