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平板显示自动化设备项目构思建设方案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73" w:history="1">
        <w:r>
          <w:rPr>
            <w:rFonts w:ascii="仿宋" w:eastAsia="仿宋" w:hAnsi="仿宋" w:cs="仿宋" w:hint="eastAsia"/>
            <w:lang w:eastAsia="zh-CN"/>
          </w:rPr>
          <w:t>概论</w:t>
        </w:r>
        <w:r>
          <w:tab/>
        </w:r>
        <w:r>
          <w:fldChar w:fldCharType="begin"/>
        </w:r>
        <w:r>
          <w:instrText xml:space="preserve"> PAGEREF _Toc8873 \h </w:instrText>
        </w:r>
        <w:r>
          <w:fldChar w:fldCharType="separate"/>
        </w:r>
        <w:r>
          <w:t>3</w:t>
        </w:r>
        <w:r>
          <w:fldChar w:fldCharType="end"/>
        </w:r>
      </w:hyperlink>
    </w:p>
    <w:p>
      <w:pPr>
        <w:pStyle w:val="TOC1"/>
        <w:tabs>
          <w:tab w:val="right" w:leader="dot" w:pos="8306"/>
        </w:tabs>
      </w:pPr>
      <w:hyperlink w:anchor="_Toc2520" w:history="1">
        <w:r>
          <w:rPr>
            <w:rFonts w:ascii="仿宋" w:eastAsia="仿宋" w:hAnsi="仿宋" w:cs="仿宋" w:hint="eastAsia"/>
            <w:lang w:eastAsia="zh-CN"/>
          </w:rPr>
          <w:t>一、建设风险评估分析</w:t>
        </w:r>
        <w:r>
          <w:tab/>
        </w:r>
        <w:r>
          <w:fldChar w:fldCharType="begin"/>
        </w:r>
        <w:r>
          <w:instrText xml:space="preserve"> PAGEREF _Toc2520 \h </w:instrText>
        </w:r>
        <w:r>
          <w:fldChar w:fldCharType="separate"/>
        </w:r>
        <w:r>
          <w:t>3</w:t>
        </w:r>
        <w:r>
          <w:fldChar w:fldCharType="end"/>
        </w:r>
      </w:hyperlink>
    </w:p>
    <w:p>
      <w:pPr>
        <w:pStyle w:val="TOC2"/>
        <w:tabs>
          <w:tab w:val="right" w:leader="dot" w:pos="8306"/>
        </w:tabs>
      </w:pPr>
      <w:hyperlink w:anchor="_Toc26305" w:history="1">
        <w:r>
          <w:rPr>
            <w:rFonts w:ascii="仿宋" w:eastAsia="仿宋" w:hAnsi="仿宋" w:cs="仿宋" w:hint="eastAsia"/>
            <w:lang w:eastAsia="zh-CN"/>
          </w:rPr>
          <w:t>(一)、政策风险分析</w:t>
        </w:r>
        <w:r>
          <w:tab/>
        </w:r>
        <w:r>
          <w:fldChar w:fldCharType="begin"/>
        </w:r>
        <w:r>
          <w:instrText xml:space="preserve"> PAGEREF _Toc26305 \h </w:instrText>
        </w:r>
        <w:r>
          <w:fldChar w:fldCharType="separate"/>
        </w:r>
        <w:r>
          <w:t>3</w:t>
        </w:r>
        <w:r>
          <w:fldChar w:fldCharType="end"/>
        </w:r>
      </w:hyperlink>
    </w:p>
    <w:p>
      <w:pPr>
        <w:pStyle w:val="TOC2"/>
        <w:tabs>
          <w:tab w:val="right" w:leader="dot" w:pos="8306"/>
        </w:tabs>
      </w:pPr>
      <w:hyperlink w:anchor="_Toc6101" w:history="1">
        <w:r>
          <w:rPr>
            <w:rFonts w:ascii="仿宋" w:eastAsia="仿宋" w:hAnsi="仿宋" w:cs="仿宋" w:hint="eastAsia"/>
            <w:lang w:eastAsia="zh-CN"/>
          </w:rPr>
          <w:t>(二)、社会风险分析</w:t>
        </w:r>
        <w:r>
          <w:tab/>
        </w:r>
        <w:r>
          <w:fldChar w:fldCharType="begin"/>
        </w:r>
        <w:r>
          <w:instrText xml:space="preserve"> PAGEREF _Toc6101 \h </w:instrText>
        </w:r>
        <w:r>
          <w:fldChar w:fldCharType="separate"/>
        </w:r>
        <w:r>
          <w:t>4</w:t>
        </w:r>
        <w:r>
          <w:fldChar w:fldCharType="end"/>
        </w:r>
      </w:hyperlink>
    </w:p>
    <w:p>
      <w:pPr>
        <w:pStyle w:val="TOC2"/>
        <w:tabs>
          <w:tab w:val="right" w:leader="dot" w:pos="8306"/>
        </w:tabs>
      </w:pPr>
      <w:hyperlink w:anchor="_Toc28575" w:history="1">
        <w:r>
          <w:rPr>
            <w:rFonts w:ascii="仿宋" w:eastAsia="仿宋" w:hAnsi="仿宋" w:cs="仿宋" w:hint="eastAsia"/>
            <w:lang w:eastAsia="zh-CN"/>
          </w:rPr>
          <w:t>(三)、市场风险分析</w:t>
        </w:r>
        <w:r>
          <w:tab/>
        </w:r>
        <w:r>
          <w:fldChar w:fldCharType="begin"/>
        </w:r>
        <w:r>
          <w:instrText xml:space="preserve"> PAGEREF _Toc28575 \h </w:instrText>
        </w:r>
        <w:r>
          <w:fldChar w:fldCharType="separate"/>
        </w:r>
        <w:r>
          <w:t>6</w:t>
        </w:r>
        <w:r>
          <w:fldChar w:fldCharType="end"/>
        </w:r>
      </w:hyperlink>
    </w:p>
    <w:p>
      <w:pPr>
        <w:pStyle w:val="TOC2"/>
        <w:tabs>
          <w:tab w:val="right" w:leader="dot" w:pos="8306"/>
        </w:tabs>
      </w:pPr>
      <w:hyperlink w:anchor="_Toc8159" w:history="1">
        <w:r>
          <w:rPr>
            <w:rFonts w:ascii="仿宋" w:eastAsia="仿宋" w:hAnsi="仿宋" w:cs="仿宋" w:hint="eastAsia"/>
            <w:lang w:eastAsia="zh-CN"/>
          </w:rPr>
          <w:t>(四)、资金风险分析</w:t>
        </w:r>
        <w:r>
          <w:tab/>
        </w:r>
        <w:r>
          <w:fldChar w:fldCharType="begin"/>
        </w:r>
        <w:r>
          <w:instrText xml:space="preserve"> PAGEREF _Toc8159 \h </w:instrText>
        </w:r>
        <w:r>
          <w:fldChar w:fldCharType="separate"/>
        </w:r>
        <w:r>
          <w:t>6</w:t>
        </w:r>
        <w:r>
          <w:fldChar w:fldCharType="end"/>
        </w:r>
      </w:hyperlink>
    </w:p>
    <w:p>
      <w:pPr>
        <w:pStyle w:val="TOC2"/>
        <w:tabs>
          <w:tab w:val="right" w:leader="dot" w:pos="8306"/>
        </w:tabs>
      </w:pPr>
      <w:hyperlink w:anchor="_Toc15927" w:history="1">
        <w:r>
          <w:rPr>
            <w:rFonts w:ascii="仿宋" w:eastAsia="仿宋" w:hAnsi="仿宋" w:cs="仿宋" w:hint="eastAsia"/>
            <w:lang w:eastAsia="zh-CN"/>
          </w:rPr>
          <w:t>(五)、技术风险分析</w:t>
        </w:r>
        <w:r>
          <w:tab/>
        </w:r>
        <w:r>
          <w:fldChar w:fldCharType="begin"/>
        </w:r>
        <w:r>
          <w:instrText xml:space="preserve"> PAGEREF _Toc15927 \h </w:instrText>
        </w:r>
        <w:r>
          <w:fldChar w:fldCharType="separate"/>
        </w:r>
        <w:r>
          <w:t>8</w:t>
        </w:r>
        <w:r>
          <w:fldChar w:fldCharType="end"/>
        </w:r>
      </w:hyperlink>
    </w:p>
    <w:p>
      <w:pPr>
        <w:pStyle w:val="TOC2"/>
        <w:tabs>
          <w:tab w:val="right" w:leader="dot" w:pos="8306"/>
        </w:tabs>
      </w:pPr>
      <w:hyperlink w:anchor="_Toc5137" w:history="1">
        <w:r>
          <w:rPr>
            <w:rFonts w:ascii="仿宋" w:eastAsia="仿宋" w:hAnsi="仿宋" w:cs="仿宋" w:hint="eastAsia"/>
            <w:lang w:eastAsia="zh-CN"/>
          </w:rPr>
          <w:t>(六)、财务风险分析</w:t>
        </w:r>
        <w:r>
          <w:tab/>
        </w:r>
        <w:r>
          <w:fldChar w:fldCharType="begin"/>
        </w:r>
        <w:r>
          <w:instrText xml:space="preserve"> PAGEREF _Toc5137 \h </w:instrText>
        </w:r>
        <w:r>
          <w:fldChar w:fldCharType="separate"/>
        </w:r>
        <w:r>
          <w:t>9</w:t>
        </w:r>
        <w:r>
          <w:fldChar w:fldCharType="end"/>
        </w:r>
      </w:hyperlink>
    </w:p>
    <w:p>
      <w:pPr>
        <w:pStyle w:val="TOC2"/>
        <w:tabs>
          <w:tab w:val="right" w:leader="dot" w:pos="8306"/>
        </w:tabs>
      </w:pPr>
      <w:hyperlink w:anchor="_Toc1356" w:history="1">
        <w:r>
          <w:rPr>
            <w:rFonts w:ascii="仿宋" w:eastAsia="仿宋" w:hAnsi="仿宋" w:cs="仿宋" w:hint="eastAsia"/>
            <w:lang w:eastAsia="zh-CN"/>
          </w:rPr>
          <w:t>(七)、管理风险分析</w:t>
        </w:r>
        <w:r>
          <w:tab/>
        </w:r>
        <w:r>
          <w:fldChar w:fldCharType="begin"/>
        </w:r>
        <w:r>
          <w:instrText xml:space="preserve"> PAGEREF _Toc1356 \h </w:instrText>
        </w:r>
        <w:r>
          <w:fldChar w:fldCharType="separate"/>
        </w:r>
        <w:r>
          <w:t>11</w:t>
        </w:r>
        <w:r>
          <w:fldChar w:fldCharType="end"/>
        </w:r>
      </w:hyperlink>
    </w:p>
    <w:p>
      <w:pPr>
        <w:pStyle w:val="TOC2"/>
        <w:tabs>
          <w:tab w:val="right" w:leader="dot" w:pos="8306"/>
        </w:tabs>
      </w:pPr>
      <w:hyperlink w:anchor="_Toc2292" w:history="1">
        <w:r>
          <w:rPr>
            <w:rFonts w:ascii="仿宋" w:eastAsia="仿宋" w:hAnsi="仿宋" w:cs="仿宋" w:hint="eastAsia"/>
            <w:lang w:eastAsia="zh-CN"/>
          </w:rPr>
          <w:t>(八)、其它风险分析</w:t>
        </w:r>
        <w:r>
          <w:tab/>
        </w:r>
        <w:r>
          <w:fldChar w:fldCharType="begin"/>
        </w:r>
        <w:r>
          <w:instrText xml:space="preserve"> PAGEREF _Toc2292 \h </w:instrText>
        </w:r>
        <w:r>
          <w:fldChar w:fldCharType="separate"/>
        </w:r>
        <w:r>
          <w:t>12</w:t>
        </w:r>
        <w:r>
          <w:fldChar w:fldCharType="end"/>
        </w:r>
      </w:hyperlink>
    </w:p>
    <w:p>
      <w:pPr>
        <w:pStyle w:val="TOC2"/>
        <w:tabs>
          <w:tab w:val="right" w:leader="dot" w:pos="8306"/>
        </w:tabs>
      </w:pPr>
      <w:hyperlink w:anchor="_Toc10470" w:history="1">
        <w:r>
          <w:rPr>
            <w:rFonts w:ascii="仿宋" w:eastAsia="仿宋" w:hAnsi="仿宋" w:cs="仿宋" w:hint="eastAsia"/>
            <w:lang w:eastAsia="zh-CN"/>
          </w:rPr>
          <w:t>(九)、社会影响评估</w:t>
        </w:r>
        <w:r>
          <w:tab/>
        </w:r>
        <w:r>
          <w:fldChar w:fldCharType="begin"/>
        </w:r>
        <w:r>
          <w:instrText xml:space="preserve"> PAGEREF _Toc10470 \h </w:instrText>
        </w:r>
        <w:r>
          <w:fldChar w:fldCharType="separate"/>
        </w:r>
        <w:r>
          <w:t>13</w:t>
        </w:r>
        <w:r>
          <w:fldChar w:fldCharType="end"/>
        </w:r>
      </w:hyperlink>
    </w:p>
    <w:p>
      <w:pPr>
        <w:pStyle w:val="TOC1"/>
        <w:tabs>
          <w:tab w:val="right" w:leader="dot" w:pos="8306"/>
        </w:tabs>
      </w:pPr>
      <w:hyperlink w:anchor="_Toc30082" w:history="1">
        <w:r>
          <w:rPr>
            <w:rFonts w:ascii="仿宋" w:eastAsia="仿宋" w:hAnsi="仿宋" w:cs="仿宋" w:hint="eastAsia"/>
            <w:lang w:eastAsia="zh-CN"/>
          </w:rPr>
          <w:t>二、发展规划、产业政策和行业准入分析</w:t>
        </w:r>
        <w:r>
          <w:tab/>
        </w:r>
        <w:r>
          <w:fldChar w:fldCharType="begin"/>
        </w:r>
        <w:r>
          <w:instrText xml:space="preserve"> PAGEREF _Toc30082 \h </w:instrText>
        </w:r>
        <w:r>
          <w:fldChar w:fldCharType="separate"/>
        </w:r>
        <w:r>
          <w:t>15</w:t>
        </w:r>
        <w:r>
          <w:fldChar w:fldCharType="end"/>
        </w:r>
      </w:hyperlink>
    </w:p>
    <w:p>
      <w:pPr>
        <w:pStyle w:val="TOC2"/>
        <w:tabs>
          <w:tab w:val="right" w:leader="dot" w:pos="8306"/>
        </w:tabs>
      </w:pPr>
      <w:hyperlink w:anchor="_Toc17092" w:history="1">
        <w:r>
          <w:rPr>
            <w:rFonts w:ascii="仿宋" w:eastAsia="仿宋" w:hAnsi="仿宋" w:cs="仿宋" w:hint="eastAsia"/>
            <w:lang w:eastAsia="zh-CN"/>
          </w:rPr>
          <w:t>(一)、发展规划分析</w:t>
        </w:r>
        <w:r>
          <w:tab/>
        </w:r>
        <w:r>
          <w:fldChar w:fldCharType="begin"/>
        </w:r>
        <w:r>
          <w:instrText xml:space="preserve"> PAGEREF _Toc17092 \h </w:instrText>
        </w:r>
        <w:r>
          <w:fldChar w:fldCharType="separate"/>
        </w:r>
        <w:r>
          <w:t>15</w:t>
        </w:r>
        <w:r>
          <w:fldChar w:fldCharType="end"/>
        </w:r>
      </w:hyperlink>
    </w:p>
    <w:p>
      <w:pPr>
        <w:pStyle w:val="TOC2"/>
        <w:tabs>
          <w:tab w:val="right" w:leader="dot" w:pos="8306"/>
        </w:tabs>
      </w:pPr>
      <w:hyperlink w:anchor="_Toc22637" w:history="1">
        <w:r>
          <w:rPr>
            <w:rFonts w:ascii="仿宋" w:eastAsia="仿宋" w:hAnsi="仿宋" w:cs="仿宋" w:hint="eastAsia"/>
            <w:lang w:eastAsia="zh-CN"/>
          </w:rPr>
          <w:t>(二)、产业政策分析</w:t>
        </w:r>
        <w:r>
          <w:tab/>
        </w:r>
        <w:r>
          <w:fldChar w:fldCharType="begin"/>
        </w:r>
        <w:r>
          <w:instrText xml:space="preserve"> PAGEREF _Toc22637 \h </w:instrText>
        </w:r>
        <w:r>
          <w:fldChar w:fldCharType="separate"/>
        </w:r>
        <w:r>
          <w:t>17</w:t>
        </w:r>
        <w:r>
          <w:fldChar w:fldCharType="end"/>
        </w:r>
      </w:hyperlink>
    </w:p>
    <w:p>
      <w:pPr>
        <w:pStyle w:val="TOC2"/>
        <w:tabs>
          <w:tab w:val="right" w:leader="dot" w:pos="8306"/>
        </w:tabs>
      </w:pPr>
      <w:hyperlink w:anchor="_Toc6935" w:history="1">
        <w:r>
          <w:rPr>
            <w:rFonts w:ascii="仿宋" w:eastAsia="仿宋" w:hAnsi="仿宋" w:cs="仿宋" w:hint="eastAsia"/>
            <w:lang w:eastAsia="zh-CN"/>
          </w:rPr>
          <w:t>(三)、行业准入分析</w:t>
        </w:r>
        <w:r>
          <w:tab/>
        </w:r>
        <w:r>
          <w:fldChar w:fldCharType="begin"/>
        </w:r>
        <w:r>
          <w:instrText xml:space="preserve"> PAGEREF _Toc6935 \h </w:instrText>
        </w:r>
        <w:r>
          <w:fldChar w:fldCharType="separate"/>
        </w:r>
        <w:r>
          <w:t>19</w:t>
        </w:r>
        <w:r>
          <w:fldChar w:fldCharType="end"/>
        </w:r>
      </w:hyperlink>
    </w:p>
    <w:p>
      <w:pPr>
        <w:pStyle w:val="TOC1"/>
        <w:tabs>
          <w:tab w:val="right" w:leader="dot" w:pos="8306"/>
        </w:tabs>
      </w:pPr>
      <w:hyperlink w:anchor="_Toc5210" w:history="1">
        <w:r>
          <w:rPr>
            <w:rFonts w:ascii="仿宋" w:eastAsia="仿宋" w:hAnsi="仿宋" w:cs="仿宋" w:hint="eastAsia"/>
            <w:lang w:eastAsia="zh-CN"/>
          </w:rPr>
          <w:t>三、项目监理与质量保证</w:t>
        </w:r>
        <w:r>
          <w:tab/>
        </w:r>
        <w:r>
          <w:fldChar w:fldCharType="begin"/>
        </w:r>
        <w:r>
          <w:instrText xml:space="preserve"> PAGEREF _Toc5210 \h </w:instrText>
        </w:r>
        <w:r>
          <w:fldChar w:fldCharType="separate"/>
        </w:r>
        <w:r>
          <w:t>20</w:t>
        </w:r>
        <w:r>
          <w:fldChar w:fldCharType="end"/>
        </w:r>
      </w:hyperlink>
    </w:p>
    <w:p>
      <w:pPr>
        <w:pStyle w:val="TOC2"/>
        <w:tabs>
          <w:tab w:val="right" w:leader="dot" w:pos="8306"/>
        </w:tabs>
      </w:pPr>
      <w:hyperlink w:anchor="_Toc16449" w:history="1">
        <w:r>
          <w:rPr>
            <w:rFonts w:ascii="仿宋" w:eastAsia="仿宋" w:hAnsi="仿宋" w:cs="仿宋" w:hint="eastAsia"/>
            <w:lang w:eastAsia="zh-CN"/>
          </w:rPr>
          <w:t>(一)、监理体系构建</w:t>
        </w:r>
        <w:r>
          <w:tab/>
        </w:r>
        <w:r>
          <w:fldChar w:fldCharType="begin"/>
        </w:r>
        <w:r>
          <w:instrText xml:space="preserve"> PAGEREF _Toc16449 \h </w:instrText>
        </w:r>
        <w:r>
          <w:fldChar w:fldCharType="separate"/>
        </w:r>
        <w:r>
          <w:t>20</w:t>
        </w:r>
        <w:r>
          <w:fldChar w:fldCharType="end"/>
        </w:r>
      </w:hyperlink>
    </w:p>
    <w:p>
      <w:pPr>
        <w:pStyle w:val="TOC2"/>
        <w:tabs>
          <w:tab w:val="right" w:leader="dot" w:pos="8306"/>
        </w:tabs>
      </w:pPr>
      <w:hyperlink w:anchor="_Toc9005" w:history="1">
        <w:r>
          <w:rPr>
            <w:rFonts w:ascii="仿宋" w:eastAsia="仿宋" w:hAnsi="仿宋" w:cs="仿宋" w:hint="eastAsia"/>
            <w:lang w:eastAsia="zh-CN"/>
          </w:rPr>
          <w:t>(二)、质量保证体系实施</w:t>
        </w:r>
        <w:r>
          <w:tab/>
        </w:r>
        <w:r>
          <w:fldChar w:fldCharType="begin"/>
        </w:r>
        <w:r>
          <w:instrText xml:space="preserve"> PAGEREF _Toc9005 \h </w:instrText>
        </w:r>
        <w:r>
          <w:fldChar w:fldCharType="separate"/>
        </w:r>
        <w:r>
          <w:t>21</w:t>
        </w:r>
        <w:r>
          <w:fldChar w:fldCharType="end"/>
        </w:r>
      </w:hyperlink>
    </w:p>
    <w:p>
      <w:pPr>
        <w:pStyle w:val="TOC2"/>
        <w:tabs>
          <w:tab w:val="right" w:leader="dot" w:pos="8306"/>
        </w:tabs>
      </w:pPr>
      <w:hyperlink w:anchor="_Toc32117" w:history="1">
        <w:r>
          <w:rPr>
            <w:rFonts w:ascii="仿宋" w:eastAsia="仿宋" w:hAnsi="仿宋" w:cs="仿宋" w:hint="eastAsia"/>
            <w:lang w:eastAsia="zh-CN"/>
          </w:rPr>
          <w:t>(三)、监理与质量控制流程</w:t>
        </w:r>
        <w:r>
          <w:tab/>
        </w:r>
        <w:r>
          <w:fldChar w:fldCharType="begin"/>
        </w:r>
        <w:r>
          <w:instrText xml:space="preserve"> PAGEREF _Toc32117 \h </w:instrText>
        </w:r>
        <w:r>
          <w:fldChar w:fldCharType="separate"/>
        </w:r>
        <w:r>
          <w:t>21</w:t>
        </w:r>
        <w:r>
          <w:fldChar w:fldCharType="end"/>
        </w:r>
      </w:hyperlink>
    </w:p>
    <w:p>
      <w:pPr>
        <w:pStyle w:val="TOC1"/>
        <w:tabs>
          <w:tab w:val="right" w:leader="dot" w:pos="8306"/>
        </w:tabs>
      </w:pPr>
      <w:hyperlink w:anchor="_Toc166" w:history="1">
        <w:r>
          <w:rPr>
            <w:rFonts w:ascii="仿宋" w:eastAsia="仿宋" w:hAnsi="仿宋" w:cs="仿宋" w:hint="eastAsia"/>
            <w:lang w:eastAsia="zh-CN"/>
          </w:rPr>
          <w:t>四、社会影响分析</w:t>
        </w:r>
        <w:r>
          <w:tab/>
        </w:r>
        <w:r>
          <w:fldChar w:fldCharType="begin"/>
        </w:r>
        <w:r>
          <w:instrText xml:space="preserve"> PAGEREF _Toc166 \h </w:instrText>
        </w:r>
        <w:r>
          <w:fldChar w:fldCharType="separate"/>
        </w:r>
        <w:r>
          <w:t>22</w:t>
        </w:r>
        <w:r>
          <w:fldChar w:fldCharType="end"/>
        </w:r>
      </w:hyperlink>
    </w:p>
    <w:p>
      <w:pPr>
        <w:pStyle w:val="TOC2"/>
        <w:tabs>
          <w:tab w:val="right" w:leader="dot" w:pos="8306"/>
        </w:tabs>
      </w:pPr>
      <w:hyperlink w:anchor="_Toc12135" w:history="1">
        <w:r>
          <w:rPr>
            <w:rFonts w:ascii="仿宋" w:eastAsia="仿宋" w:hAnsi="仿宋" w:cs="仿宋" w:hint="eastAsia"/>
            <w:lang w:eastAsia="zh-CN"/>
          </w:rPr>
          <w:t>(一)、社会影响效果分析</w:t>
        </w:r>
        <w:r>
          <w:tab/>
        </w:r>
        <w:r>
          <w:fldChar w:fldCharType="begin"/>
        </w:r>
        <w:r>
          <w:instrText xml:space="preserve"> PAGEREF _Toc12135 \h </w:instrText>
        </w:r>
        <w:r>
          <w:fldChar w:fldCharType="separate"/>
        </w:r>
        <w:r>
          <w:t>22</w:t>
        </w:r>
        <w:r>
          <w:fldChar w:fldCharType="end"/>
        </w:r>
      </w:hyperlink>
    </w:p>
    <w:p>
      <w:pPr>
        <w:pStyle w:val="TOC2"/>
        <w:tabs>
          <w:tab w:val="right" w:leader="dot" w:pos="8306"/>
        </w:tabs>
      </w:pPr>
      <w:hyperlink w:anchor="_Toc28371" w:history="1">
        <w:r>
          <w:rPr>
            <w:rFonts w:ascii="仿宋" w:eastAsia="仿宋" w:hAnsi="仿宋" w:cs="仿宋" w:hint="eastAsia"/>
            <w:lang w:eastAsia="zh-CN"/>
          </w:rPr>
          <w:t>(二)、社会适应性分析</w:t>
        </w:r>
        <w:r>
          <w:tab/>
        </w:r>
        <w:r>
          <w:fldChar w:fldCharType="begin"/>
        </w:r>
        <w:r>
          <w:instrText xml:space="preserve"> PAGEREF _Toc28371 \h </w:instrText>
        </w:r>
        <w:r>
          <w:fldChar w:fldCharType="separate"/>
        </w:r>
        <w:r>
          <w:t>25</w:t>
        </w:r>
        <w:r>
          <w:fldChar w:fldCharType="end"/>
        </w:r>
      </w:hyperlink>
    </w:p>
    <w:p>
      <w:pPr>
        <w:pStyle w:val="TOC2"/>
        <w:tabs>
          <w:tab w:val="right" w:leader="dot" w:pos="8306"/>
        </w:tabs>
      </w:pPr>
      <w:hyperlink w:anchor="_Toc12145" w:history="1">
        <w:r>
          <w:rPr>
            <w:rFonts w:ascii="仿宋" w:eastAsia="仿宋" w:hAnsi="仿宋" w:cs="仿宋" w:hint="eastAsia"/>
            <w:lang w:eastAsia="zh-CN"/>
          </w:rPr>
          <w:t>(三)、社会风险及对策分析</w:t>
        </w:r>
        <w:r>
          <w:tab/>
        </w:r>
        <w:r>
          <w:fldChar w:fldCharType="begin"/>
        </w:r>
        <w:r>
          <w:instrText xml:space="preserve"> PAGEREF _Toc12145 \h </w:instrText>
        </w:r>
        <w:r>
          <w:fldChar w:fldCharType="separate"/>
        </w:r>
        <w:r>
          <w:t>26</w:t>
        </w:r>
        <w:r>
          <w:fldChar w:fldCharType="end"/>
        </w:r>
      </w:hyperlink>
    </w:p>
    <w:p>
      <w:pPr>
        <w:pStyle w:val="TOC1"/>
        <w:tabs>
          <w:tab w:val="right" w:leader="dot" w:pos="8306"/>
        </w:tabs>
      </w:pPr>
      <w:hyperlink w:anchor="_Toc2854" w:history="1">
        <w:r>
          <w:rPr>
            <w:rFonts w:ascii="仿宋" w:eastAsia="仿宋" w:hAnsi="仿宋" w:cs="仿宋" w:hint="eastAsia"/>
            <w:lang w:eastAsia="zh-CN"/>
          </w:rPr>
          <w:t>五、平板显示自动化设备项目概论</w:t>
        </w:r>
        <w:r>
          <w:tab/>
        </w:r>
        <w:r>
          <w:fldChar w:fldCharType="begin"/>
        </w:r>
        <w:r>
          <w:instrText xml:space="preserve"> PAGEREF _Toc2854 \h </w:instrText>
        </w:r>
        <w:r>
          <w:fldChar w:fldCharType="separate"/>
        </w:r>
        <w:r>
          <w:t>29</w:t>
        </w:r>
        <w:r>
          <w:fldChar w:fldCharType="end"/>
        </w:r>
      </w:hyperlink>
    </w:p>
    <w:p>
      <w:pPr>
        <w:pStyle w:val="TOC2"/>
        <w:tabs>
          <w:tab w:val="right" w:leader="dot" w:pos="8306"/>
        </w:tabs>
      </w:pPr>
      <w:hyperlink w:anchor="_Toc4301" w:history="1">
        <w:r>
          <w:rPr>
            <w:rFonts w:ascii="仿宋" w:eastAsia="仿宋" w:hAnsi="仿宋" w:cs="仿宋" w:hint="eastAsia"/>
            <w:lang w:eastAsia="zh-CN"/>
          </w:rPr>
          <w:t>(一)、项目申报单位概况</w:t>
        </w:r>
        <w:r>
          <w:tab/>
        </w:r>
        <w:r>
          <w:fldChar w:fldCharType="begin"/>
        </w:r>
        <w:r>
          <w:instrText xml:space="preserve"> PAGEREF _Toc4301 \h </w:instrText>
        </w:r>
        <w:r>
          <w:fldChar w:fldCharType="separate"/>
        </w:r>
        <w:r>
          <w:t>29</w:t>
        </w:r>
        <w:r>
          <w:fldChar w:fldCharType="end"/>
        </w:r>
      </w:hyperlink>
    </w:p>
    <w:p>
      <w:pPr>
        <w:pStyle w:val="TOC2"/>
        <w:tabs>
          <w:tab w:val="right" w:leader="dot" w:pos="8306"/>
        </w:tabs>
      </w:pPr>
      <w:hyperlink w:anchor="_Toc8498" w:history="1">
        <w:r>
          <w:rPr>
            <w:rFonts w:ascii="仿宋" w:eastAsia="仿宋" w:hAnsi="仿宋" w:cs="仿宋" w:hint="eastAsia"/>
            <w:lang w:eastAsia="zh-CN"/>
          </w:rPr>
          <w:t>(二)、项目概况</w:t>
        </w:r>
        <w:r>
          <w:tab/>
        </w:r>
        <w:r>
          <w:fldChar w:fldCharType="begin"/>
        </w:r>
        <w:r>
          <w:instrText xml:space="preserve"> PAGEREF _Toc8498 \h </w:instrText>
        </w:r>
        <w:r>
          <w:fldChar w:fldCharType="separate"/>
        </w:r>
        <w:r>
          <w:t>30</w:t>
        </w:r>
        <w:r>
          <w:fldChar w:fldCharType="end"/>
        </w:r>
      </w:hyperlink>
    </w:p>
    <w:p>
      <w:pPr>
        <w:pStyle w:val="TOC1"/>
        <w:tabs>
          <w:tab w:val="right" w:leader="dot" w:pos="8306"/>
        </w:tabs>
      </w:pPr>
      <w:hyperlink w:anchor="_Toc2276" w:history="1">
        <w:r>
          <w:rPr>
            <w:rFonts w:ascii="仿宋" w:eastAsia="仿宋" w:hAnsi="仿宋" w:cs="仿宋" w:hint="eastAsia"/>
            <w:lang w:eastAsia="zh-CN"/>
          </w:rPr>
          <w:t>六、环境和生态影响分析</w:t>
        </w:r>
        <w:r>
          <w:tab/>
        </w:r>
        <w:r>
          <w:fldChar w:fldCharType="begin"/>
        </w:r>
        <w:r>
          <w:instrText xml:space="preserve"> PAGEREF _Toc2276 \h </w:instrText>
        </w:r>
        <w:r>
          <w:fldChar w:fldCharType="separate"/>
        </w:r>
        <w:r>
          <w:t>33</w:t>
        </w:r>
        <w:r>
          <w:fldChar w:fldCharType="end"/>
        </w:r>
      </w:hyperlink>
    </w:p>
    <w:p>
      <w:pPr>
        <w:pStyle w:val="TOC2"/>
        <w:tabs>
          <w:tab w:val="right" w:leader="dot" w:pos="8306"/>
        </w:tabs>
      </w:pPr>
      <w:hyperlink w:anchor="_Toc20572" w:history="1">
        <w:r>
          <w:rPr>
            <w:rFonts w:ascii="仿宋" w:eastAsia="仿宋" w:hAnsi="仿宋" w:cs="仿宋" w:hint="eastAsia"/>
            <w:lang w:eastAsia="zh-CN"/>
          </w:rPr>
          <w:t>(一)、环境和生态现状</w:t>
        </w:r>
        <w:r>
          <w:tab/>
        </w:r>
        <w:r>
          <w:fldChar w:fldCharType="begin"/>
        </w:r>
        <w:r>
          <w:instrText xml:space="preserve"> PAGEREF _Toc20572 \h </w:instrText>
        </w:r>
        <w:r>
          <w:fldChar w:fldCharType="separate"/>
        </w:r>
        <w:r>
          <w:t>33</w:t>
        </w:r>
        <w:r>
          <w:fldChar w:fldCharType="end"/>
        </w:r>
      </w:hyperlink>
    </w:p>
    <w:p>
      <w:pPr>
        <w:pStyle w:val="TOC2"/>
        <w:tabs>
          <w:tab w:val="right" w:leader="dot" w:pos="8306"/>
        </w:tabs>
      </w:pPr>
      <w:hyperlink w:anchor="_Toc25274" w:history="1">
        <w:r>
          <w:rPr>
            <w:rFonts w:ascii="仿宋" w:eastAsia="仿宋" w:hAnsi="仿宋" w:cs="仿宋" w:hint="eastAsia"/>
            <w:lang w:eastAsia="zh-CN"/>
          </w:rPr>
          <w:t>(二)、生态环境影响分析</w:t>
        </w:r>
        <w:r>
          <w:tab/>
        </w:r>
        <w:r>
          <w:fldChar w:fldCharType="begin"/>
        </w:r>
        <w:r>
          <w:instrText xml:space="preserve"> PAGEREF _Toc25274 \h </w:instrText>
        </w:r>
        <w:r>
          <w:fldChar w:fldCharType="separate"/>
        </w:r>
        <w:r>
          <w:t>35</w:t>
        </w:r>
        <w:r>
          <w:fldChar w:fldCharType="end"/>
        </w:r>
      </w:hyperlink>
    </w:p>
    <w:p>
      <w:pPr>
        <w:pStyle w:val="TOC2"/>
        <w:tabs>
          <w:tab w:val="right" w:leader="dot" w:pos="8306"/>
        </w:tabs>
      </w:pPr>
      <w:hyperlink w:anchor="_Toc1026" w:history="1">
        <w:r>
          <w:rPr>
            <w:rFonts w:ascii="仿宋" w:eastAsia="仿宋" w:hAnsi="仿宋" w:cs="仿宋" w:hint="eastAsia"/>
            <w:lang w:eastAsia="zh-CN"/>
          </w:rPr>
          <w:t>(三)、生态环境保护措施</w:t>
        </w:r>
        <w:r>
          <w:tab/>
        </w:r>
        <w:r>
          <w:fldChar w:fldCharType="begin"/>
        </w:r>
        <w:r>
          <w:instrText xml:space="preserve"> PAGEREF _Toc1026 \h </w:instrText>
        </w:r>
        <w:r>
          <w:fldChar w:fldCharType="separate"/>
        </w:r>
        <w:r>
          <w:t>36</w:t>
        </w:r>
        <w:r>
          <w:fldChar w:fldCharType="end"/>
        </w:r>
      </w:hyperlink>
    </w:p>
    <w:p>
      <w:pPr>
        <w:pStyle w:val="TOC2"/>
        <w:tabs>
          <w:tab w:val="right" w:leader="dot" w:pos="8306"/>
        </w:tabs>
      </w:pPr>
      <w:hyperlink w:anchor="_Toc7926" w:history="1">
        <w:r>
          <w:rPr>
            <w:rFonts w:ascii="仿宋" w:eastAsia="仿宋" w:hAnsi="仿宋" w:cs="仿宋" w:hint="eastAsia"/>
            <w:lang w:eastAsia="zh-CN"/>
          </w:rPr>
          <w:t>(四)、地质灾害影响分析</w:t>
        </w:r>
        <w:r>
          <w:tab/>
        </w:r>
        <w:r>
          <w:fldChar w:fldCharType="begin"/>
        </w:r>
        <w:r>
          <w:instrText xml:space="preserve"> PAGEREF _Toc7926 \h </w:instrText>
        </w:r>
        <w:r>
          <w:fldChar w:fldCharType="separate"/>
        </w:r>
        <w:r>
          <w:t>38</w:t>
        </w:r>
        <w:r>
          <w:fldChar w:fldCharType="end"/>
        </w:r>
      </w:hyperlink>
    </w:p>
    <w:p>
      <w:pPr>
        <w:pStyle w:val="TOC2"/>
        <w:tabs>
          <w:tab w:val="right" w:leader="dot" w:pos="8306"/>
        </w:tabs>
      </w:pPr>
      <w:hyperlink w:anchor="_Toc31203" w:history="1">
        <w:r>
          <w:rPr>
            <w:rFonts w:ascii="仿宋" w:eastAsia="仿宋" w:hAnsi="仿宋" w:cs="仿宋" w:hint="eastAsia"/>
            <w:lang w:eastAsia="zh-CN"/>
          </w:rPr>
          <w:t>(五)、特殊环境影响</w:t>
        </w:r>
        <w:r>
          <w:tab/>
        </w:r>
        <w:r>
          <w:fldChar w:fldCharType="begin"/>
        </w:r>
        <w:r>
          <w:instrText xml:space="preserve"> PAGEREF _Toc31203 \h </w:instrText>
        </w:r>
        <w:r>
          <w:fldChar w:fldCharType="separate"/>
        </w:r>
        <w:r>
          <w:t>40</w:t>
        </w:r>
        <w:r>
          <w:fldChar w:fldCharType="end"/>
        </w:r>
      </w:hyperlink>
    </w:p>
    <w:p>
      <w:pPr>
        <w:pStyle w:val="TOC1"/>
        <w:tabs>
          <w:tab w:val="right" w:leader="dot" w:pos="8306"/>
        </w:tabs>
      </w:pPr>
      <w:hyperlink w:anchor="_Toc11564" w:history="1">
        <w:r>
          <w:rPr>
            <w:rFonts w:ascii="仿宋" w:eastAsia="仿宋" w:hAnsi="仿宋" w:cs="仿宋" w:hint="eastAsia"/>
            <w:lang w:eastAsia="zh-CN"/>
          </w:rPr>
          <w:t>七、环境保护与绿色发展</w:t>
        </w:r>
        <w:r>
          <w:tab/>
        </w:r>
        <w:r>
          <w:fldChar w:fldCharType="begin"/>
        </w:r>
        <w:r>
          <w:instrText xml:space="preserve"> PAGEREF _Toc11564 \h </w:instrText>
        </w:r>
        <w:r>
          <w:fldChar w:fldCharType="separate"/>
        </w:r>
        <w:r>
          <w:t>41</w:t>
        </w:r>
        <w:r>
          <w:fldChar w:fldCharType="end"/>
        </w:r>
      </w:hyperlink>
    </w:p>
    <w:p>
      <w:pPr>
        <w:pStyle w:val="TOC2"/>
        <w:tabs>
          <w:tab w:val="right" w:leader="dot" w:pos="8306"/>
        </w:tabs>
      </w:pPr>
      <w:hyperlink w:anchor="_Toc12500" w:history="1">
        <w:r>
          <w:rPr>
            <w:rFonts w:ascii="仿宋" w:eastAsia="仿宋" w:hAnsi="仿宋" w:cs="仿宋" w:hint="eastAsia"/>
            <w:lang w:eastAsia="zh-CN"/>
          </w:rPr>
          <w:t>(一)、环境保护措施</w:t>
        </w:r>
        <w:r>
          <w:tab/>
        </w:r>
        <w:r>
          <w:fldChar w:fldCharType="begin"/>
        </w:r>
        <w:r>
          <w:instrText xml:space="preserve"> PAGEREF _Toc12500 \h </w:instrText>
        </w:r>
        <w:r>
          <w:fldChar w:fldCharType="separate"/>
        </w:r>
        <w:r>
          <w:t>41</w:t>
        </w:r>
        <w:r>
          <w:fldChar w:fldCharType="end"/>
        </w:r>
      </w:hyperlink>
    </w:p>
    <w:p>
      <w:pPr>
        <w:pStyle w:val="TOC2"/>
        <w:tabs>
          <w:tab w:val="right" w:leader="dot" w:pos="8306"/>
        </w:tabs>
      </w:pPr>
      <w:hyperlink w:anchor="_Toc20544" w:history="1">
        <w:r>
          <w:rPr>
            <w:rFonts w:ascii="仿宋" w:eastAsia="仿宋" w:hAnsi="仿宋" w:cs="仿宋" w:hint="eastAsia"/>
            <w:lang w:eastAsia="zh-CN"/>
          </w:rPr>
          <w:t>(二)、绿色发展与可持续发展策略</w:t>
        </w:r>
        <w:r>
          <w:tab/>
        </w:r>
        <w:r>
          <w:fldChar w:fldCharType="begin"/>
        </w:r>
        <w:r>
          <w:instrText xml:space="preserve"> PAGEREF _Toc20544 \h </w:instrText>
        </w:r>
        <w:r>
          <w:fldChar w:fldCharType="separate"/>
        </w:r>
        <w:r>
          <w:t>42</w:t>
        </w:r>
        <w:r>
          <w:fldChar w:fldCharType="end"/>
        </w:r>
      </w:hyperlink>
    </w:p>
    <w:p>
      <w:pPr>
        <w:pStyle w:val="TOC1"/>
        <w:tabs>
          <w:tab w:val="right" w:leader="dot" w:pos="8306"/>
        </w:tabs>
      </w:pPr>
      <w:hyperlink w:anchor="_Toc10754" w:history="1">
        <w:r>
          <w:rPr>
            <w:rFonts w:ascii="仿宋" w:eastAsia="仿宋" w:hAnsi="仿宋" w:cs="仿宋" w:hint="eastAsia"/>
            <w:lang w:eastAsia="zh-CN"/>
          </w:rPr>
          <w:t>八、技术创新与产业升级</w:t>
        </w:r>
        <w:r>
          <w:tab/>
        </w:r>
        <w:r>
          <w:fldChar w:fldCharType="begin"/>
        </w:r>
        <w:r>
          <w:instrText xml:space="preserve"> PAGEREF _Toc10754 \h </w:instrText>
        </w:r>
        <w:r>
          <w:fldChar w:fldCharType="separate"/>
        </w:r>
        <w:r>
          <w:t>44</w:t>
        </w:r>
        <w:r>
          <w:fldChar w:fldCharType="end"/>
        </w:r>
      </w:hyperlink>
    </w:p>
    <w:p>
      <w:pPr>
        <w:pStyle w:val="TOC2"/>
        <w:tabs>
          <w:tab w:val="right" w:leader="dot" w:pos="8306"/>
        </w:tabs>
      </w:pPr>
      <w:hyperlink w:anchor="_Toc3871" w:history="1">
        <w:r>
          <w:rPr>
            <w:rFonts w:ascii="仿宋" w:eastAsia="仿宋" w:hAnsi="仿宋" w:cs="仿宋" w:hint="eastAsia"/>
            <w:lang w:eastAsia="zh-CN"/>
          </w:rPr>
          <w:t>(一)、技术创新方向与目标</w:t>
        </w:r>
        <w:r>
          <w:tab/>
        </w:r>
        <w:r>
          <w:fldChar w:fldCharType="begin"/>
        </w:r>
        <w:r>
          <w:instrText xml:space="preserve"> PAGEREF _Toc3871 \h </w:instrText>
        </w:r>
        <w:r>
          <w:fldChar w:fldCharType="separate"/>
        </w:r>
        <w:r>
          <w:t>44</w:t>
        </w:r>
        <w:r>
          <w:fldChar w:fldCharType="end"/>
        </w:r>
      </w:hyperlink>
    </w:p>
    <w:p>
      <w:pPr>
        <w:pStyle w:val="TOC2"/>
        <w:tabs>
          <w:tab w:val="right" w:leader="dot" w:pos="8306"/>
        </w:tabs>
      </w:pPr>
      <w:hyperlink w:anchor="_Toc31052" w:history="1">
        <w:r>
          <w:rPr>
            <w:rFonts w:ascii="仿宋" w:eastAsia="仿宋" w:hAnsi="仿宋" w:cs="仿宋" w:hint="eastAsia"/>
            <w:lang w:eastAsia="zh-CN"/>
          </w:rPr>
          <w:t>(二)、产业升级路径与措施</w:t>
        </w:r>
        <w:r>
          <w:tab/>
        </w:r>
        <w:r>
          <w:fldChar w:fldCharType="begin"/>
        </w:r>
        <w:r>
          <w:instrText xml:space="preserve"> PAGEREF _Toc31052 \h </w:instrText>
        </w:r>
        <w:r>
          <w:fldChar w:fldCharType="separate"/>
        </w:r>
        <w:r>
          <w:t>45</w:t>
        </w:r>
        <w:r>
          <w:fldChar w:fldCharType="end"/>
        </w:r>
      </w:hyperlink>
    </w:p>
    <w:p>
      <w:pPr>
        <w:pStyle w:val="TOC1"/>
        <w:tabs>
          <w:tab w:val="right" w:leader="dot" w:pos="8306"/>
        </w:tabs>
      </w:pPr>
      <w:hyperlink w:anchor="_Toc23597" w:history="1">
        <w:r>
          <w:rPr>
            <w:rFonts w:ascii="仿宋" w:eastAsia="仿宋" w:hAnsi="仿宋" w:cs="仿宋" w:hint="eastAsia"/>
            <w:lang w:eastAsia="zh-CN"/>
          </w:rPr>
          <w:t>九、项目质量与标准</w:t>
        </w:r>
        <w:r>
          <w:tab/>
        </w:r>
        <w:r>
          <w:fldChar w:fldCharType="begin"/>
        </w:r>
        <w:r>
          <w:instrText xml:space="preserve"> PAGEREF _Toc23597 \h </w:instrText>
        </w:r>
        <w:r>
          <w:fldChar w:fldCharType="separate"/>
        </w:r>
        <w:r>
          <w:t>46</w:t>
        </w:r>
        <w:r>
          <w:fldChar w:fldCharType="end"/>
        </w:r>
      </w:hyperlink>
    </w:p>
    <w:p>
      <w:pPr>
        <w:pStyle w:val="TOC2"/>
        <w:tabs>
          <w:tab w:val="right" w:leader="dot" w:pos="8306"/>
        </w:tabs>
      </w:pPr>
      <w:hyperlink w:anchor="_Toc17793" w:history="1">
        <w:r>
          <w:rPr>
            <w:rFonts w:ascii="仿宋" w:eastAsia="仿宋" w:hAnsi="仿宋" w:cs="仿宋" w:hint="eastAsia"/>
            <w:lang w:eastAsia="zh-CN"/>
          </w:rPr>
          <w:t>(一)、质量保障体系</w:t>
        </w:r>
        <w:r>
          <w:tab/>
        </w:r>
        <w:r>
          <w:fldChar w:fldCharType="begin"/>
        </w:r>
        <w:r>
          <w:instrText xml:space="preserve"> PAGEREF _Toc17793 \h </w:instrText>
        </w:r>
        <w:r>
          <w:fldChar w:fldCharType="separate"/>
        </w:r>
        <w:r>
          <w:t>46</w:t>
        </w:r>
        <w:r>
          <w:fldChar w:fldCharType="end"/>
        </w:r>
      </w:hyperlink>
    </w:p>
    <w:p>
      <w:pPr>
        <w:pStyle w:val="TOC2"/>
        <w:tabs>
          <w:tab w:val="right" w:leader="dot" w:pos="8306"/>
        </w:tabs>
      </w:pPr>
      <w:hyperlink w:anchor="_Toc12555" w:history="1">
        <w:r>
          <w:rPr>
            <w:rFonts w:ascii="仿宋" w:eastAsia="仿宋" w:hAnsi="仿宋" w:cs="仿宋" w:hint="eastAsia"/>
            <w:lang w:eastAsia="zh-CN"/>
          </w:rPr>
          <w:t>(二)、标准化作业流程</w:t>
        </w:r>
        <w:r>
          <w:tab/>
        </w:r>
        <w:r>
          <w:fldChar w:fldCharType="begin"/>
        </w:r>
        <w:r>
          <w:instrText xml:space="preserve"> PAGEREF _Toc12555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74" w:history="1">
        <w:r>
          <w:rPr>
            <w:rFonts w:ascii="仿宋" w:eastAsia="仿宋" w:hAnsi="仿宋" w:cs="仿宋" w:hint="eastAsia"/>
            <w:lang w:eastAsia="zh-CN"/>
          </w:rPr>
          <w:t>(三)、质量监控与评估</w:t>
        </w:r>
        <w:r>
          <w:tab/>
        </w:r>
        <w:r>
          <w:fldChar w:fldCharType="begin"/>
        </w:r>
        <w:r>
          <w:instrText xml:space="preserve"> PAGEREF _Toc8074 \h </w:instrText>
        </w:r>
        <w:r>
          <w:fldChar w:fldCharType="separate"/>
        </w:r>
        <w:r>
          <w:t>49</w:t>
        </w:r>
        <w:r>
          <w:fldChar w:fldCharType="end"/>
        </w:r>
      </w:hyperlink>
    </w:p>
    <w:p>
      <w:pPr>
        <w:pStyle w:val="TOC2"/>
        <w:tabs>
          <w:tab w:val="right" w:leader="dot" w:pos="8306"/>
        </w:tabs>
      </w:pPr>
      <w:hyperlink w:anchor="_Toc2470" w:history="1">
        <w:r>
          <w:rPr>
            <w:rFonts w:ascii="仿宋" w:eastAsia="仿宋" w:hAnsi="仿宋" w:cs="仿宋" w:hint="eastAsia"/>
            <w:lang w:eastAsia="zh-CN"/>
          </w:rPr>
          <w:t>(四)、质量改进计划</w:t>
        </w:r>
        <w:r>
          <w:tab/>
        </w:r>
        <w:r>
          <w:fldChar w:fldCharType="begin"/>
        </w:r>
        <w:r>
          <w:instrText xml:space="preserve"> PAGEREF _Toc2470 \h </w:instrText>
        </w:r>
        <w:r>
          <w:fldChar w:fldCharType="separate"/>
        </w:r>
        <w:r>
          <w:t>50</w:t>
        </w:r>
        <w:r>
          <w:fldChar w:fldCharType="end"/>
        </w:r>
      </w:hyperlink>
    </w:p>
    <w:p>
      <w:pPr>
        <w:pStyle w:val="TOC1"/>
        <w:tabs>
          <w:tab w:val="right" w:leader="dot" w:pos="8306"/>
        </w:tabs>
      </w:pPr>
      <w:hyperlink w:anchor="_Toc4027" w:history="1">
        <w:r>
          <w:rPr>
            <w:rFonts w:ascii="仿宋" w:eastAsia="仿宋" w:hAnsi="仿宋" w:cs="仿宋" w:hint="eastAsia"/>
            <w:lang w:eastAsia="zh-CN"/>
          </w:rPr>
          <w:t>十、土地利用与规划方案</w:t>
        </w:r>
        <w:r>
          <w:tab/>
        </w:r>
        <w:r>
          <w:fldChar w:fldCharType="begin"/>
        </w:r>
        <w:r>
          <w:instrText xml:space="preserve"> PAGEREF _Toc4027 \h </w:instrText>
        </w:r>
        <w:r>
          <w:fldChar w:fldCharType="separate"/>
        </w:r>
        <w:r>
          <w:t>52</w:t>
        </w:r>
        <w:r>
          <w:fldChar w:fldCharType="end"/>
        </w:r>
      </w:hyperlink>
    </w:p>
    <w:p>
      <w:pPr>
        <w:pStyle w:val="TOC2"/>
        <w:tabs>
          <w:tab w:val="right" w:leader="dot" w:pos="8306"/>
        </w:tabs>
      </w:pPr>
      <w:hyperlink w:anchor="_Toc16559" w:history="1">
        <w:r>
          <w:rPr>
            <w:rFonts w:ascii="仿宋" w:eastAsia="仿宋" w:hAnsi="仿宋" w:cs="仿宋" w:hint="eastAsia"/>
            <w:lang w:eastAsia="zh-CN"/>
          </w:rPr>
          <w:t>(一)、项目用地情况分析</w:t>
        </w:r>
        <w:r>
          <w:tab/>
        </w:r>
        <w:r>
          <w:fldChar w:fldCharType="begin"/>
        </w:r>
        <w:r>
          <w:instrText xml:space="preserve"> PAGEREF _Toc16559 \h </w:instrText>
        </w:r>
        <w:r>
          <w:fldChar w:fldCharType="separate"/>
        </w:r>
        <w:r>
          <w:t>52</w:t>
        </w:r>
        <w:r>
          <w:fldChar w:fldCharType="end"/>
        </w:r>
      </w:hyperlink>
    </w:p>
    <w:p>
      <w:pPr>
        <w:pStyle w:val="TOC2"/>
        <w:tabs>
          <w:tab w:val="right" w:leader="dot" w:pos="8306"/>
        </w:tabs>
      </w:pPr>
      <w:hyperlink w:anchor="_Toc29417" w:history="1">
        <w:r>
          <w:rPr>
            <w:rFonts w:ascii="仿宋" w:eastAsia="仿宋" w:hAnsi="仿宋" w:cs="仿宋" w:hint="eastAsia"/>
            <w:lang w:eastAsia="zh-CN"/>
          </w:rPr>
          <w:t>(二)、土地利用规划方案</w:t>
        </w:r>
        <w:r>
          <w:tab/>
        </w:r>
        <w:r>
          <w:fldChar w:fldCharType="begin"/>
        </w:r>
        <w:r>
          <w:instrText xml:space="preserve"> PAGEREF _Toc29417 \h </w:instrText>
        </w:r>
        <w:r>
          <w:fldChar w:fldCharType="separate"/>
        </w:r>
        <w:r>
          <w:t>53</w:t>
        </w:r>
        <w:r>
          <w:fldChar w:fldCharType="end"/>
        </w:r>
      </w:hyperlink>
    </w:p>
    <w:p>
      <w:pPr>
        <w:pStyle w:val="TOC1"/>
        <w:tabs>
          <w:tab w:val="right" w:leader="dot" w:pos="8306"/>
        </w:tabs>
      </w:pPr>
      <w:hyperlink w:anchor="_Toc8430" w:history="1">
        <w:r>
          <w:rPr>
            <w:rFonts w:ascii="仿宋" w:eastAsia="仿宋" w:hAnsi="仿宋" w:cs="仿宋" w:hint="eastAsia"/>
            <w:lang w:eastAsia="zh-CN"/>
          </w:rPr>
          <w:t>十一、项目实施与管理方案</w:t>
        </w:r>
        <w:r>
          <w:tab/>
        </w:r>
        <w:r>
          <w:fldChar w:fldCharType="begin"/>
        </w:r>
        <w:r>
          <w:instrText xml:space="preserve"> PAGEREF _Toc8430 \h </w:instrText>
        </w:r>
        <w:r>
          <w:fldChar w:fldCharType="separate"/>
        </w:r>
        <w:r>
          <w:t>54</w:t>
        </w:r>
        <w:r>
          <w:fldChar w:fldCharType="end"/>
        </w:r>
      </w:hyperlink>
    </w:p>
    <w:p>
      <w:pPr>
        <w:pStyle w:val="TOC2"/>
        <w:tabs>
          <w:tab w:val="right" w:leader="dot" w:pos="8306"/>
        </w:tabs>
      </w:pPr>
      <w:hyperlink w:anchor="_Toc19701" w:history="1">
        <w:r>
          <w:rPr>
            <w:rFonts w:ascii="仿宋" w:eastAsia="仿宋" w:hAnsi="仿宋" w:cs="仿宋" w:hint="eastAsia"/>
            <w:lang w:eastAsia="zh-CN"/>
          </w:rPr>
          <w:t>(一)、项目实施计划</w:t>
        </w:r>
        <w:r>
          <w:tab/>
        </w:r>
        <w:r>
          <w:fldChar w:fldCharType="begin"/>
        </w:r>
        <w:r>
          <w:instrText xml:space="preserve"> PAGEREF _Toc19701 \h </w:instrText>
        </w:r>
        <w:r>
          <w:fldChar w:fldCharType="separate"/>
        </w:r>
        <w:r>
          <w:t>54</w:t>
        </w:r>
        <w:r>
          <w:fldChar w:fldCharType="end"/>
        </w:r>
      </w:hyperlink>
    </w:p>
    <w:p>
      <w:pPr>
        <w:pStyle w:val="TOC2"/>
        <w:tabs>
          <w:tab w:val="right" w:leader="dot" w:pos="8306"/>
        </w:tabs>
      </w:pPr>
      <w:hyperlink w:anchor="_Toc23053" w:history="1">
        <w:r>
          <w:rPr>
            <w:rFonts w:ascii="仿宋" w:eastAsia="仿宋" w:hAnsi="仿宋" w:cs="仿宋" w:hint="eastAsia"/>
            <w:lang w:eastAsia="zh-CN"/>
          </w:rPr>
          <w:t>(二)、项目组织机构与职责</w:t>
        </w:r>
        <w:r>
          <w:tab/>
        </w:r>
        <w:r>
          <w:fldChar w:fldCharType="begin"/>
        </w:r>
        <w:r>
          <w:instrText xml:space="preserve"> PAGEREF _Toc23053 \h </w:instrText>
        </w:r>
        <w:r>
          <w:fldChar w:fldCharType="separate"/>
        </w:r>
        <w:r>
          <w:t>55</w:t>
        </w:r>
        <w:r>
          <w:fldChar w:fldCharType="end"/>
        </w:r>
      </w:hyperlink>
    </w:p>
    <w:p>
      <w:pPr>
        <w:pStyle w:val="TOC2"/>
        <w:tabs>
          <w:tab w:val="right" w:leader="dot" w:pos="8306"/>
        </w:tabs>
      </w:pPr>
      <w:hyperlink w:anchor="_Toc9452" w:history="1">
        <w:r>
          <w:rPr>
            <w:rFonts w:ascii="仿宋" w:eastAsia="仿宋" w:hAnsi="仿宋" w:cs="仿宋" w:hint="eastAsia"/>
            <w:lang w:eastAsia="zh-CN"/>
          </w:rPr>
          <w:t>(三)、项目管理与监控体系</w:t>
        </w:r>
        <w:r>
          <w:tab/>
        </w:r>
        <w:r>
          <w:fldChar w:fldCharType="begin"/>
        </w:r>
        <w:r>
          <w:instrText xml:space="preserve"> PAGEREF _Toc9452 \h </w:instrText>
        </w:r>
        <w:r>
          <w:fldChar w:fldCharType="separate"/>
        </w:r>
        <w:r>
          <w:t>58</w:t>
        </w:r>
        <w:r>
          <w:fldChar w:fldCharType="end"/>
        </w:r>
      </w:hyperlink>
    </w:p>
    <w:p>
      <w:pPr>
        <w:pStyle w:val="TOC1"/>
        <w:tabs>
          <w:tab w:val="right" w:leader="dot" w:pos="8306"/>
        </w:tabs>
      </w:pPr>
      <w:hyperlink w:anchor="_Toc15562" w:history="1">
        <w:r>
          <w:rPr>
            <w:rFonts w:ascii="仿宋" w:eastAsia="仿宋" w:hAnsi="仿宋" w:cs="仿宋" w:hint="eastAsia"/>
            <w:lang w:eastAsia="zh-CN"/>
          </w:rPr>
          <w:t>十二、资金管理与财务规划</w:t>
        </w:r>
        <w:r>
          <w:tab/>
        </w:r>
        <w:r>
          <w:fldChar w:fldCharType="begin"/>
        </w:r>
        <w:r>
          <w:instrText xml:space="preserve"> PAGEREF _Toc15562 \h </w:instrText>
        </w:r>
        <w:r>
          <w:fldChar w:fldCharType="separate"/>
        </w:r>
        <w:r>
          <w:t>59</w:t>
        </w:r>
        <w:r>
          <w:fldChar w:fldCharType="end"/>
        </w:r>
      </w:hyperlink>
    </w:p>
    <w:p>
      <w:pPr>
        <w:pStyle w:val="TOC2"/>
        <w:tabs>
          <w:tab w:val="right" w:leader="dot" w:pos="8306"/>
        </w:tabs>
      </w:pPr>
      <w:hyperlink w:anchor="_Toc24302" w:history="1">
        <w:r>
          <w:rPr>
            <w:rFonts w:ascii="仿宋" w:eastAsia="仿宋" w:hAnsi="仿宋" w:cs="仿宋" w:hint="eastAsia"/>
            <w:lang w:eastAsia="zh-CN"/>
          </w:rPr>
          <w:t>(一)、项目资金来源与筹措</w:t>
        </w:r>
        <w:r>
          <w:tab/>
        </w:r>
        <w:r>
          <w:fldChar w:fldCharType="begin"/>
        </w:r>
        <w:r>
          <w:instrText xml:space="preserve"> PAGEREF _Toc24302 \h </w:instrText>
        </w:r>
        <w:r>
          <w:fldChar w:fldCharType="separate"/>
        </w:r>
        <w:r>
          <w:t>59</w:t>
        </w:r>
        <w:r>
          <w:fldChar w:fldCharType="end"/>
        </w:r>
      </w:hyperlink>
    </w:p>
    <w:p>
      <w:pPr>
        <w:pStyle w:val="TOC2"/>
        <w:tabs>
          <w:tab w:val="right" w:leader="dot" w:pos="8306"/>
        </w:tabs>
      </w:pPr>
      <w:hyperlink w:anchor="_Toc438" w:history="1">
        <w:r>
          <w:rPr>
            <w:rFonts w:ascii="仿宋" w:eastAsia="仿宋" w:hAnsi="仿宋" w:cs="仿宋" w:hint="eastAsia"/>
            <w:lang w:eastAsia="zh-CN"/>
          </w:rPr>
          <w:t>(二)、资金使用与监管</w:t>
        </w:r>
        <w:r>
          <w:tab/>
        </w:r>
        <w:r>
          <w:fldChar w:fldCharType="begin"/>
        </w:r>
        <w:r>
          <w:instrText xml:space="preserve"> PAGEREF _Toc438 \h </w:instrText>
        </w:r>
        <w:r>
          <w:fldChar w:fldCharType="separate"/>
        </w:r>
        <w:r>
          <w:t>61</w:t>
        </w:r>
        <w:r>
          <w:fldChar w:fldCharType="end"/>
        </w:r>
      </w:hyperlink>
    </w:p>
    <w:p>
      <w:pPr>
        <w:pStyle w:val="TOC2"/>
        <w:tabs>
          <w:tab w:val="right" w:leader="dot" w:pos="8306"/>
        </w:tabs>
      </w:pPr>
      <w:hyperlink w:anchor="_Toc27253" w:history="1">
        <w:r>
          <w:rPr>
            <w:rFonts w:ascii="仿宋" w:eastAsia="仿宋" w:hAnsi="仿宋" w:cs="仿宋" w:hint="eastAsia"/>
            <w:lang w:eastAsia="zh-CN"/>
          </w:rPr>
          <w:t>(三)、财务规划与预测</w:t>
        </w:r>
        <w:r>
          <w:tab/>
        </w:r>
        <w:r>
          <w:fldChar w:fldCharType="begin"/>
        </w:r>
        <w:r>
          <w:instrText xml:space="preserve"> PAGEREF _Toc27253 \h </w:instrText>
        </w:r>
        <w:r>
          <w:fldChar w:fldCharType="separate"/>
        </w:r>
        <w:r>
          <w:t>62</w:t>
        </w:r>
        <w:r>
          <w:fldChar w:fldCharType="end"/>
        </w:r>
      </w:hyperlink>
    </w:p>
    <w:p>
      <w:pPr>
        <w:pStyle w:val="TOC1"/>
        <w:tabs>
          <w:tab w:val="right" w:leader="dot" w:pos="8306"/>
        </w:tabs>
      </w:pPr>
      <w:hyperlink w:anchor="_Toc14054" w:history="1">
        <w:r>
          <w:rPr>
            <w:rFonts w:ascii="仿宋" w:eastAsia="仿宋" w:hAnsi="仿宋" w:cs="仿宋" w:hint="eastAsia"/>
            <w:lang w:eastAsia="zh-CN"/>
          </w:rPr>
          <w:t>十三、产业协同与集群发展</w:t>
        </w:r>
        <w:r>
          <w:tab/>
        </w:r>
        <w:r>
          <w:fldChar w:fldCharType="begin"/>
        </w:r>
        <w:r>
          <w:instrText xml:space="preserve"> PAGEREF _Toc14054 \h </w:instrText>
        </w:r>
        <w:r>
          <w:fldChar w:fldCharType="separate"/>
        </w:r>
        <w:r>
          <w:t>63</w:t>
        </w:r>
        <w:r>
          <w:fldChar w:fldCharType="end"/>
        </w:r>
      </w:hyperlink>
    </w:p>
    <w:p>
      <w:pPr>
        <w:pStyle w:val="TOC2"/>
        <w:tabs>
          <w:tab w:val="right" w:leader="dot" w:pos="8306"/>
        </w:tabs>
      </w:pPr>
      <w:hyperlink w:anchor="_Toc4023" w:history="1">
        <w:r>
          <w:rPr>
            <w:rFonts w:ascii="仿宋" w:eastAsia="仿宋" w:hAnsi="仿宋" w:cs="仿宋" w:hint="eastAsia"/>
            <w:lang w:eastAsia="zh-CN"/>
          </w:rPr>
          <w:t>(一)、产业协同机制建设</w:t>
        </w:r>
        <w:r>
          <w:tab/>
        </w:r>
        <w:r>
          <w:fldChar w:fldCharType="begin"/>
        </w:r>
        <w:r>
          <w:instrText xml:space="preserve"> PAGEREF _Toc4023 \h </w:instrText>
        </w:r>
        <w:r>
          <w:fldChar w:fldCharType="separate"/>
        </w:r>
        <w:r>
          <w:t>63</w:t>
        </w:r>
        <w:r>
          <w:fldChar w:fldCharType="end"/>
        </w:r>
      </w:hyperlink>
    </w:p>
    <w:p>
      <w:pPr>
        <w:pStyle w:val="TOC2"/>
        <w:tabs>
          <w:tab w:val="right" w:leader="dot" w:pos="8306"/>
        </w:tabs>
      </w:pPr>
      <w:hyperlink w:anchor="_Toc5191" w:history="1">
        <w:r>
          <w:rPr>
            <w:rFonts w:ascii="仿宋" w:eastAsia="仿宋" w:hAnsi="仿宋" w:cs="仿宋" w:hint="eastAsia"/>
            <w:lang w:eastAsia="zh-CN"/>
          </w:rPr>
          <w:t>(二)、产业集群培育与发展</w:t>
        </w:r>
        <w:r>
          <w:tab/>
        </w:r>
        <w:r>
          <w:fldChar w:fldCharType="begin"/>
        </w:r>
        <w:r>
          <w:instrText xml:space="preserve"> PAGEREF _Toc5191 \h </w:instrText>
        </w:r>
        <w:r>
          <w:fldChar w:fldCharType="separate"/>
        </w:r>
        <w:r>
          <w:t>64</w:t>
        </w:r>
        <w:r>
          <w:fldChar w:fldCharType="end"/>
        </w:r>
      </w:hyperlink>
    </w:p>
    <w:p>
      <w:pPr>
        <w:pStyle w:val="TOC1"/>
        <w:tabs>
          <w:tab w:val="right" w:leader="dot" w:pos="8306"/>
        </w:tabs>
      </w:pPr>
      <w:hyperlink w:anchor="_Toc15672" w:history="1">
        <w:r>
          <w:rPr>
            <w:rFonts w:ascii="仿宋" w:eastAsia="仿宋" w:hAnsi="仿宋" w:cs="仿宋" w:hint="eastAsia"/>
            <w:lang w:eastAsia="zh-CN"/>
          </w:rPr>
          <w:t>十四、法律法规与政策遵循</w:t>
        </w:r>
        <w:r>
          <w:tab/>
        </w:r>
        <w:r>
          <w:fldChar w:fldCharType="begin"/>
        </w:r>
        <w:r>
          <w:instrText xml:space="preserve"> PAGEREF _Toc15672 \h </w:instrText>
        </w:r>
        <w:r>
          <w:fldChar w:fldCharType="separate"/>
        </w:r>
        <w:r>
          <w:t>65</w:t>
        </w:r>
        <w:r>
          <w:fldChar w:fldCharType="end"/>
        </w:r>
      </w:hyperlink>
    </w:p>
    <w:p>
      <w:pPr>
        <w:pStyle w:val="TOC2"/>
        <w:tabs>
          <w:tab w:val="right" w:leader="dot" w:pos="8306"/>
        </w:tabs>
      </w:pPr>
      <w:hyperlink w:anchor="_Toc13172" w:history="1">
        <w:r>
          <w:rPr>
            <w:rFonts w:ascii="仿宋" w:eastAsia="仿宋" w:hAnsi="仿宋" w:cs="仿宋" w:hint="eastAsia"/>
            <w:lang w:eastAsia="zh-CN"/>
          </w:rPr>
          <w:t>(一)、法律法规遵守</w:t>
        </w:r>
        <w:r>
          <w:tab/>
        </w:r>
        <w:r>
          <w:fldChar w:fldCharType="begin"/>
        </w:r>
        <w:r>
          <w:instrText xml:space="preserve"> PAGEREF _Toc13172 \h </w:instrText>
        </w:r>
        <w:r>
          <w:fldChar w:fldCharType="separate"/>
        </w:r>
        <w:r>
          <w:t>65</w:t>
        </w:r>
        <w:r>
          <w:fldChar w:fldCharType="end"/>
        </w:r>
      </w:hyperlink>
    </w:p>
    <w:p>
      <w:pPr>
        <w:pStyle w:val="TOC2"/>
        <w:tabs>
          <w:tab w:val="right" w:leader="dot" w:pos="8306"/>
        </w:tabs>
      </w:pPr>
      <w:hyperlink w:anchor="_Toc32453" w:history="1">
        <w:r>
          <w:rPr>
            <w:rFonts w:ascii="仿宋" w:eastAsia="仿宋" w:hAnsi="仿宋" w:cs="仿宋" w:hint="eastAsia"/>
            <w:lang w:eastAsia="zh-CN"/>
          </w:rPr>
          <w:t>(二)、政策导向与利用</w:t>
        </w:r>
        <w:r>
          <w:tab/>
        </w:r>
        <w:r>
          <w:fldChar w:fldCharType="begin"/>
        </w:r>
        <w:r>
          <w:instrText xml:space="preserve"> PAGEREF _Toc32453 \h </w:instrText>
        </w:r>
        <w:r>
          <w:fldChar w:fldCharType="separate"/>
        </w:r>
        <w:r>
          <w:t>66</w:t>
        </w:r>
        <w:r>
          <w:fldChar w:fldCharType="end"/>
        </w:r>
      </w:hyperlink>
    </w:p>
    <w:p>
      <w:pPr>
        <w:pStyle w:val="TOC1"/>
        <w:tabs>
          <w:tab w:val="right" w:leader="dot" w:pos="8306"/>
        </w:tabs>
      </w:pPr>
      <w:hyperlink w:anchor="_Toc20276" w:history="1">
        <w:r>
          <w:rPr>
            <w:rFonts w:ascii="仿宋" w:eastAsia="仿宋" w:hAnsi="仿宋" w:cs="仿宋" w:hint="eastAsia"/>
            <w:lang w:eastAsia="zh-CN"/>
          </w:rPr>
          <w:t>十五、项目施工方案</w:t>
        </w:r>
        <w:r>
          <w:tab/>
        </w:r>
        <w:r>
          <w:fldChar w:fldCharType="begin"/>
        </w:r>
        <w:r>
          <w:instrText xml:space="preserve"> PAGEREF _Toc20276 \h </w:instrText>
        </w:r>
        <w:r>
          <w:fldChar w:fldCharType="separate"/>
        </w:r>
        <w:r>
          <w:t>67</w:t>
        </w:r>
        <w:r>
          <w:fldChar w:fldCharType="end"/>
        </w:r>
      </w:hyperlink>
    </w:p>
    <w:p>
      <w:pPr>
        <w:pStyle w:val="TOC2"/>
        <w:tabs>
          <w:tab w:val="right" w:leader="dot" w:pos="8306"/>
        </w:tabs>
      </w:pPr>
      <w:hyperlink w:anchor="_Toc20848" w:history="1">
        <w:r>
          <w:rPr>
            <w:rFonts w:ascii="仿宋" w:eastAsia="仿宋" w:hAnsi="仿宋" w:cs="仿宋" w:hint="eastAsia"/>
            <w:lang w:eastAsia="zh-CN"/>
          </w:rPr>
          <w:t>(一)、施工组织设计</w:t>
        </w:r>
        <w:r>
          <w:tab/>
        </w:r>
        <w:r>
          <w:fldChar w:fldCharType="begin"/>
        </w:r>
        <w:r>
          <w:instrText xml:space="preserve"> PAGEREF _Toc20848 \h </w:instrText>
        </w:r>
        <w:r>
          <w:fldChar w:fldCharType="separate"/>
        </w:r>
        <w:r>
          <w:t>67</w:t>
        </w:r>
        <w:r>
          <w:fldChar w:fldCharType="end"/>
        </w:r>
      </w:hyperlink>
    </w:p>
    <w:p>
      <w:pPr>
        <w:pStyle w:val="TOC2"/>
        <w:tabs>
          <w:tab w:val="right" w:leader="dot" w:pos="8306"/>
        </w:tabs>
      </w:pPr>
      <w:hyperlink w:anchor="_Toc4118" w:history="1">
        <w:r>
          <w:rPr>
            <w:rFonts w:ascii="仿宋" w:eastAsia="仿宋" w:hAnsi="仿宋" w:cs="仿宋" w:hint="eastAsia"/>
            <w:lang w:eastAsia="zh-CN"/>
          </w:rPr>
          <w:t>(二)、施工工艺与技术路线</w:t>
        </w:r>
        <w:r>
          <w:tab/>
        </w:r>
        <w:r>
          <w:fldChar w:fldCharType="begin"/>
        </w:r>
        <w:r>
          <w:instrText xml:space="preserve"> PAGEREF _Toc4118 \h </w:instrText>
        </w:r>
        <w:r>
          <w:fldChar w:fldCharType="separate"/>
        </w:r>
        <w:r>
          <w:t>69</w:t>
        </w:r>
        <w:r>
          <w:fldChar w:fldCharType="end"/>
        </w:r>
      </w:hyperlink>
    </w:p>
    <w:p>
      <w:pPr>
        <w:pStyle w:val="TOC2"/>
        <w:tabs>
          <w:tab w:val="right" w:leader="dot" w:pos="8306"/>
        </w:tabs>
      </w:pPr>
      <w:hyperlink w:anchor="_Toc25669" w:history="1">
        <w:r>
          <w:rPr>
            <w:rFonts w:ascii="仿宋" w:eastAsia="仿宋" w:hAnsi="仿宋" w:cs="仿宋" w:hint="eastAsia"/>
            <w:lang w:eastAsia="zh-CN"/>
          </w:rPr>
          <w:t>(三)、关键节点施工计划</w:t>
        </w:r>
        <w:r>
          <w:tab/>
        </w:r>
        <w:r>
          <w:fldChar w:fldCharType="begin"/>
        </w:r>
        <w:r>
          <w:instrText xml:space="preserve"> PAGEREF _Toc25669 \h </w:instrText>
        </w:r>
        <w:r>
          <w:fldChar w:fldCharType="separate"/>
        </w:r>
        <w:r>
          <w:t>70</w:t>
        </w:r>
        <w:r>
          <w:fldChar w:fldCharType="end"/>
        </w:r>
      </w:hyperlink>
    </w:p>
    <w:p>
      <w:pPr>
        <w:pStyle w:val="TOC2"/>
        <w:tabs>
          <w:tab w:val="right" w:leader="dot" w:pos="8306"/>
        </w:tabs>
      </w:pPr>
      <w:hyperlink w:anchor="_Toc22212" w:history="1">
        <w:r>
          <w:rPr>
            <w:rFonts w:ascii="仿宋" w:eastAsia="仿宋" w:hAnsi="仿宋" w:cs="仿宋" w:hint="eastAsia"/>
            <w:lang w:eastAsia="zh-CN"/>
          </w:rPr>
          <w:t>(四)、施工现场管理</w:t>
        </w:r>
        <w:r>
          <w:tab/>
        </w:r>
        <w:r>
          <w:fldChar w:fldCharType="begin"/>
        </w:r>
        <w:r>
          <w:instrText xml:space="preserve"> PAGEREF _Toc22212 \h </w:instrText>
        </w:r>
        <w:r>
          <w:fldChar w:fldCharType="separate"/>
        </w:r>
        <w:r>
          <w:t>72</w:t>
        </w:r>
        <w:r>
          <w:fldChar w:fldCharType="end"/>
        </w:r>
      </w:hyperlink>
    </w:p>
    <w:p>
      <w:pPr>
        <w:pStyle w:val="TOC1"/>
        <w:tabs>
          <w:tab w:val="right" w:leader="dot" w:pos="8306"/>
        </w:tabs>
      </w:pPr>
      <w:hyperlink w:anchor="_Toc5072" w:history="1">
        <w:r>
          <w:rPr>
            <w:rFonts w:ascii="仿宋" w:eastAsia="仿宋" w:hAnsi="仿宋" w:cs="仿宋" w:hint="eastAsia"/>
            <w:lang w:eastAsia="zh-CN"/>
          </w:rPr>
          <w:t>十六、知识产权管理与保护</w:t>
        </w:r>
        <w:r>
          <w:tab/>
        </w:r>
        <w:r>
          <w:fldChar w:fldCharType="begin"/>
        </w:r>
        <w:r>
          <w:instrText xml:space="preserve"> PAGEREF _Toc5072 \h </w:instrText>
        </w:r>
        <w:r>
          <w:fldChar w:fldCharType="separate"/>
        </w:r>
        <w:r>
          <w:t>74</w:t>
        </w:r>
        <w:r>
          <w:fldChar w:fldCharType="end"/>
        </w:r>
      </w:hyperlink>
    </w:p>
    <w:p>
      <w:pPr>
        <w:pStyle w:val="TOC2"/>
        <w:tabs>
          <w:tab w:val="right" w:leader="dot" w:pos="8306"/>
        </w:tabs>
      </w:pPr>
      <w:hyperlink w:anchor="_Toc14846" w:history="1">
        <w:r>
          <w:rPr>
            <w:rFonts w:ascii="仿宋" w:eastAsia="仿宋" w:hAnsi="仿宋" w:cs="仿宋" w:hint="eastAsia"/>
            <w:lang w:eastAsia="zh-CN"/>
          </w:rPr>
          <w:t>(一)、知识产权管理体系建设</w:t>
        </w:r>
        <w:r>
          <w:tab/>
        </w:r>
        <w:r>
          <w:fldChar w:fldCharType="begin"/>
        </w:r>
        <w:r>
          <w:instrText xml:space="preserve"> PAGEREF _Toc14846 \h </w:instrText>
        </w:r>
        <w:r>
          <w:fldChar w:fldCharType="separate"/>
        </w:r>
        <w:r>
          <w:t>74</w:t>
        </w:r>
        <w:r>
          <w:fldChar w:fldCharType="end"/>
        </w:r>
      </w:hyperlink>
    </w:p>
    <w:p>
      <w:pPr>
        <w:pStyle w:val="TOC2"/>
        <w:tabs>
          <w:tab w:val="right" w:leader="dot" w:pos="8306"/>
        </w:tabs>
      </w:pPr>
      <w:hyperlink w:anchor="_Toc7855" w:history="1">
        <w:r>
          <w:rPr>
            <w:rFonts w:ascii="仿宋" w:eastAsia="仿宋" w:hAnsi="仿宋" w:cs="仿宋" w:hint="eastAsia"/>
            <w:lang w:eastAsia="zh-CN"/>
          </w:rPr>
          <w:t>(二)、知识产权保护措施</w:t>
        </w:r>
        <w:r>
          <w:tab/>
        </w:r>
        <w:r>
          <w:fldChar w:fldCharType="begin"/>
        </w:r>
        <w:r>
          <w:instrText xml:space="preserve"> PAGEREF _Toc7855 \h </w:instrText>
        </w:r>
        <w:r>
          <w:fldChar w:fldCharType="separate"/>
        </w:r>
        <w:r>
          <w:t>74</w:t>
        </w:r>
        <w:r>
          <w:fldChar w:fldCharType="end"/>
        </w:r>
      </w:hyperlink>
    </w:p>
    <w:p>
      <w:pPr>
        <w:pStyle w:val="TOC1"/>
        <w:tabs>
          <w:tab w:val="right" w:leader="dot" w:pos="8306"/>
        </w:tabs>
      </w:pPr>
      <w:hyperlink w:anchor="_Toc23901" w:history="1">
        <w:r>
          <w:rPr>
            <w:rFonts w:ascii="仿宋" w:eastAsia="仿宋" w:hAnsi="仿宋" w:cs="仿宋" w:hint="eastAsia"/>
            <w:lang w:eastAsia="zh-CN"/>
          </w:rPr>
          <w:t>十七、合作与交流机制建立</w:t>
        </w:r>
        <w:r>
          <w:tab/>
        </w:r>
        <w:r>
          <w:fldChar w:fldCharType="begin"/>
        </w:r>
        <w:r>
          <w:instrText xml:space="preserve"> PAGEREF _Toc23901 \h </w:instrText>
        </w:r>
        <w:r>
          <w:fldChar w:fldCharType="separate"/>
        </w:r>
        <w:r>
          <w:t>76</w:t>
        </w:r>
        <w:r>
          <w:fldChar w:fldCharType="end"/>
        </w:r>
      </w:hyperlink>
    </w:p>
    <w:p>
      <w:pPr>
        <w:pStyle w:val="TOC2"/>
        <w:tabs>
          <w:tab w:val="right" w:leader="dot" w:pos="8306"/>
        </w:tabs>
      </w:pPr>
      <w:hyperlink w:anchor="_Toc17341" w:history="1">
        <w:r>
          <w:rPr>
            <w:rFonts w:ascii="仿宋" w:eastAsia="仿宋" w:hAnsi="仿宋" w:cs="仿宋" w:hint="eastAsia"/>
            <w:lang w:eastAsia="zh-CN"/>
          </w:rPr>
          <w:t>(一)、合作伙伴选择与合作方式</w:t>
        </w:r>
        <w:r>
          <w:tab/>
        </w:r>
        <w:r>
          <w:fldChar w:fldCharType="begin"/>
        </w:r>
        <w:r>
          <w:instrText xml:space="preserve"> PAGEREF _Toc17341 \h </w:instrText>
        </w:r>
        <w:r>
          <w:fldChar w:fldCharType="separate"/>
        </w:r>
        <w:r>
          <w:t>76</w:t>
        </w:r>
        <w:r>
          <w:fldChar w:fldCharType="end"/>
        </w:r>
      </w:hyperlink>
    </w:p>
    <w:p>
      <w:pPr>
        <w:pStyle w:val="TOC2"/>
        <w:tabs>
          <w:tab w:val="right" w:leader="dot" w:pos="8306"/>
        </w:tabs>
      </w:pPr>
      <w:hyperlink w:anchor="_Toc12115" w:history="1">
        <w:r>
          <w:rPr>
            <w:rFonts w:ascii="仿宋" w:eastAsia="仿宋" w:hAnsi="仿宋" w:cs="仿宋" w:hint="eastAsia"/>
            <w:lang w:eastAsia="zh-CN"/>
          </w:rPr>
          <w:t>(二)、交流与合作平台搭建</w:t>
        </w:r>
        <w:r>
          <w:tab/>
        </w:r>
        <w:r>
          <w:fldChar w:fldCharType="begin"/>
        </w:r>
        <w:r>
          <w:instrText xml:space="preserve"> PAGEREF _Toc12115 \h </w:instrText>
        </w:r>
        <w:r>
          <w:fldChar w:fldCharType="separate"/>
        </w:r>
        <w:r>
          <w:t>77</w:t>
        </w:r>
        <w:r>
          <w:fldChar w:fldCharType="end"/>
        </w:r>
      </w:hyperlink>
    </w:p>
    <w:p>
      <w:pPr>
        <w:pStyle w:val="TOC1"/>
        <w:tabs>
          <w:tab w:val="right" w:leader="dot" w:pos="8306"/>
        </w:tabs>
      </w:pPr>
      <w:hyperlink w:anchor="_Toc16030" w:history="1">
        <w:r>
          <w:rPr>
            <w:rFonts w:ascii="仿宋" w:eastAsia="仿宋" w:hAnsi="仿宋" w:cs="仿宋" w:hint="eastAsia"/>
            <w:lang w:eastAsia="zh-CN"/>
          </w:rPr>
          <w:t>十八、创新驱动与持续发展</w:t>
        </w:r>
        <w:r>
          <w:tab/>
        </w:r>
        <w:r>
          <w:fldChar w:fldCharType="begin"/>
        </w:r>
        <w:r>
          <w:instrText xml:space="preserve"> PAGEREF _Toc16030 \h </w:instrText>
        </w:r>
        <w:r>
          <w:fldChar w:fldCharType="separate"/>
        </w:r>
        <w:r>
          <w:t>79</w:t>
        </w:r>
        <w:r>
          <w:fldChar w:fldCharType="end"/>
        </w:r>
      </w:hyperlink>
    </w:p>
    <w:p>
      <w:pPr>
        <w:pStyle w:val="TOC2"/>
        <w:tabs>
          <w:tab w:val="right" w:leader="dot" w:pos="8306"/>
        </w:tabs>
      </w:pPr>
      <w:hyperlink w:anchor="_Toc20482" w:history="1">
        <w:r>
          <w:rPr>
            <w:rFonts w:ascii="仿宋" w:eastAsia="仿宋" w:hAnsi="仿宋" w:cs="仿宋" w:hint="eastAsia"/>
            <w:lang w:eastAsia="zh-CN"/>
          </w:rPr>
          <w:t>(一)、创新驱动战略实施</w:t>
        </w:r>
        <w:r>
          <w:tab/>
        </w:r>
        <w:r>
          <w:fldChar w:fldCharType="begin"/>
        </w:r>
        <w:r>
          <w:instrText xml:space="preserve"> PAGEREF _Toc20482 \h </w:instrText>
        </w:r>
        <w:r>
          <w:fldChar w:fldCharType="separate"/>
        </w:r>
        <w:r>
          <w:t>79</w:t>
        </w:r>
        <w:r>
          <w:fldChar w:fldCharType="end"/>
        </w:r>
      </w:hyperlink>
    </w:p>
    <w:p>
      <w:pPr>
        <w:pStyle w:val="TOC2"/>
        <w:tabs>
          <w:tab w:val="right" w:leader="dot" w:pos="8306"/>
        </w:tabs>
      </w:pPr>
      <w:hyperlink w:anchor="_Toc32186" w:history="1">
        <w:r>
          <w:rPr>
            <w:rFonts w:ascii="仿宋" w:eastAsia="仿宋" w:hAnsi="仿宋" w:cs="仿宋" w:hint="eastAsia"/>
            <w:lang w:eastAsia="zh-CN"/>
          </w:rPr>
          <w:t>(二)、持续发展路径探索</w:t>
        </w:r>
        <w:r>
          <w:tab/>
        </w:r>
        <w:r>
          <w:fldChar w:fldCharType="begin"/>
        </w:r>
        <w:r>
          <w:instrText xml:space="preserve"> PAGEREF _Toc32186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3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1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5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1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1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https://d.book118.com/288042134064006046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46A22"/>
    <w:rsid w:val="2C446A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4213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2024-03-03T20:09:00Z</dcterms:created>
  <dcterms:modified xsi:type="dcterms:W3CDTF">2024-03-03T20:09:44Z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17B75D5E2DC94EA182D824871B17BD93_11</vt:lpwstr>
  </property>
  <property fmtid="{D5CDD505-2E9C-101B-9397-08002B2CF9AE}" pid="3" name="KSOProductBuildVer">
    <vt:lpwstr>2052-12.1.0.16250</vt:lpwstr>
  </property>
</Properties>
</file>