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影像投影仪项目规划设计蓝图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4" w:history="1">
        <w:r>
          <w:rPr>
            <w:rFonts w:ascii="仿宋" w:eastAsia="仿宋" w:hAnsi="仿宋" w:cs="仿宋" w:hint="eastAsia"/>
            <w:lang w:eastAsia="zh-CN"/>
          </w:rPr>
          <w:t>概论</w:t>
        </w:r>
        <w:r>
          <w:tab/>
        </w:r>
        <w:r>
          <w:fldChar w:fldCharType="begin"/>
        </w:r>
        <w:r>
          <w:instrText xml:space="preserve"> PAGEREF _Toc3274 \h </w:instrText>
        </w:r>
        <w:r>
          <w:fldChar w:fldCharType="separate"/>
        </w:r>
        <w:r>
          <w:t>3</w:t>
        </w:r>
        <w:r>
          <w:fldChar w:fldCharType="end"/>
        </w:r>
      </w:hyperlink>
    </w:p>
    <w:p>
      <w:pPr>
        <w:pStyle w:val="TOC1"/>
        <w:tabs>
          <w:tab w:val="right" w:leader="dot" w:pos="8306"/>
        </w:tabs>
      </w:pPr>
      <w:hyperlink w:anchor="_Toc6420" w:history="1">
        <w:r>
          <w:rPr>
            <w:rFonts w:ascii="仿宋" w:eastAsia="仿宋" w:hAnsi="仿宋" w:cs="仿宋" w:hint="eastAsia"/>
            <w:lang w:eastAsia="zh-CN"/>
          </w:rPr>
          <w:t>一、影像投影仪项目文档管理</w:t>
        </w:r>
        <w:r>
          <w:tab/>
        </w:r>
        <w:r>
          <w:fldChar w:fldCharType="begin"/>
        </w:r>
        <w:r>
          <w:instrText xml:space="preserve"> PAGEREF _Toc6420 \h </w:instrText>
        </w:r>
        <w:r>
          <w:fldChar w:fldCharType="separate"/>
        </w:r>
        <w:r>
          <w:t>3</w:t>
        </w:r>
        <w:r>
          <w:fldChar w:fldCharType="end"/>
        </w:r>
      </w:hyperlink>
    </w:p>
    <w:p>
      <w:pPr>
        <w:pStyle w:val="TOC2"/>
        <w:tabs>
          <w:tab w:val="right" w:leader="dot" w:pos="8306"/>
        </w:tabs>
      </w:pPr>
      <w:hyperlink w:anchor="_Toc13140" w:history="1">
        <w:r>
          <w:rPr>
            <w:rFonts w:ascii="仿宋" w:eastAsia="仿宋" w:hAnsi="仿宋" w:cs="仿宋" w:hint="eastAsia"/>
            <w:lang w:eastAsia="zh-CN"/>
          </w:rPr>
          <w:t>(一)、文档编制与审查</w:t>
        </w:r>
        <w:r>
          <w:tab/>
        </w:r>
        <w:r>
          <w:fldChar w:fldCharType="begin"/>
        </w:r>
        <w:r>
          <w:instrText xml:space="preserve"> PAGEREF _Toc13140 \h </w:instrText>
        </w:r>
        <w:r>
          <w:fldChar w:fldCharType="separate"/>
        </w:r>
        <w:r>
          <w:t>3</w:t>
        </w:r>
        <w:r>
          <w:fldChar w:fldCharType="end"/>
        </w:r>
      </w:hyperlink>
    </w:p>
    <w:p>
      <w:pPr>
        <w:pStyle w:val="TOC2"/>
        <w:tabs>
          <w:tab w:val="right" w:leader="dot" w:pos="8306"/>
        </w:tabs>
      </w:pPr>
      <w:hyperlink w:anchor="_Toc6636" w:history="1">
        <w:r>
          <w:rPr>
            <w:rFonts w:ascii="仿宋" w:eastAsia="仿宋" w:hAnsi="仿宋" w:cs="仿宋" w:hint="eastAsia"/>
            <w:lang w:eastAsia="zh-CN"/>
          </w:rPr>
          <w:t>(二)、文档发布与分发</w:t>
        </w:r>
        <w:r>
          <w:tab/>
        </w:r>
        <w:r>
          <w:fldChar w:fldCharType="begin"/>
        </w:r>
        <w:r>
          <w:instrText xml:space="preserve"> PAGEREF _Toc6636 \h </w:instrText>
        </w:r>
        <w:r>
          <w:fldChar w:fldCharType="separate"/>
        </w:r>
        <w:r>
          <w:t>4</w:t>
        </w:r>
        <w:r>
          <w:fldChar w:fldCharType="end"/>
        </w:r>
      </w:hyperlink>
    </w:p>
    <w:p>
      <w:pPr>
        <w:pStyle w:val="TOC2"/>
        <w:tabs>
          <w:tab w:val="right" w:leader="dot" w:pos="8306"/>
        </w:tabs>
      </w:pPr>
      <w:hyperlink w:anchor="_Toc11786" w:history="1">
        <w:r>
          <w:rPr>
            <w:rFonts w:ascii="仿宋" w:eastAsia="仿宋" w:hAnsi="仿宋" w:cs="仿宋" w:hint="eastAsia"/>
            <w:lang w:eastAsia="zh-CN"/>
          </w:rPr>
          <w:t>(三)、文档存档与归档</w:t>
        </w:r>
        <w:r>
          <w:tab/>
        </w:r>
        <w:r>
          <w:fldChar w:fldCharType="begin"/>
        </w:r>
        <w:r>
          <w:instrText xml:space="preserve"> PAGEREF _Toc11786 \h </w:instrText>
        </w:r>
        <w:r>
          <w:fldChar w:fldCharType="separate"/>
        </w:r>
        <w:r>
          <w:t>5</w:t>
        </w:r>
        <w:r>
          <w:fldChar w:fldCharType="end"/>
        </w:r>
      </w:hyperlink>
    </w:p>
    <w:p>
      <w:pPr>
        <w:pStyle w:val="TOC1"/>
        <w:tabs>
          <w:tab w:val="right" w:leader="dot" w:pos="8306"/>
        </w:tabs>
      </w:pPr>
      <w:hyperlink w:anchor="_Toc8753" w:history="1">
        <w:r>
          <w:rPr>
            <w:rFonts w:ascii="仿宋" w:eastAsia="仿宋" w:hAnsi="仿宋" w:cs="仿宋" w:hint="eastAsia"/>
            <w:lang w:eastAsia="zh-CN"/>
          </w:rPr>
          <w:t>二、影像投影仪项目土建工程</w:t>
        </w:r>
        <w:r>
          <w:tab/>
        </w:r>
        <w:r>
          <w:fldChar w:fldCharType="begin"/>
        </w:r>
        <w:r>
          <w:instrText xml:space="preserve"> PAGEREF _Toc8753 \h </w:instrText>
        </w:r>
        <w:r>
          <w:fldChar w:fldCharType="separate"/>
        </w:r>
        <w:r>
          <w:t>6</w:t>
        </w:r>
        <w:r>
          <w:fldChar w:fldCharType="end"/>
        </w:r>
      </w:hyperlink>
    </w:p>
    <w:p>
      <w:pPr>
        <w:pStyle w:val="TOC2"/>
        <w:tabs>
          <w:tab w:val="right" w:leader="dot" w:pos="8306"/>
        </w:tabs>
      </w:pPr>
      <w:hyperlink w:anchor="_Toc23459" w:history="1">
        <w:r>
          <w:rPr>
            <w:rFonts w:ascii="仿宋" w:eastAsia="仿宋" w:hAnsi="仿宋" w:cs="仿宋" w:hint="eastAsia"/>
            <w:lang w:eastAsia="zh-CN"/>
          </w:rPr>
          <w:t>(一)、建筑工程设计原则</w:t>
        </w:r>
        <w:r>
          <w:tab/>
        </w:r>
        <w:r>
          <w:fldChar w:fldCharType="begin"/>
        </w:r>
        <w:r>
          <w:instrText xml:space="preserve"> PAGEREF _Toc23459 \h </w:instrText>
        </w:r>
        <w:r>
          <w:fldChar w:fldCharType="separate"/>
        </w:r>
        <w:r>
          <w:t>6</w:t>
        </w:r>
        <w:r>
          <w:fldChar w:fldCharType="end"/>
        </w:r>
      </w:hyperlink>
    </w:p>
    <w:p>
      <w:pPr>
        <w:pStyle w:val="TOC2"/>
        <w:tabs>
          <w:tab w:val="right" w:leader="dot" w:pos="8306"/>
        </w:tabs>
      </w:pPr>
      <w:hyperlink w:anchor="_Toc14154" w:history="1">
        <w:r>
          <w:rPr>
            <w:rFonts w:ascii="仿宋" w:eastAsia="仿宋" w:hAnsi="仿宋" w:cs="仿宋" w:hint="eastAsia"/>
            <w:lang w:eastAsia="zh-CN"/>
          </w:rPr>
          <w:t>(二)、土建工程设计年限及安全等级</w:t>
        </w:r>
        <w:r>
          <w:tab/>
        </w:r>
        <w:r>
          <w:fldChar w:fldCharType="begin"/>
        </w:r>
        <w:r>
          <w:instrText xml:space="preserve"> PAGEREF _Toc14154 \h </w:instrText>
        </w:r>
        <w:r>
          <w:fldChar w:fldCharType="separate"/>
        </w:r>
        <w:r>
          <w:t>8</w:t>
        </w:r>
        <w:r>
          <w:fldChar w:fldCharType="end"/>
        </w:r>
      </w:hyperlink>
    </w:p>
    <w:p>
      <w:pPr>
        <w:pStyle w:val="TOC2"/>
        <w:tabs>
          <w:tab w:val="right" w:leader="dot" w:pos="8306"/>
        </w:tabs>
      </w:pPr>
      <w:hyperlink w:anchor="_Toc28496" w:history="1">
        <w:r>
          <w:rPr>
            <w:rFonts w:ascii="仿宋" w:eastAsia="仿宋" w:hAnsi="仿宋" w:cs="仿宋" w:hint="eastAsia"/>
            <w:lang w:eastAsia="zh-CN"/>
          </w:rPr>
          <w:t>(三)、建筑工程设计总体要求</w:t>
        </w:r>
        <w:r>
          <w:tab/>
        </w:r>
        <w:r>
          <w:fldChar w:fldCharType="begin"/>
        </w:r>
        <w:r>
          <w:instrText xml:space="preserve"> PAGEREF _Toc28496 \h </w:instrText>
        </w:r>
        <w:r>
          <w:fldChar w:fldCharType="separate"/>
        </w:r>
        <w:r>
          <w:t>9</w:t>
        </w:r>
        <w:r>
          <w:fldChar w:fldCharType="end"/>
        </w:r>
      </w:hyperlink>
    </w:p>
    <w:p>
      <w:pPr>
        <w:pStyle w:val="TOC2"/>
        <w:tabs>
          <w:tab w:val="right" w:leader="dot" w:pos="8306"/>
        </w:tabs>
      </w:pPr>
      <w:hyperlink w:anchor="_Toc32124" w:history="1">
        <w:r>
          <w:rPr>
            <w:rFonts w:ascii="仿宋" w:eastAsia="仿宋" w:hAnsi="仿宋" w:cs="仿宋" w:hint="eastAsia"/>
            <w:lang w:eastAsia="zh-CN"/>
          </w:rPr>
          <w:t>(四)、土建工程建设指标</w:t>
        </w:r>
        <w:r>
          <w:tab/>
        </w:r>
        <w:r>
          <w:fldChar w:fldCharType="begin"/>
        </w:r>
        <w:r>
          <w:instrText xml:space="preserve"> PAGEREF _Toc32124 \h </w:instrText>
        </w:r>
        <w:r>
          <w:fldChar w:fldCharType="separate"/>
        </w:r>
        <w:r>
          <w:t>9</w:t>
        </w:r>
        <w:r>
          <w:fldChar w:fldCharType="end"/>
        </w:r>
      </w:hyperlink>
    </w:p>
    <w:p>
      <w:pPr>
        <w:pStyle w:val="TOC1"/>
        <w:tabs>
          <w:tab w:val="right" w:leader="dot" w:pos="8306"/>
        </w:tabs>
      </w:pPr>
      <w:hyperlink w:anchor="_Toc10932" w:history="1">
        <w:r>
          <w:rPr>
            <w:rFonts w:ascii="仿宋" w:eastAsia="仿宋" w:hAnsi="仿宋" w:cs="仿宋" w:hint="eastAsia"/>
            <w:lang w:eastAsia="zh-CN"/>
          </w:rPr>
          <w:t>三、影像投影仪项目危机管理</w:t>
        </w:r>
        <w:r>
          <w:tab/>
        </w:r>
        <w:r>
          <w:fldChar w:fldCharType="begin"/>
        </w:r>
        <w:r>
          <w:instrText xml:space="preserve"> PAGEREF _Toc10932 \h </w:instrText>
        </w:r>
        <w:r>
          <w:fldChar w:fldCharType="separate"/>
        </w:r>
        <w:r>
          <w:t>10</w:t>
        </w:r>
        <w:r>
          <w:fldChar w:fldCharType="end"/>
        </w:r>
      </w:hyperlink>
    </w:p>
    <w:p>
      <w:pPr>
        <w:pStyle w:val="TOC2"/>
        <w:tabs>
          <w:tab w:val="right" w:leader="dot" w:pos="8306"/>
        </w:tabs>
      </w:pPr>
      <w:hyperlink w:anchor="_Toc27782" w:history="1">
        <w:r>
          <w:rPr>
            <w:rFonts w:ascii="仿宋" w:eastAsia="仿宋" w:hAnsi="仿宋" w:cs="仿宋" w:hint="eastAsia"/>
            <w:lang w:eastAsia="zh-CN"/>
          </w:rPr>
          <w:t>(一)、危机预警与识别</w:t>
        </w:r>
        <w:r>
          <w:tab/>
        </w:r>
        <w:r>
          <w:fldChar w:fldCharType="begin"/>
        </w:r>
        <w:r>
          <w:instrText xml:space="preserve"> PAGEREF _Toc27782 \h </w:instrText>
        </w:r>
        <w:r>
          <w:fldChar w:fldCharType="separate"/>
        </w:r>
        <w:r>
          <w:t>10</w:t>
        </w:r>
        <w:r>
          <w:fldChar w:fldCharType="end"/>
        </w:r>
      </w:hyperlink>
    </w:p>
    <w:p>
      <w:pPr>
        <w:pStyle w:val="TOC2"/>
        <w:tabs>
          <w:tab w:val="right" w:leader="dot" w:pos="8306"/>
        </w:tabs>
      </w:pPr>
      <w:hyperlink w:anchor="_Toc6288" w:history="1">
        <w:r>
          <w:rPr>
            <w:rFonts w:ascii="仿宋" w:eastAsia="仿宋" w:hAnsi="仿宋" w:cs="仿宋" w:hint="eastAsia"/>
            <w:lang w:eastAsia="zh-CN"/>
          </w:rPr>
          <w:t>(二)、危机应对与恢复</w:t>
        </w:r>
        <w:r>
          <w:tab/>
        </w:r>
        <w:r>
          <w:fldChar w:fldCharType="begin"/>
        </w:r>
        <w:r>
          <w:instrText xml:space="preserve"> PAGEREF _Toc6288 \h </w:instrText>
        </w:r>
        <w:r>
          <w:fldChar w:fldCharType="separate"/>
        </w:r>
        <w:r>
          <w:t>11</w:t>
        </w:r>
        <w:r>
          <w:fldChar w:fldCharType="end"/>
        </w:r>
      </w:hyperlink>
    </w:p>
    <w:p>
      <w:pPr>
        <w:pStyle w:val="TOC1"/>
        <w:tabs>
          <w:tab w:val="right" w:leader="dot" w:pos="8306"/>
        </w:tabs>
      </w:pPr>
      <w:hyperlink w:anchor="_Toc5666" w:history="1">
        <w:r>
          <w:rPr>
            <w:rFonts w:ascii="仿宋" w:eastAsia="仿宋" w:hAnsi="仿宋" w:cs="仿宋" w:hint="eastAsia"/>
            <w:lang w:eastAsia="zh-CN"/>
          </w:rPr>
          <w:t>四、产品规划分析</w:t>
        </w:r>
        <w:r>
          <w:tab/>
        </w:r>
        <w:r>
          <w:fldChar w:fldCharType="begin"/>
        </w:r>
        <w:r>
          <w:instrText xml:space="preserve"> PAGEREF _Toc5666 \h </w:instrText>
        </w:r>
        <w:r>
          <w:fldChar w:fldCharType="separate"/>
        </w:r>
        <w:r>
          <w:t>12</w:t>
        </w:r>
        <w:r>
          <w:fldChar w:fldCharType="end"/>
        </w:r>
      </w:hyperlink>
    </w:p>
    <w:p>
      <w:pPr>
        <w:pStyle w:val="TOC2"/>
        <w:tabs>
          <w:tab w:val="right" w:leader="dot" w:pos="8306"/>
        </w:tabs>
      </w:pPr>
      <w:hyperlink w:anchor="_Toc21962" w:history="1">
        <w:r>
          <w:rPr>
            <w:rFonts w:ascii="仿宋" w:eastAsia="仿宋" w:hAnsi="仿宋" w:cs="仿宋" w:hint="eastAsia"/>
            <w:lang w:eastAsia="zh-CN"/>
          </w:rPr>
          <w:t>(一)、产品规划</w:t>
        </w:r>
        <w:r>
          <w:tab/>
        </w:r>
        <w:r>
          <w:fldChar w:fldCharType="begin"/>
        </w:r>
        <w:r>
          <w:instrText xml:space="preserve"> PAGEREF _Toc21962 \h </w:instrText>
        </w:r>
        <w:r>
          <w:fldChar w:fldCharType="separate"/>
        </w:r>
        <w:r>
          <w:t>12</w:t>
        </w:r>
        <w:r>
          <w:fldChar w:fldCharType="end"/>
        </w:r>
      </w:hyperlink>
    </w:p>
    <w:p>
      <w:pPr>
        <w:pStyle w:val="TOC2"/>
        <w:tabs>
          <w:tab w:val="right" w:leader="dot" w:pos="8306"/>
        </w:tabs>
      </w:pPr>
      <w:hyperlink w:anchor="_Toc30057" w:history="1">
        <w:r>
          <w:rPr>
            <w:rFonts w:ascii="仿宋" w:eastAsia="仿宋" w:hAnsi="仿宋" w:cs="仿宋" w:hint="eastAsia"/>
            <w:lang w:eastAsia="zh-CN"/>
          </w:rPr>
          <w:t>(二)、建设规模</w:t>
        </w:r>
        <w:r>
          <w:tab/>
        </w:r>
        <w:r>
          <w:fldChar w:fldCharType="begin"/>
        </w:r>
        <w:r>
          <w:instrText xml:space="preserve"> PAGEREF _Toc30057 \h </w:instrText>
        </w:r>
        <w:r>
          <w:fldChar w:fldCharType="separate"/>
        </w:r>
        <w:r>
          <w:t>13</w:t>
        </w:r>
        <w:r>
          <w:fldChar w:fldCharType="end"/>
        </w:r>
      </w:hyperlink>
    </w:p>
    <w:p>
      <w:pPr>
        <w:pStyle w:val="TOC1"/>
        <w:tabs>
          <w:tab w:val="right" w:leader="dot" w:pos="8306"/>
        </w:tabs>
      </w:pPr>
      <w:hyperlink w:anchor="_Toc9146" w:history="1">
        <w:r>
          <w:rPr>
            <w:rFonts w:ascii="仿宋" w:eastAsia="仿宋" w:hAnsi="仿宋" w:cs="仿宋" w:hint="eastAsia"/>
            <w:lang w:eastAsia="zh-CN"/>
          </w:rPr>
          <w:t>五、工艺说明</w:t>
        </w:r>
        <w:r>
          <w:tab/>
        </w:r>
        <w:r>
          <w:fldChar w:fldCharType="begin"/>
        </w:r>
        <w:r>
          <w:instrText xml:space="preserve"> PAGEREF _Toc9146 \h </w:instrText>
        </w:r>
        <w:r>
          <w:fldChar w:fldCharType="separate"/>
        </w:r>
        <w:r>
          <w:t>14</w:t>
        </w:r>
        <w:r>
          <w:fldChar w:fldCharType="end"/>
        </w:r>
      </w:hyperlink>
    </w:p>
    <w:p>
      <w:pPr>
        <w:pStyle w:val="TOC2"/>
        <w:tabs>
          <w:tab w:val="right" w:leader="dot" w:pos="8306"/>
        </w:tabs>
      </w:pPr>
      <w:hyperlink w:anchor="_Toc13929" w:history="1">
        <w:r>
          <w:rPr>
            <w:rFonts w:ascii="仿宋" w:eastAsia="仿宋" w:hAnsi="仿宋" w:cs="仿宋" w:hint="eastAsia"/>
            <w:lang w:eastAsia="zh-CN"/>
          </w:rPr>
          <w:t>(一)、技术管理特点</w:t>
        </w:r>
        <w:r>
          <w:tab/>
        </w:r>
        <w:r>
          <w:fldChar w:fldCharType="begin"/>
        </w:r>
        <w:r>
          <w:instrText xml:space="preserve"> PAGEREF _Toc13929 \h </w:instrText>
        </w:r>
        <w:r>
          <w:fldChar w:fldCharType="separate"/>
        </w:r>
        <w:r>
          <w:t>14</w:t>
        </w:r>
        <w:r>
          <w:fldChar w:fldCharType="end"/>
        </w:r>
      </w:hyperlink>
    </w:p>
    <w:p>
      <w:pPr>
        <w:pStyle w:val="TOC2"/>
        <w:tabs>
          <w:tab w:val="right" w:leader="dot" w:pos="8306"/>
        </w:tabs>
      </w:pPr>
      <w:hyperlink w:anchor="_Toc5608" w:history="1">
        <w:r>
          <w:rPr>
            <w:rFonts w:ascii="仿宋" w:eastAsia="仿宋" w:hAnsi="仿宋" w:cs="仿宋" w:hint="eastAsia"/>
            <w:lang w:eastAsia="zh-CN"/>
          </w:rPr>
          <w:t>(二)、影像投影仪项目工艺技术设计方案</w:t>
        </w:r>
        <w:r>
          <w:tab/>
        </w:r>
        <w:r>
          <w:fldChar w:fldCharType="begin"/>
        </w:r>
        <w:r>
          <w:instrText xml:space="preserve"> PAGEREF _Toc5608 \h </w:instrText>
        </w:r>
        <w:r>
          <w:fldChar w:fldCharType="separate"/>
        </w:r>
        <w:r>
          <w:t>15</w:t>
        </w:r>
        <w:r>
          <w:fldChar w:fldCharType="end"/>
        </w:r>
      </w:hyperlink>
    </w:p>
    <w:p>
      <w:pPr>
        <w:pStyle w:val="TOC2"/>
        <w:tabs>
          <w:tab w:val="right" w:leader="dot" w:pos="8306"/>
        </w:tabs>
      </w:pPr>
      <w:hyperlink w:anchor="_Toc8054" w:history="1">
        <w:r>
          <w:rPr>
            <w:rFonts w:ascii="仿宋" w:eastAsia="仿宋" w:hAnsi="仿宋" w:cs="仿宋" w:hint="eastAsia"/>
            <w:lang w:eastAsia="zh-CN"/>
          </w:rPr>
          <w:t>(三)、设备选型方案</w:t>
        </w:r>
        <w:r>
          <w:tab/>
        </w:r>
        <w:r>
          <w:fldChar w:fldCharType="begin"/>
        </w:r>
        <w:r>
          <w:instrText xml:space="preserve"> PAGEREF _Toc8054 \h </w:instrText>
        </w:r>
        <w:r>
          <w:fldChar w:fldCharType="separate"/>
        </w:r>
        <w:r>
          <w:t>16</w:t>
        </w:r>
        <w:r>
          <w:fldChar w:fldCharType="end"/>
        </w:r>
      </w:hyperlink>
    </w:p>
    <w:p>
      <w:pPr>
        <w:pStyle w:val="TOC1"/>
        <w:tabs>
          <w:tab w:val="right" w:leader="dot" w:pos="8306"/>
        </w:tabs>
      </w:pPr>
      <w:hyperlink w:anchor="_Toc32410" w:history="1">
        <w:r>
          <w:rPr>
            <w:rFonts w:ascii="仿宋" w:eastAsia="仿宋" w:hAnsi="仿宋" w:cs="仿宋" w:hint="eastAsia"/>
            <w:lang w:eastAsia="zh-CN"/>
          </w:rPr>
          <w:t>六、影像投影仪项目建设单位说明</w:t>
        </w:r>
        <w:r>
          <w:tab/>
        </w:r>
        <w:r>
          <w:fldChar w:fldCharType="begin"/>
        </w:r>
        <w:r>
          <w:instrText xml:space="preserve"> PAGEREF _Toc32410 \h </w:instrText>
        </w:r>
        <w:r>
          <w:fldChar w:fldCharType="separate"/>
        </w:r>
        <w:r>
          <w:t>18</w:t>
        </w:r>
        <w:r>
          <w:fldChar w:fldCharType="end"/>
        </w:r>
      </w:hyperlink>
    </w:p>
    <w:p>
      <w:pPr>
        <w:pStyle w:val="TOC2"/>
        <w:tabs>
          <w:tab w:val="right" w:leader="dot" w:pos="8306"/>
        </w:tabs>
      </w:pPr>
      <w:hyperlink w:anchor="_Toc20987" w:history="1">
        <w:r>
          <w:rPr>
            <w:rFonts w:ascii="仿宋" w:eastAsia="仿宋" w:hAnsi="仿宋" w:cs="仿宋" w:hint="eastAsia"/>
            <w:lang w:eastAsia="zh-CN"/>
          </w:rPr>
          <w:t>(一)、影像投影仪项目承办单位基本情况</w:t>
        </w:r>
        <w:r>
          <w:tab/>
        </w:r>
        <w:r>
          <w:fldChar w:fldCharType="begin"/>
        </w:r>
        <w:r>
          <w:instrText xml:space="preserve"> PAGEREF _Toc20987 \h </w:instrText>
        </w:r>
        <w:r>
          <w:fldChar w:fldCharType="separate"/>
        </w:r>
        <w:r>
          <w:t>18</w:t>
        </w:r>
        <w:r>
          <w:fldChar w:fldCharType="end"/>
        </w:r>
      </w:hyperlink>
    </w:p>
    <w:p>
      <w:pPr>
        <w:pStyle w:val="TOC2"/>
        <w:tabs>
          <w:tab w:val="right" w:leader="dot" w:pos="8306"/>
        </w:tabs>
      </w:pPr>
      <w:hyperlink w:anchor="_Toc6365" w:history="1">
        <w:r>
          <w:rPr>
            <w:rFonts w:ascii="仿宋" w:eastAsia="仿宋" w:hAnsi="仿宋" w:cs="仿宋" w:hint="eastAsia"/>
            <w:lang w:eastAsia="zh-CN"/>
          </w:rPr>
          <w:t>(二)、公司经济效益分析</w:t>
        </w:r>
        <w:r>
          <w:tab/>
        </w:r>
        <w:r>
          <w:fldChar w:fldCharType="begin"/>
        </w:r>
        <w:r>
          <w:instrText xml:space="preserve"> PAGEREF _Toc6365 \h </w:instrText>
        </w:r>
        <w:r>
          <w:fldChar w:fldCharType="separate"/>
        </w:r>
        <w:r>
          <w:t>18</w:t>
        </w:r>
        <w:r>
          <w:fldChar w:fldCharType="end"/>
        </w:r>
      </w:hyperlink>
    </w:p>
    <w:p>
      <w:pPr>
        <w:pStyle w:val="TOC1"/>
        <w:tabs>
          <w:tab w:val="right" w:leader="dot" w:pos="8306"/>
        </w:tabs>
      </w:pPr>
      <w:hyperlink w:anchor="_Toc1751" w:history="1">
        <w:r>
          <w:rPr>
            <w:rFonts w:ascii="仿宋" w:eastAsia="仿宋" w:hAnsi="仿宋" w:cs="仿宋" w:hint="eastAsia"/>
            <w:lang w:eastAsia="zh-CN"/>
          </w:rPr>
          <w:t>七、影像投影仪项目人力资源培养与发展</w:t>
        </w:r>
        <w:r>
          <w:tab/>
        </w:r>
        <w:r>
          <w:fldChar w:fldCharType="begin"/>
        </w:r>
        <w:r>
          <w:instrText xml:space="preserve"> PAGEREF _Toc1751 \h </w:instrText>
        </w:r>
        <w:r>
          <w:fldChar w:fldCharType="separate"/>
        </w:r>
        <w:r>
          <w:t>19</w:t>
        </w:r>
        <w:r>
          <w:fldChar w:fldCharType="end"/>
        </w:r>
      </w:hyperlink>
    </w:p>
    <w:p>
      <w:pPr>
        <w:pStyle w:val="TOC2"/>
        <w:tabs>
          <w:tab w:val="right" w:leader="dot" w:pos="8306"/>
        </w:tabs>
      </w:pPr>
      <w:hyperlink w:anchor="_Toc9213" w:history="1">
        <w:r>
          <w:rPr>
            <w:rFonts w:ascii="仿宋" w:eastAsia="仿宋" w:hAnsi="仿宋" w:cs="仿宋" w:hint="eastAsia"/>
            <w:lang w:eastAsia="zh-CN"/>
          </w:rPr>
          <w:t>(一)、人才需求与规划</w:t>
        </w:r>
        <w:r>
          <w:tab/>
        </w:r>
        <w:r>
          <w:fldChar w:fldCharType="begin"/>
        </w:r>
        <w:r>
          <w:instrText xml:space="preserve"> PAGEREF _Toc9213 \h </w:instrText>
        </w:r>
        <w:r>
          <w:fldChar w:fldCharType="separate"/>
        </w:r>
        <w:r>
          <w:t>19</w:t>
        </w:r>
        <w:r>
          <w:fldChar w:fldCharType="end"/>
        </w:r>
      </w:hyperlink>
    </w:p>
    <w:p>
      <w:pPr>
        <w:pStyle w:val="TOC2"/>
        <w:tabs>
          <w:tab w:val="right" w:leader="dot" w:pos="8306"/>
        </w:tabs>
      </w:pPr>
      <w:hyperlink w:anchor="_Toc19073" w:history="1">
        <w:r>
          <w:rPr>
            <w:rFonts w:ascii="仿宋" w:eastAsia="仿宋" w:hAnsi="仿宋" w:cs="仿宋" w:hint="eastAsia"/>
            <w:lang w:eastAsia="zh-CN"/>
          </w:rPr>
          <w:t>(二)、培训与发展计划</w:t>
        </w:r>
        <w:r>
          <w:tab/>
        </w:r>
        <w:r>
          <w:fldChar w:fldCharType="begin"/>
        </w:r>
        <w:r>
          <w:instrText xml:space="preserve"> PAGEREF _Toc19073 \h </w:instrText>
        </w:r>
        <w:r>
          <w:fldChar w:fldCharType="separate"/>
        </w:r>
        <w:r>
          <w:t>20</w:t>
        </w:r>
        <w:r>
          <w:fldChar w:fldCharType="end"/>
        </w:r>
      </w:hyperlink>
    </w:p>
    <w:p>
      <w:pPr>
        <w:pStyle w:val="TOC1"/>
        <w:tabs>
          <w:tab w:val="right" w:leader="dot" w:pos="8306"/>
        </w:tabs>
      </w:pPr>
      <w:hyperlink w:anchor="_Toc894" w:history="1">
        <w:r>
          <w:rPr>
            <w:rFonts w:ascii="仿宋" w:eastAsia="仿宋" w:hAnsi="仿宋" w:cs="仿宋" w:hint="eastAsia"/>
            <w:lang w:eastAsia="zh-CN"/>
          </w:rPr>
          <w:t>八、影像投影仪项目环境影响分析</w:t>
        </w:r>
        <w:r>
          <w:tab/>
        </w:r>
        <w:r>
          <w:fldChar w:fldCharType="begin"/>
        </w:r>
        <w:r>
          <w:instrText xml:space="preserve"> PAGEREF _Toc894 \h </w:instrText>
        </w:r>
        <w:r>
          <w:fldChar w:fldCharType="separate"/>
        </w:r>
        <w:r>
          <w:t>20</w:t>
        </w:r>
        <w:r>
          <w:fldChar w:fldCharType="end"/>
        </w:r>
      </w:hyperlink>
    </w:p>
    <w:p>
      <w:pPr>
        <w:pStyle w:val="TOC2"/>
        <w:tabs>
          <w:tab w:val="right" w:leader="dot" w:pos="8306"/>
        </w:tabs>
      </w:pPr>
      <w:hyperlink w:anchor="_Toc8086" w:history="1">
        <w:r>
          <w:rPr>
            <w:rFonts w:ascii="仿宋" w:eastAsia="仿宋" w:hAnsi="仿宋" w:cs="仿宋" w:hint="eastAsia"/>
            <w:lang w:eastAsia="zh-CN"/>
          </w:rPr>
          <w:t>(一)、建设区域环境质量现状</w:t>
        </w:r>
        <w:r>
          <w:tab/>
        </w:r>
        <w:r>
          <w:fldChar w:fldCharType="begin"/>
        </w:r>
        <w:r>
          <w:instrText xml:space="preserve"> PAGEREF _Toc8086 \h </w:instrText>
        </w:r>
        <w:r>
          <w:fldChar w:fldCharType="separate"/>
        </w:r>
        <w:r>
          <w:t>20</w:t>
        </w:r>
        <w:r>
          <w:fldChar w:fldCharType="end"/>
        </w:r>
      </w:hyperlink>
    </w:p>
    <w:p>
      <w:pPr>
        <w:pStyle w:val="TOC2"/>
        <w:tabs>
          <w:tab w:val="right" w:leader="dot" w:pos="8306"/>
        </w:tabs>
      </w:pPr>
      <w:hyperlink w:anchor="_Toc20501" w:history="1">
        <w:r>
          <w:rPr>
            <w:rFonts w:ascii="仿宋" w:eastAsia="仿宋" w:hAnsi="仿宋" w:cs="仿宋" w:hint="eastAsia"/>
            <w:lang w:eastAsia="zh-CN"/>
          </w:rPr>
          <w:t>(二)、建设期环境保护</w:t>
        </w:r>
        <w:r>
          <w:tab/>
        </w:r>
        <w:r>
          <w:fldChar w:fldCharType="begin"/>
        </w:r>
        <w:r>
          <w:instrText xml:space="preserve"> PAGEREF _Toc20501 \h </w:instrText>
        </w:r>
        <w:r>
          <w:fldChar w:fldCharType="separate"/>
        </w:r>
        <w:r>
          <w:t>22</w:t>
        </w:r>
        <w:r>
          <w:fldChar w:fldCharType="end"/>
        </w:r>
      </w:hyperlink>
    </w:p>
    <w:p>
      <w:pPr>
        <w:pStyle w:val="TOC2"/>
        <w:tabs>
          <w:tab w:val="right" w:leader="dot" w:pos="8306"/>
        </w:tabs>
      </w:pPr>
      <w:hyperlink w:anchor="_Toc25204" w:history="1">
        <w:r>
          <w:rPr>
            <w:rFonts w:ascii="仿宋" w:eastAsia="仿宋" w:hAnsi="仿宋" w:cs="仿宋" w:hint="eastAsia"/>
            <w:lang w:eastAsia="zh-CN"/>
          </w:rPr>
          <w:t>(三)、运营期环境保护</w:t>
        </w:r>
        <w:r>
          <w:tab/>
        </w:r>
        <w:r>
          <w:fldChar w:fldCharType="begin"/>
        </w:r>
        <w:r>
          <w:instrText xml:space="preserve"> PAGEREF _Toc25204 \h </w:instrText>
        </w:r>
        <w:r>
          <w:fldChar w:fldCharType="separate"/>
        </w:r>
        <w:r>
          <w:t>23</w:t>
        </w:r>
        <w:r>
          <w:fldChar w:fldCharType="end"/>
        </w:r>
      </w:hyperlink>
    </w:p>
    <w:p>
      <w:pPr>
        <w:pStyle w:val="TOC2"/>
        <w:tabs>
          <w:tab w:val="right" w:leader="dot" w:pos="8306"/>
        </w:tabs>
      </w:pPr>
      <w:hyperlink w:anchor="_Toc26931" w:history="1">
        <w:r>
          <w:rPr>
            <w:rFonts w:ascii="仿宋" w:eastAsia="仿宋" w:hAnsi="仿宋" w:cs="仿宋" w:hint="eastAsia"/>
            <w:lang w:eastAsia="zh-CN"/>
          </w:rPr>
          <w:t>(四)、影像投影仪项目建设对区域经济的影响</w:t>
        </w:r>
        <w:r>
          <w:tab/>
        </w:r>
        <w:r>
          <w:fldChar w:fldCharType="begin"/>
        </w:r>
        <w:r>
          <w:instrText xml:space="preserve"> PAGEREF _Toc26931 \h </w:instrText>
        </w:r>
        <w:r>
          <w:fldChar w:fldCharType="separate"/>
        </w:r>
        <w:r>
          <w:t>24</w:t>
        </w:r>
        <w:r>
          <w:fldChar w:fldCharType="end"/>
        </w:r>
      </w:hyperlink>
    </w:p>
    <w:p>
      <w:pPr>
        <w:pStyle w:val="TOC2"/>
        <w:tabs>
          <w:tab w:val="right" w:leader="dot" w:pos="8306"/>
        </w:tabs>
      </w:pPr>
      <w:hyperlink w:anchor="_Toc24336" w:history="1">
        <w:r>
          <w:rPr>
            <w:rFonts w:ascii="仿宋" w:eastAsia="仿宋" w:hAnsi="仿宋" w:cs="仿宋" w:hint="eastAsia"/>
            <w:lang w:eastAsia="zh-CN"/>
          </w:rPr>
          <w:t>(五)、废弃物处理</w:t>
        </w:r>
        <w:r>
          <w:tab/>
        </w:r>
        <w:r>
          <w:fldChar w:fldCharType="begin"/>
        </w:r>
        <w:r>
          <w:instrText xml:space="preserve"> PAGEREF _Toc24336 \h </w:instrText>
        </w:r>
        <w:r>
          <w:fldChar w:fldCharType="separate"/>
        </w:r>
        <w:r>
          <w:t>26</w:t>
        </w:r>
        <w:r>
          <w:fldChar w:fldCharType="end"/>
        </w:r>
      </w:hyperlink>
    </w:p>
    <w:p>
      <w:pPr>
        <w:pStyle w:val="TOC2"/>
        <w:tabs>
          <w:tab w:val="right" w:leader="dot" w:pos="8306"/>
        </w:tabs>
      </w:pPr>
      <w:hyperlink w:anchor="_Toc21534" w:history="1">
        <w:r>
          <w:rPr>
            <w:rFonts w:ascii="仿宋" w:eastAsia="仿宋" w:hAnsi="仿宋" w:cs="仿宋" w:hint="eastAsia"/>
            <w:lang w:eastAsia="zh-CN"/>
          </w:rPr>
          <w:t>(六)、特殊环境影响分析</w:t>
        </w:r>
        <w:r>
          <w:tab/>
        </w:r>
        <w:r>
          <w:fldChar w:fldCharType="begin"/>
        </w:r>
        <w:r>
          <w:instrText xml:space="preserve"> PAGEREF _Toc21534 \h </w:instrText>
        </w:r>
        <w:r>
          <w:fldChar w:fldCharType="separate"/>
        </w:r>
        <w:r>
          <w:t>27</w:t>
        </w:r>
        <w:r>
          <w:fldChar w:fldCharType="end"/>
        </w:r>
      </w:hyperlink>
    </w:p>
    <w:p>
      <w:pPr>
        <w:pStyle w:val="TOC2"/>
        <w:tabs>
          <w:tab w:val="right" w:leader="dot" w:pos="8306"/>
        </w:tabs>
      </w:pPr>
      <w:hyperlink w:anchor="_Toc21040" w:history="1">
        <w:r>
          <w:rPr>
            <w:rFonts w:ascii="仿宋" w:eastAsia="仿宋" w:hAnsi="仿宋" w:cs="仿宋" w:hint="eastAsia"/>
            <w:lang w:eastAsia="zh-CN"/>
          </w:rPr>
          <w:t>(七)、清洁生产</w:t>
        </w:r>
        <w:r>
          <w:tab/>
        </w:r>
        <w:r>
          <w:fldChar w:fldCharType="begin"/>
        </w:r>
        <w:r>
          <w:instrText xml:space="preserve"> PAGEREF _Toc21040 \h </w:instrText>
        </w:r>
        <w:r>
          <w:fldChar w:fldCharType="separate"/>
        </w:r>
        <w:r>
          <w:t>29</w:t>
        </w:r>
        <w:r>
          <w:fldChar w:fldCharType="end"/>
        </w:r>
      </w:hyperlink>
    </w:p>
    <w:p>
      <w:pPr>
        <w:pStyle w:val="TOC2"/>
        <w:tabs>
          <w:tab w:val="right" w:leader="dot" w:pos="8306"/>
        </w:tabs>
      </w:pPr>
      <w:hyperlink w:anchor="_Toc23733" w:history="1">
        <w:r>
          <w:rPr>
            <w:rFonts w:ascii="仿宋" w:eastAsia="仿宋" w:hAnsi="仿宋" w:cs="仿宋" w:hint="eastAsia"/>
            <w:lang w:eastAsia="zh-CN"/>
          </w:rPr>
          <w:t>(八)、环境保护综合评价</w:t>
        </w:r>
        <w:r>
          <w:tab/>
        </w:r>
        <w:r>
          <w:fldChar w:fldCharType="begin"/>
        </w:r>
        <w:r>
          <w:instrText xml:space="preserve"> PAGEREF _Toc23733 \h </w:instrText>
        </w:r>
        <w:r>
          <w:fldChar w:fldCharType="separate"/>
        </w:r>
        <w:r>
          <w:t>30</w:t>
        </w:r>
        <w:r>
          <w:fldChar w:fldCharType="end"/>
        </w:r>
      </w:hyperlink>
    </w:p>
    <w:p>
      <w:pPr>
        <w:pStyle w:val="TOC1"/>
        <w:tabs>
          <w:tab w:val="right" w:leader="dot" w:pos="8306"/>
        </w:tabs>
      </w:pPr>
      <w:hyperlink w:anchor="_Toc6567" w:history="1">
        <w:r>
          <w:rPr>
            <w:rFonts w:ascii="仿宋" w:eastAsia="仿宋" w:hAnsi="仿宋" w:cs="仿宋" w:hint="eastAsia"/>
            <w:lang w:eastAsia="zh-CN"/>
          </w:rPr>
          <w:t>九、影像投影仪项目人力资源管理</w:t>
        </w:r>
        <w:r>
          <w:tab/>
        </w:r>
        <w:r>
          <w:fldChar w:fldCharType="begin"/>
        </w:r>
        <w:r>
          <w:instrText xml:space="preserve"> PAGEREF _Toc6567 \h </w:instrText>
        </w:r>
        <w:r>
          <w:fldChar w:fldCharType="separate"/>
        </w:r>
        <w:r>
          <w:t>31</w:t>
        </w:r>
        <w:r>
          <w:fldChar w:fldCharType="end"/>
        </w:r>
      </w:hyperlink>
    </w:p>
    <w:p>
      <w:pPr>
        <w:pStyle w:val="TOC2"/>
        <w:tabs>
          <w:tab w:val="right" w:leader="dot" w:pos="8306"/>
        </w:tabs>
      </w:pPr>
      <w:hyperlink w:anchor="_Toc19778" w:history="1">
        <w:r>
          <w:rPr>
            <w:rFonts w:ascii="仿宋" w:eastAsia="仿宋" w:hAnsi="仿宋" w:cs="仿宋" w:hint="eastAsia"/>
            <w:lang w:eastAsia="zh-CN"/>
          </w:rPr>
          <w:t>(一)、建立健全的预算管理制度</w:t>
        </w:r>
        <w:r>
          <w:tab/>
        </w:r>
        <w:r>
          <w:fldChar w:fldCharType="begin"/>
        </w:r>
        <w:r>
          <w:instrText xml:space="preserve"> PAGEREF _Toc19778 \h </w:instrText>
        </w:r>
        <w:r>
          <w:fldChar w:fldCharType="separate"/>
        </w:r>
        <w:r>
          <w:t>31</w:t>
        </w:r>
        <w:r>
          <w:fldChar w:fldCharType="end"/>
        </w:r>
      </w:hyperlink>
    </w:p>
    <w:p>
      <w:pPr>
        <w:pStyle w:val="TOC2"/>
        <w:tabs>
          <w:tab w:val="right" w:leader="dot" w:pos="8306"/>
        </w:tabs>
      </w:pPr>
      <w:hyperlink w:anchor="_Toc13131" w:history="1">
        <w:r>
          <w:rPr>
            <w:rFonts w:ascii="仿宋" w:eastAsia="仿宋" w:hAnsi="仿宋" w:cs="仿宋" w:hint="eastAsia"/>
            <w:lang w:eastAsia="zh-CN"/>
          </w:rPr>
          <w:t>(二)、加强资金流动监控</w:t>
        </w:r>
        <w:r>
          <w:tab/>
        </w:r>
        <w:r>
          <w:fldChar w:fldCharType="begin"/>
        </w:r>
        <w:r>
          <w:instrText xml:space="preserve"> PAGEREF _Toc13131 \h </w:instrText>
        </w:r>
        <w:r>
          <w:fldChar w:fldCharType="separate"/>
        </w:r>
        <w:r>
          <w:t>33</w:t>
        </w:r>
        <w:r>
          <w:fldChar w:fldCharType="end"/>
        </w:r>
      </w:hyperlink>
    </w:p>
    <w:p>
      <w:pPr>
        <w:pStyle w:val="TOC2"/>
        <w:tabs>
          <w:tab w:val="right" w:leader="dot" w:pos="8306"/>
        </w:tabs>
      </w:pPr>
      <w:hyperlink w:anchor="_Toc32277" w:history="1">
        <w:r>
          <w:rPr>
            <w:rFonts w:ascii="仿宋" w:eastAsia="仿宋" w:hAnsi="仿宋" w:cs="仿宋" w:hint="eastAsia"/>
            <w:lang w:eastAsia="zh-CN"/>
          </w:rPr>
          <w:t>(三)、制定完善的风险控制机制</w:t>
        </w:r>
        <w:r>
          <w:tab/>
        </w:r>
        <w:r>
          <w:fldChar w:fldCharType="begin"/>
        </w:r>
        <w:r>
          <w:instrText xml:space="preserve"> PAGEREF _Toc32277 \h </w:instrText>
        </w:r>
        <w:r>
          <w:fldChar w:fldCharType="separate"/>
        </w:r>
        <w:r>
          <w:t>34</w:t>
        </w:r>
        <w:r>
          <w:fldChar w:fldCharType="end"/>
        </w:r>
      </w:hyperlink>
    </w:p>
    <w:p>
      <w:pPr>
        <w:pStyle w:val="TOC2"/>
        <w:tabs>
          <w:tab w:val="right" w:leader="dot" w:pos="8306"/>
        </w:tabs>
      </w:pPr>
      <w:hyperlink w:anchor="_Toc26808" w:history="1">
        <w:r>
          <w:rPr>
            <w:rFonts w:ascii="仿宋" w:eastAsia="仿宋" w:hAnsi="仿宋" w:cs="仿宋" w:hint="eastAsia"/>
            <w:lang w:eastAsia="zh-CN"/>
          </w:rPr>
          <w:t>(四)、优化成本管理</w:t>
        </w:r>
        <w:r>
          <w:tab/>
        </w:r>
        <w:r>
          <w:fldChar w:fldCharType="begin"/>
        </w:r>
        <w:r>
          <w:instrText xml:space="preserve"> PAGEREF _Toc26808 \h </w:instrText>
        </w:r>
        <w:r>
          <w:fldChar w:fldCharType="separate"/>
        </w:r>
        <w:r>
          <w:t>35</w:t>
        </w:r>
        <w:r>
          <w:fldChar w:fldCharType="end"/>
        </w:r>
      </w:hyperlink>
    </w:p>
    <w:p>
      <w:pPr>
        <w:pStyle w:val="TOC1"/>
        <w:tabs>
          <w:tab w:val="right" w:leader="dot" w:pos="8306"/>
        </w:tabs>
      </w:pPr>
      <w:hyperlink w:anchor="_Toc17082" w:history="1">
        <w:r>
          <w:rPr>
            <w:rFonts w:ascii="仿宋" w:eastAsia="仿宋" w:hAnsi="仿宋" w:cs="仿宋" w:hint="eastAsia"/>
            <w:lang w:eastAsia="zh-CN"/>
          </w:rPr>
          <w:t>十、影像投影仪项目技术管理</w:t>
        </w:r>
        <w:r>
          <w:tab/>
        </w:r>
        <w:r>
          <w:fldChar w:fldCharType="begin"/>
        </w:r>
        <w:r>
          <w:instrText xml:space="preserve"> PAGEREF _Toc17082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60" w:history="1">
        <w:r>
          <w:rPr>
            <w:rFonts w:ascii="仿宋" w:eastAsia="仿宋" w:hAnsi="仿宋" w:cs="仿宋" w:hint="eastAsia"/>
            <w:lang w:eastAsia="zh-CN"/>
          </w:rPr>
          <w:t>(一)、技术方案选用方向</w:t>
        </w:r>
        <w:r>
          <w:tab/>
        </w:r>
        <w:r>
          <w:fldChar w:fldCharType="begin"/>
        </w:r>
        <w:r>
          <w:instrText xml:space="preserve"> PAGEREF _Toc13860 \h </w:instrText>
        </w:r>
        <w:r>
          <w:fldChar w:fldCharType="separate"/>
        </w:r>
        <w:r>
          <w:t>36</w:t>
        </w:r>
        <w:r>
          <w:fldChar w:fldCharType="end"/>
        </w:r>
      </w:hyperlink>
    </w:p>
    <w:p>
      <w:pPr>
        <w:pStyle w:val="TOC2"/>
        <w:tabs>
          <w:tab w:val="right" w:leader="dot" w:pos="8306"/>
        </w:tabs>
      </w:pPr>
      <w:hyperlink w:anchor="_Toc10753" w:history="1">
        <w:r>
          <w:rPr>
            <w:rFonts w:ascii="仿宋" w:eastAsia="仿宋" w:hAnsi="仿宋" w:cs="仿宋" w:hint="eastAsia"/>
            <w:lang w:eastAsia="zh-CN"/>
          </w:rPr>
          <w:t>(二)、工艺技术方案选用原则</w:t>
        </w:r>
        <w:r>
          <w:tab/>
        </w:r>
        <w:r>
          <w:fldChar w:fldCharType="begin"/>
        </w:r>
        <w:r>
          <w:instrText xml:space="preserve"> PAGEREF _Toc10753 \h </w:instrText>
        </w:r>
        <w:r>
          <w:fldChar w:fldCharType="separate"/>
        </w:r>
        <w:r>
          <w:t>38</w:t>
        </w:r>
        <w:r>
          <w:fldChar w:fldCharType="end"/>
        </w:r>
      </w:hyperlink>
    </w:p>
    <w:p>
      <w:pPr>
        <w:pStyle w:val="TOC2"/>
        <w:tabs>
          <w:tab w:val="right" w:leader="dot" w:pos="8306"/>
        </w:tabs>
      </w:pPr>
      <w:hyperlink w:anchor="_Toc11469" w:history="1">
        <w:r>
          <w:rPr>
            <w:rFonts w:ascii="仿宋" w:eastAsia="仿宋" w:hAnsi="仿宋" w:cs="仿宋" w:hint="eastAsia"/>
            <w:lang w:eastAsia="zh-CN"/>
          </w:rPr>
          <w:t>(三)、工艺技术方案要求</w:t>
        </w:r>
        <w:r>
          <w:tab/>
        </w:r>
        <w:r>
          <w:fldChar w:fldCharType="begin"/>
        </w:r>
        <w:r>
          <w:instrText xml:space="preserve"> PAGEREF _Toc11469 \h </w:instrText>
        </w:r>
        <w:r>
          <w:fldChar w:fldCharType="separate"/>
        </w:r>
        <w:r>
          <w:t>40</w:t>
        </w:r>
        <w:r>
          <w:fldChar w:fldCharType="end"/>
        </w:r>
      </w:hyperlink>
    </w:p>
    <w:p>
      <w:pPr>
        <w:pStyle w:val="TOC1"/>
        <w:tabs>
          <w:tab w:val="right" w:leader="dot" w:pos="8306"/>
        </w:tabs>
      </w:pPr>
      <w:hyperlink w:anchor="_Toc28471" w:history="1">
        <w:r>
          <w:rPr>
            <w:rFonts w:ascii="仿宋" w:eastAsia="仿宋" w:hAnsi="仿宋" w:cs="仿宋" w:hint="eastAsia"/>
            <w:lang w:eastAsia="zh-CN"/>
          </w:rPr>
          <w:t>十一、影像投影仪项目经营效益</w:t>
        </w:r>
        <w:r>
          <w:tab/>
        </w:r>
        <w:r>
          <w:fldChar w:fldCharType="begin"/>
        </w:r>
        <w:r>
          <w:instrText xml:space="preserve"> PAGEREF _Toc28471 \h </w:instrText>
        </w:r>
        <w:r>
          <w:fldChar w:fldCharType="separate"/>
        </w:r>
        <w:r>
          <w:t>42</w:t>
        </w:r>
        <w:r>
          <w:fldChar w:fldCharType="end"/>
        </w:r>
      </w:hyperlink>
    </w:p>
    <w:p>
      <w:pPr>
        <w:pStyle w:val="TOC2"/>
        <w:tabs>
          <w:tab w:val="right" w:leader="dot" w:pos="8306"/>
        </w:tabs>
      </w:pPr>
      <w:hyperlink w:anchor="_Toc21951" w:history="1">
        <w:r>
          <w:rPr>
            <w:rFonts w:ascii="仿宋" w:eastAsia="仿宋" w:hAnsi="仿宋" w:cs="仿宋" w:hint="eastAsia"/>
            <w:lang w:eastAsia="zh-CN"/>
          </w:rPr>
          <w:t>(一)、经济评价财务测算</w:t>
        </w:r>
        <w:r>
          <w:tab/>
        </w:r>
        <w:r>
          <w:fldChar w:fldCharType="begin"/>
        </w:r>
        <w:r>
          <w:instrText xml:space="preserve"> PAGEREF _Toc21951 \h </w:instrText>
        </w:r>
        <w:r>
          <w:fldChar w:fldCharType="separate"/>
        </w:r>
        <w:r>
          <w:t>42</w:t>
        </w:r>
        <w:r>
          <w:fldChar w:fldCharType="end"/>
        </w:r>
      </w:hyperlink>
    </w:p>
    <w:p>
      <w:pPr>
        <w:pStyle w:val="TOC2"/>
        <w:tabs>
          <w:tab w:val="right" w:leader="dot" w:pos="8306"/>
        </w:tabs>
      </w:pPr>
      <w:hyperlink w:anchor="_Toc11843" w:history="1">
        <w:r>
          <w:rPr>
            <w:rFonts w:ascii="仿宋" w:eastAsia="仿宋" w:hAnsi="仿宋" w:cs="仿宋" w:hint="eastAsia"/>
            <w:lang w:eastAsia="zh-CN"/>
          </w:rPr>
          <w:t>(二)、影像投影仪项目盈利能力分析</w:t>
        </w:r>
        <w:r>
          <w:tab/>
        </w:r>
        <w:r>
          <w:fldChar w:fldCharType="begin"/>
        </w:r>
        <w:r>
          <w:instrText xml:space="preserve"> PAGEREF _Toc11843 \h </w:instrText>
        </w:r>
        <w:r>
          <w:fldChar w:fldCharType="separate"/>
        </w:r>
        <w:r>
          <w:t>44</w:t>
        </w:r>
        <w:r>
          <w:fldChar w:fldCharType="end"/>
        </w:r>
      </w:hyperlink>
    </w:p>
    <w:p>
      <w:pPr>
        <w:pStyle w:val="TOC1"/>
        <w:tabs>
          <w:tab w:val="right" w:leader="dot" w:pos="8306"/>
        </w:tabs>
      </w:pPr>
      <w:hyperlink w:anchor="_Toc19" w:history="1">
        <w:r>
          <w:rPr>
            <w:rFonts w:ascii="仿宋" w:eastAsia="仿宋" w:hAnsi="仿宋" w:cs="仿宋" w:hint="eastAsia"/>
            <w:lang w:eastAsia="zh-CN"/>
          </w:rPr>
          <w:t>十二、影像投影仪项目社会影响</w:t>
        </w:r>
        <w:r>
          <w:tab/>
        </w:r>
        <w:r>
          <w:fldChar w:fldCharType="begin"/>
        </w:r>
        <w:r>
          <w:instrText xml:space="preserve"> PAGEREF _Toc19 \h </w:instrText>
        </w:r>
        <w:r>
          <w:fldChar w:fldCharType="separate"/>
        </w:r>
        <w:r>
          <w:t>44</w:t>
        </w:r>
        <w:r>
          <w:fldChar w:fldCharType="end"/>
        </w:r>
      </w:hyperlink>
    </w:p>
    <w:p>
      <w:pPr>
        <w:pStyle w:val="TOC2"/>
        <w:tabs>
          <w:tab w:val="right" w:leader="dot" w:pos="8306"/>
        </w:tabs>
      </w:pPr>
      <w:hyperlink w:anchor="_Toc14720" w:history="1">
        <w:r>
          <w:rPr>
            <w:rFonts w:ascii="仿宋" w:eastAsia="仿宋" w:hAnsi="仿宋" w:cs="仿宋" w:hint="eastAsia"/>
            <w:lang w:eastAsia="zh-CN"/>
          </w:rPr>
          <w:t>(一)、社会责任与义务</w:t>
        </w:r>
        <w:r>
          <w:tab/>
        </w:r>
        <w:r>
          <w:fldChar w:fldCharType="begin"/>
        </w:r>
        <w:r>
          <w:instrText xml:space="preserve"> PAGEREF _Toc14720 \h </w:instrText>
        </w:r>
        <w:r>
          <w:fldChar w:fldCharType="separate"/>
        </w:r>
        <w:r>
          <w:t>44</w:t>
        </w:r>
        <w:r>
          <w:fldChar w:fldCharType="end"/>
        </w:r>
      </w:hyperlink>
    </w:p>
    <w:p>
      <w:pPr>
        <w:pStyle w:val="TOC2"/>
        <w:tabs>
          <w:tab w:val="right" w:leader="dot" w:pos="8306"/>
        </w:tabs>
      </w:pPr>
      <w:hyperlink w:anchor="_Toc32208" w:history="1">
        <w:r>
          <w:rPr>
            <w:rFonts w:ascii="仿宋" w:eastAsia="仿宋" w:hAnsi="仿宋" w:cs="仿宋" w:hint="eastAsia"/>
            <w:lang w:eastAsia="zh-CN"/>
          </w:rPr>
          <w:t>(二)、社会参与与沟通</w:t>
        </w:r>
        <w:r>
          <w:tab/>
        </w:r>
        <w:r>
          <w:fldChar w:fldCharType="begin"/>
        </w:r>
        <w:r>
          <w:instrText xml:space="preserve"> PAGEREF _Toc32208 \h </w:instrText>
        </w:r>
        <w:r>
          <w:fldChar w:fldCharType="separate"/>
        </w:r>
        <w:r>
          <w:t>45</w:t>
        </w:r>
        <w:r>
          <w:fldChar w:fldCharType="end"/>
        </w:r>
      </w:hyperlink>
    </w:p>
    <w:p>
      <w:pPr>
        <w:pStyle w:val="TOC1"/>
        <w:tabs>
          <w:tab w:val="right" w:leader="dot" w:pos="8306"/>
        </w:tabs>
      </w:pPr>
      <w:hyperlink w:anchor="_Toc10122" w:history="1">
        <w:r>
          <w:rPr>
            <w:rFonts w:ascii="仿宋" w:eastAsia="仿宋" w:hAnsi="仿宋" w:cs="仿宋" w:hint="eastAsia"/>
            <w:lang w:eastAsia="zh-CN"/>
          </w:rPr>
          <w:t>十三、影像投影仪项目工程方案分析</w:t>
        </w:r>
        <w:r>
          <w:tab/>
        </w:r>
        <w:r>
          <w:fldChar w:fldCharType="begin"/>
        </w:r>
        <w:r>
          <w:instrText xml:space="preserve"> PAGEREF _Toc10122 \h </w:instrText>
        </w:r>
        <w:r>
          <w:fldChar w:fldCharType="separate"/>
        </w:r>
        <w:r>
          <w:t>46</w:t>
        </w:r>
        <w:r>
          <w:fldChar w:fldCharType="end"/>
        </w:r>
      </w:hyperlink>
    </w:p>
    <w:p>
      <w:pPr>
        <w:pStyle w:val="TOC2"/>
        <w:tabs>
          <w:tab w:val="right" w:leader="dot" w:pos="8306"/>
        </w:tabs>
      </w:pPr>
      <w:hyperlink w:anchor="_Toc11534" w:history="1">
        <w:r>
          <w:rPr>
            <w:rFonts w:ascii="仿宋" w:eastAsia="仿宋" w:hAnsi="仿宋" w:cs="仿宋" w:hint="eastAsia"/>
            <w:lang w:eastAsia="zh-CN"/>
          </w:rPr>
          <w:t>(一)、建筑工程设计原则</w:t>
        </w:r>
        <w:r>
          <w:tab/>
        </w:r>
        <w:r>
          <w:fldChar w:fldCharType="begin"/>
        </w:r>
        <w:r>
          <w:instrText xml:space="preserve"> PAGEREF _Toc11534 \h </w:instrText>
        </w:r>
        <w:r>
          <w:fldChar w:fldCharType="separate"/>
        </w:r>
        <w:r>
          <w:t>46</w:t>
        </w:r>
        <w:r>
          <w:fldChar w:fldCharType="end"/>
        </w:r>
      </w:hyperlink>
    </w:p>
    <w:p>
      <w:pPr>
        <w:pStyle w:val="TOC2"/>
        <w:tabs>
          <w:tab w:val="right" w:leader="dot" w:pos="8306"/>
        </w:tabs>
      </w:pPr>
      <w:hyperlink w:anchor="_Toc8284" w:history="1">
        <w:r>
          <w:rPr>
            <w:rFonts w:ascii="仿宋" w:eastAsia="仿宋" w:hAnsi="仿宋" w:cs="仿宋" w:hint="eastAsia"/>
            <w:lang w:eastAsia="zh-CN"/>
          </w:rPr>
          <w:t>(二)、土建工程建设指标</w:t>
        </w:r>
        <w:r>
          <w:tab/>
        </w:r>
        <w:r>
          <w:fldChar w:fldCharType="begin"/>
        </w:r>
        <w:r>
          <w:instrText xml:space="preserve"> PAGEREF _Toc8284 \h </w:instrText>
        </w:r>
        <w:r>
          <w:fldChar w:fldCharType="separate"/>
        </w:r>
        <w:r>
          <w:t>49</w:t>
        </w:r>
        <w:r>
          <w:fldChar w:fldCharType="end"/>
        </w:r>
      </w:hyperlink>
    </w:p>
    <w:p>
      <w:pPr>
        <w:pStyle w:val="TOC1"/>
        <w:tabs>
          <w:tab w:val="right" w:leader="dot" w:pos="8306"/>
        </w:tabs>
      </w:pPr>
      <w:hyperlink w:anchor="_Toc22293" w:history="1">
        <w:r>
          <w:rPr>
            <w:rFonts w:ascii="仿宋" w:eastAsia="仿宋" w:hAnsi="仿宋" w:cs="仿宋" w:hint="eastAsia"/>
            <w:lang w:eastAsia="zh-CN"/>
          </w:rPr>
          <w:t>十四、营销与推广策略</w:t>
        </w:r>
        <w:r>
          <w:tab/>
        </w:r>
        <w:r>
          <w:fldChar w:fldCharType="begin"/>
        </w:r>
        <w:r>
          <w:instrText xml:space="preserve"> PAGEREF _Toc22293 \h </w:instrText>
        </w:r>
        <w:r>
          <w:fldChar w:fldCharType="separate"/>
        </w:r>
        <w:r>
          <w:t>51</w:t>
        </w:r>
        <w:r>
          <w:fldChar w:fldCharType="end"/>
        </w:r>
      </w:hyperlink>
    </w:p>
    <w:p>
      <w:pPr>
        <w:pStyle w:val="TOC2"/>
        <w:tabs>
          <w:tab w:val="right" w:leader="dot" w:pos="8306"/>
        </w:tabs>
      </w:pPr>
      <w:hyperlink w:anchor="_Toc27757" w:history="1">
        <w:r>
          <w:rPr>
            <w:rFonts w:ascii="仿宋" w:eastAsia="仿宋" w:hAnsi="仿宋" w:cs="仿宋" w:hint="eastAsia"/>
            <w:lang w:eastAsia="zh-CN"/>
          </w:rPr>
          <w:t>(一)、产品/服务定位与特点</w:t>
        </w:r>
        <w:r>
          <w:tab/>
        </w:r>
        <w:r>
          <w:fldChar w:fldCharType="begin"/>
        </w:r>
        <w:r>
          <w:instrText xml:space="preserve"> PAGEREF _Toc27757 \h </w:instrText>
        </w:r>
        <w:r>
          <w:fldChar w:fldCharType="separate"/>
        </w:r>
        <w:r>
          <w:t>51</w:t>
        </w:r>
        <w:r>
          <w:fldChar w:fldCharType="end"/>
        </w:r>
      </w:hyperlink>
    </w:p>
    <w:p>
      <w:pPr>
        <w:pStyle w:val="TOC2"/>
        <w:tabs>
          <w:tab w:val="right" w:leader="dot" w:pos="8306"/>
        </w:tabs>
      </w:pPr>
      <w:hyperlink w:anchor="_Toc32139" w:history="1">
        <w:r>
          <w:rPr>
            <w:rFonts w:ascii="仿宋" w:eastAsia="仿宋" w:hAnsi="仿宋" w:cs="仿宋" w:hint="eastAsia"/>
            <w:lang w:eastAsia="zh-CN"/>
          </w:rPr>
          <w:t>(二)、市场定位与竞争分析</w:t>
        </w:r>
        <w:r>
          <w:tab/>
        </w:r>
        <w:r>
          <w:fldChar w:fldCharType="begin"/>
        </w:r>
        <w:r>
          <w:instrText xml:space="preserve"> PAGEREF _Toc32139 \h </w:instrText>
        </w:r>
        <w:r>
          <w:fldChar w:fldCharType="separate"/>
        </w:r>
        <w:r>
          <w:t>52</w:t>
        </w:r>
        <w:r>
          <w:fldChar w:fldCharType="end"/>
        </w:r>
      </w:hyperlink>
    </w:p>
    <w:p>
      <w:pPr>
        <w:pStyle w:val="TOC2"/>
        <w:tabs>
          <w:tab w:val="right" w:leader="dot" w:pos="8306"/>
        </w:tabs>
      </w:pPr>
      <w:hyperlink w:anchor="_Toc7602" w:history="1">
        <w:r>
          <w:rPr>
            <w:rFonts w:ascii="仿宋" w:eastAsia="仿宋" w:hAnsi="仿宋" w:cs="仿宋" w:hint="eastAsia"/>
            <w:lang w:eastAsia="zh-CN"/>
          </w:rPr>
          <w:t>(三)、营销渠道与策略</w:t>
        </w:r>
        <w:r>
          <w:tab/>
        </w:r>
        <w:r>
          <w:fldChar w:fldCharType="begin"/>
        </w:r>
        <w:r>
          <w:instrText xml:space="preserve"> PAGEREF _Toc7602 \h </w:instrText>
        </w:r>
        <w:r>
          <w:fldChar w:fldCharType="separate"/>
        </w:r>
        <w:r>
          <w:t>54</w:t>
        </w:r>
        <w:r>
          <w:fldChar w:fldCharType="end"/>
        </w:r>
      </w:hyperlink>
    </w:p>
    <w:p>
      <w:pPr>
        <w:pStyle w:val="TOC2"/>
        <w:tabs>
          <w:tab w:val="right" w:leader="dot" w:pos="8306"/>
        </w:tabs>
      </w:pPr>
      <w:hyperlink w:anchor="_Toc11753" w:history="1">
        <w:r>
          <w:rPr>
            <w:rFonts w:ascii="仿宋" w:eastAsia="仿宋" w:hAnsi="仿宋" w:cs="仿宋" w:hint="eastAsia"/>
            <w:lang w:eastAsia="zh-CN"/>
          </w:rPr>
          <w:t>(四)、推广与宣传活动</w:t>
        </w:r>
        <w:r>
          <w:tab/>
        </w:r>
        <w:r>
          <w:fldChar w:fldCharType="begin"/>
        </w:r>
        <w:r>
          <w:instrText xml:space="preserve"> PAGEREF _Toc11753 \h </w:instrText>
        </w:r>
        <w:r>
          <w:fldChar w:fldCharType="separate"/>
        </w:r>
        <w:r>
          <w:t>55</w:t>
        </w:r>
        <w:r>
          <w:fldChar w:fldCharType="end"/>
        </w:r>
      </w:hyperlink>
    </w:p>
    <w:p>
      <w:pPr>
        <w:pStyle w:val="TOC1"/>
        <w:tabs>
          <w:tab w:val="right" w:leader="dot" w:pos="8306"/>
        </w:tabs>
      </w:pPr>
      <w:hyperlink w:anchor="_Toc10669" w:history="1">
        <w:r>
          <w:rPr>
            <w:rFonts w:ascii="仿宋" w:eastAsia="仿宋" w:hAnsi="仿宋" w:cs="仿宋" w:hint="eastAsia"/>
            <w:lang w:eastAsia="zh-CN"/>
          </w:rPr>
          <w:t>十五、供应链管理</w:t>
        </w:r>
        <w:r>
          <w:tab/>
        </w:r>
        <w:r>
          <w:fldChar w:fldCharType="begin"/>
        </w:r>
        <w:r>
          <w:instrText xml:space="preserve"> PAGEREF _Toc10669 \h </w:instrText>
        </w:r>
        <w:r>
          <w:fldChar w:fldCharType="separate"/>
        </w:r>
        <w:r>
          <w:t>60</w:t>
        </w:r>
        <w:r>
          <w:fldChar w:fldCharType="end"/>
        </w:r>
      </w:hyperlink>
    </w:p>
    <w:p>
      <w:pPr>
        <w:pStyle w:val="TOC2"/>
        <w:tabs>
          <w:tab w:val="right" w:leader="dot" w:pos="8306"/>
        </w:tabs>
      </w:pPr>
      <w:hyperlink w:anchor="_Toc30166" w:history="1">
        <w:r>
          <w:rPr>
            <w:rFonts w:ascii="仿宋" w:eastAsia="仿宋" w:hAnsi="仿宋" w:cs="仿宋" w:hint="eastAsia"/>
            <w:lang w:eastAsia="zh-CN"/>
          </w:rPr>
          <w:t>(一)、供应链战略规划</w:t>
        </w:r>
        <w:r>
          <w:tab/>
        </w:r>
        <w:r>
          <w:fldChar w:fldCharType="begin"/>
        </w:r>
        <w:r>
          <w:instrText xml:space="preserve"> PAGEREF _Toc30166 \h </w:instrText>
        </w:r>
        <w:r>
          <w:fldChar w:fldCharType="separate"/>
        </w:r>
        <w:r>
          <w:t>60</w:t>
        </w:r>
        <w:r>
          <w:fldChar w:fldCharType="end"/>
        </w:r>
      </w:hyperlink>
    </w:p>
    <w:p>
      <w:pPr>
        <w:pStyle w:val="TOC2"/>
        <w:tabs>
          <w:tab w:val="right" w:leader="dot" w:pos="8306"/>
        </w:tabs>
      </w:pPr>
      <w:hyperlink w:anchor="_Toc17647" w:history="1">
        <w:r>
          <w:rPr>
            <w:rFonts w:ascii="仿宋" w:eastAsia="仿宋" w:hAnsi="仿宋" w:cs="仿宋" w:hint="eastAsia"/>
            <w:lang w:eastAsia="zh-CN"/>
          </w:rPr>
          <w:t>(二)、供应商选择与合作</w:t>
        </w:r>
        <w:r>
          <w:tab/>
        </w:r>
        <w:r>
          <w:fldChar w:fldCharType="begin"/>
        </w:r>
        <w:r>
          <w:instrText xml:space="preserve"> PAGEREF _Toc17647 \h </w:instrText>
        </w:r>
        <w:r>
          <w:fldChar w:fldCharType="separate"/>
        </w:r>
        <w:r>
          <w:t>62</w:t>
        </w:r>
        <w:r>
          <w:fldChar w:fldCharType="end"/>
        </w:r>
      </w:hyperlink>
    </w:p>
    <w:p>
      <w:pPr>
        <w:pStyle w:val="TOC2"/>
        <w:tabs>
          <w:tab w:val="right" w:leader="dot" w:pos="8306"/>
        </w:tabs>
      </w:pPr>
      <w:hyperlink w:anchor="_Toc10007" w:history="1">
        <w:r>
          <w:rPr>
            <w:rFonts w:ascii="仿宋" w:eastAsia="仿宋" w:hAnsi="仿宋" w:cs="仿宋" w:hint="eastAsia"/>
            <w:lang w:eastAsia="zh-CN"/>
          </w:rPr>
          <w:t>(三)、物流与库存管理</w:t>
        </w:r>
        <w:r>
          <w:tab/>
        </w:r>
        <w:r>
          <w:fldChar w:fldCharType="begin"/>
        </w:r>
        <w:r>
          <w:instrText xml:space="preserve"> PAGEREF _Toc10007 \h </w:instrText>
        </w:r>
        <w:r>
          <w:fldChar w:fldCharType="separate"/>
        </w:r>
        <w:r>
          <w:t>63</w:t>
        </w:r>
        <w:r>
          <w:fldChar w:fldCharType="end"/>
        </w:r>
      </w:hyperlink>
    </w:p>
    <w:p>
      <w:pPr>
        <w:pStyle w:val="TOC1"/>
        <w:tabs>
          <w:tab w:val="right" w:leader="dot" w:pos="8306"/>
        </w:tabs>
      </w:pPr>
      <w:hyperlink w:anchor="_Toc5050" w:history="1">
        <w:r>
          <w:rPr>
            <w:rFonts w:ascii="仿宋" w:eastAsia="仿宋" w:hAnsi="仿宋" w:cs="仿宋" w:hint="eastAsia"/>
            <w:lang w:eastAsia="zh-CN"/>
          </w:rPr>
          <w:t>十六、影像投影仪项目实施保障措施</w:t>
        </w:r>
        <w:r>
          <w:tab/>
        </w:r>
        <w:r>
          <w:fldChar w:fldCharType="begin"/>
        </w:r>
        <w:r>
          <w:instrText xml:space="preserve"> PAGEREF _Toc5050 \h </w:instrText>
        </w:r>
        <w:r>
          <w:fldChar w:fldCharType="separate"/>
        </w:r>
        <w:r>
          <w:t>64</w:t>
        </w:r>
        <w:r>
          <w:fldChar w:fldCharType="end"/>
        </w:r>
      </w:hyperlink>
    </w:p>
    <w:p>
      <w:pPr>
        <w:pStyle w:val="TOC2"/>
        <w:tabs>
          <w:tab w:val="right" w:leader="dot" w:pos="8306"/>
        </w:tabs>
      </w:pPr>
      <w:hyperlink w:anchor="_Toc20526" w:history="1">
        <w:r>
          <w:rPr>
            <w:rFonts w:ascii="仿宋" w:eastAsia="仿宋" w:hAnsi="仿宋" w:cs="仿宋" w:hint="eastAsia"/>
            <w:lang w:eastAsia="zh-CN"/>
          </w:rPr>
          <w:t>(一)、影像投影仪项目实施保障机制</w:t>
        </w:r>
        <w:r>
          <w:tab/>
        </w:r>
        <w:r>
          <w:fldChar w:fldCharType="begin"/>
        </w:r>
        <w:r>
          <w:instrText xml:space="preserve"> PAGEREF _Toc20526 \h </w:instrText>
        </w:r>
        <w:r>
          <w:fldChar w:fldCharType="separate"/>
        </w:r>
        <w:r>
          <w:t>64</w:t>
        </w:r>
        <w:r>
          <w:fldChar w:fldCharType="end"/>
        </w:r>
      </w:hyperlink>
    </w:p>
    <w:p>
      <w:pPr>
        <w:pStyle w:val="TOC2"/>
        <w:tabs>
          <w:tab w:val="right" w:leader="dot" w:pos="8306"/>
        </w:tabs>
      </w:pPr>
      <w:hyperlink w:anchor="_Toc8360" w:history="1">
        <w:r>
          <w:rPr>
            <w:rFonts w:ascii="仿宋" w:eastAsia="仿宋" w:hAnsi="仿宋" w:cs="仿宋" w:hint="eastAsia"/>
            <w:lang w:eastAsia="zh-CN"/>
          </w:rPr>
          <w:t>(二)、影像投影仪项目法律合规要求</w:t>
        </w:r>
        <w:r>
          <w:tab/>
        </w:r>
        <w:r>
          <w:fldChar w:fldCharType="begin"/>
        </w:r>
        <w:r>
          <w:instrText xml:space="preserve"> PAGEREF _Toc8360 \h </w:instrText>
        </w:r>
        <w:r>
          <w:fldChar w:fldCharType="separate"/>
        </w:r>
        <w:r>
          <w:t>68</w:t>
        </w:r>
        <w:r>
          <w:fldChar w:fldCharType="end"/>
        </w:r>
      </w:hyperlink>
    </w:p>
    <w:p>
      <w:pPr>
        <w:pStyle w:val="TOC2"/>
        <w:tabs>
          <w:tab w:val="right" w:leader="dot" w:pos="8306"/>
        </w:tabs>
      </w:pPr>
      <w:hyperlink w:anchor="_Toc14060" w:history="1">
        <w:r>
          <w:rPr>
            <w:rFonts w:ascii="仿宋" w:eastAsia="仿宋" w:hAnsi="仿宋" w:cs="仿宋" w:hint="eastAsia"/>
            <w:lang w:eastAsia="zh-CN"/>
          </w:rPr>
          <w:t>(三)、影像投影仪项目合同管理与法律事务</w:t>
        </w:r>
        <w:r>
          <w:tab/>
        </w:r>
        <w:r>
          <w:fldChar w:fldCharType="begin"/>
        </w:r>
        <w:r>
          <w:instrText xml:space="preserve"> PAGEREF _Toc14060 \h </w:instrText>
        </w:r>
        <w:r>
          <w:fldChar w:fldCharType="separate"/>
        </w:r>
        <w:r>
          <w:t>72</w:t>
        </w:r>
        <w:r>
          <w:fldChar w:fldCharType="end"/>
        </w:r>
      </w:hyperlink>
    </w:p>
    <w:p>
      <w:pPr>
        <w:pStyle w:val="TOC2"/>
        <w:tabs>
          <w:tab w:val="right" w:leader="dot" w:pos="8306"/>
        </w:tabs>
      </w:pPr>
      <w:hyperlink w:anchor="_Toc20857" w:history="1">
        <w:r>
          <w:rPr>
            <w:rFonts w:ascii="仿宋" w:eastAsia="仿宋" w:hAnsi="仿宋" w:cs="仿宋" w:hint="eastAsia"/>
            <w:lang w:eastAsia="zh-CN"/>
          </w:rPr>
          <w:t>(四)、影像投影仪项目知识产权保护策略</w:t>
        </w:r>
        <w:r>
          <w:tab/>
        </w:r>
        <w:r>
          <w:fldChar w:fldCharType="begin"/>
        </w:r>
        <w:r>
          <w:instrText xml:space="preserve"> PAGEREF _Toc20857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20"/>
      <w:r>
        <w:rPr>
          <w:rFonts w:ascii="仿宋" w:eastAsia="仿宋" w:hAnsi="仿宋" w:cs="仿宋" w:hint="eastAsia"/>
          <w:sz w:val="28"/>
          <w:lang w:eastAsia="zh-CN"/>
        </w:rPr>
        <w:t>一、影像投影仪项目文档管理</w:t>
      </w:r>
      <w:bookmarkEnd w:id="2"/>
    </w:p>
    <w:p>
      <w:pPr>
        <w:pStyle w:val="Heading2"/>
        <w:rPr>
          <w:rFonts w:ascii="仿宋" w:eastAsia="仿宋" w:hAnsi="仿宋" w:cs="仿宋" w:hint="eastAsia"/>
          <w:lang w:eastAsia="zh-CN"/>
        </w:rPr>
      </w:pPr>
      <w:bookmarkStart w:id="3" w:name="_Toc131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影像投影仪项目高度重视文档的质量和准确性，以支持影像投影仪项目的各项活动和决策。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影像投影仪项目文档的编制始于影像投影仪项目计划的初期，我们制定了详细的文档编制计划，明确了每个文档的内容、格式和编写责任人。在影像投影仪项目启动阶段，我们首先编制了影像投影仪项目章程，明确定义了影像投影仪项目的目标、范围、风险等关键要素。随后，影像投影仪项目团队根据计划陆续编制了需求文档、设计文档、测试文档等各类文档，确保影像投影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影像投影仪项目管理中的重要环节，旨在确保影像投影仪项目文档符合质量标准和影像投影仪项目需求。在影像投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影像投影仪项目相关利益方和专业领域的专家对文档进行独立审查。这有助于获取更全面、客观的反馈，确保影像投影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影像投影仪项目在文档编制与审查方面建立了严格的管理机制，通过规范的流程和多维度的审查，确保影像投影仪项目文档的质量、准确性和可靠性，为影像投影仪项目的顺利推进提供了有力支持。</w:t>
      </w:r>
    </w:p>
    <w:p>
      <w:pPr>
        <w:pStyle w:val="Heading2"/>
        <w:ind w:firstLine="560" w:firstLineChars="200"/>
        <w:rPr>
          <w:rFonts w:ascii="仿宋" w:eastAsia="仿宋" w:hAnsi="仿宋" w:cs="仿宋" w:hint="eastAsia"/>
          <w:sz w:val="28"/>
          <w:lang w:eastAsia="zh-CN"/>
        </w:rPr>
      </w:pPr>
      <w:bookmarkStart w:id="4" w:name="_Toc66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在影像投影仪项目中，我们致力于优化文档发布与分发过程，以确保信息的高效传递和团队间协作的顺畅进行。以下是我们采取的关键优化策略：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我们通过多渠道发布文档，包括电子邮件、影像投影仪项目管理平台、内部网站等，以满足不同团队成员的偏好和需求。多渠道发布确保了信息的全面覆盖。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我们采用了精细的权限控制，确保只有授权人员可以访问敏感信息。这种安全措施保护了影像投影仪项目文档的机密性，防止了未经授权的信息泄露。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7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文档存档与归档是影像投影仪项目生命周期中一个至关重要的环节，直接关系到影像投影仪项目信息的长期保存和历史记录的完整性。在影像投影仪项目中，我们实施了一系列有效的文档存档与归档管理策略：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753"/>
      <w:r>
        <w:rPr>
          <w:rFonts w:ascii="仿宋" w:eastAsia="仿宋" w:hAnsi="仿宋" w:cs="仿宋" w:hint="eastAsia"/>
          <w:sz w:val="28"/>
          <w:lang w:eastAsia="zh-CN"/>
        </w:rPr>
        <w:t>二、影像投影仪项目土建工程</w:t>
      </w:r>
      <w:bookmarkEnd w:id="6"/>
    </w:p>
    <w:p>
      <w:pPr>
        <w:pStyle w:val="Heading2"/>
        <w:rPr>
          <w:rFonts w:ascii="仿宋" w:eastAsia="仿宋" w:hAnsi="仿宋" w:cs="仿宋" w:hint="eastAsia"/>
          <w:lang w:eastAsia="zh-CN"/>
        </w:rPr>
      </w:pPr>
      <w:bookmarkStart w:id="7" w:name="_Toc2345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在影像投影仪项目的建筑工程设计中，我们将秉承一系列重要的设计原则，以确保影像投影仪项目建筑在功能、美观、可持续性等方面达到最佳效果。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首要原则是确保建筑的功能性得到最大化的发挥。我们将充分理解影像投影仪项目的实际需求，合理布局各个功能区域，保证建筑在满足业务需求的同时，提供高效的工作环境。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在建筑设计中，我们将综合考虑建设和运营成本。通过精细的经济效益分析，确保设计方案在高效利用资源的同时，对影像投影仪项目的长期盈利能力有积极的贡献。</w:t>
      </w:r>
    </w:p>
    <w:p>
      <w:pPr>
        <w:pStyle w:val="Heading2"/>
        <w:ind w:firstLine="560" w:firstLineChars="200"/>
        <w:rPr>
          <w:rFonts w:ascii="仿宋" w:eastAsia="仿宋" w:hAnsi="仿宋" w:cs="仿宋" w:hint="eastAsia"/>
          <w:sz w:val="28"/>
          <w:lang w:eastAsia="zh-CN"/>
        </w:rPr>
      </w:pPr>
      <w:bookmarkStart w:id="8" w:name="_Toc1415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像投影仪项目的土建工程设计中，我们将精准设定设计年限，结合影像投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影像投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49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影像投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影像投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影像投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12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本期工程影像投影仪项目预计总建筑面积XXX平方米，其中：计容建筑面积XXX平方米，计划建筑工程投资XX万元，占影像投影仪项目总投资的XX%。</w:t>
      </w:r>
    </w:p>
    <w:p>
      <w:pPr>
        <w:pStyle w:val="Heading1"/>
        <w:ind w:firstLine="560" w:firstLineChars="200"/>
        <w:rPr>
          <w:rFonts w:ascii="仿宋" w:eastAsia="仿宋" w:hAnsi="仿宋" w:cs="仿宋" w:hint="eastAsia"/>
          <w:sz w:val="28"/>
          <w:lang w:eastAsia="zh-CN"/>
        </w:rPr>
      </w:pPr>
      <w:bookmarkStart w:id="11" w:name="_Toc10932"/>
      <w:r>
        <w:rPr>
          <w:rFonts w:ascii="仿宋" w:eastAsia="仿宋" w:hAnsi="仿宋" w:cs="仿宋" w:hint="eastAsia"/>
          <w:sz w:val="28"/>
          <w:lang w:eastAsia="zh-CN"/>
        </w:rPr>
        <w:t>三、影像投影仪项目危机管理</w:t>
      </w:r>
      <w:bookmarkEnd w:id="11"/>
    </w:p>
    <w:p>
      <w:pPr>
        <w:pStyle w:val="Heading2"/>
        <w:rPr>
          <w:rFonts w:ascii="仿宋" w:eastAsia="仿宋" w:hAnsi="仿宋" w:cs="仿宋" w:hint="eastAsia"/>
          <w:lang w:eastAsia="zh-CN"/>
        </w:rPr>
      </w:pPr>
      <w:bookmarkStart w:id="12" w:name="_Toc2778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影像投影仪项目危机管理中，危机预警与识别是确保影像投影仪项目稳健运行的核心步骤。通过建立全面的监测机制，影像投影仪项目团队旨在及时发现和理解潜在的风险和危机因素，以便采取及时的预防和应对措施，确保影像投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首先，通过深入的风险评估，影像投影仪项目团队全面分析了整个影像投影仪项目和各个阶段可能存在的威胁。这包括准确评估每个潜在风险的发生概率和可能影响的程度，为后续危机预警提供了有力支持。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影像投影仪项目团队着重于明确定义影像投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影像投影仪项目进展的持续监控，团队能够及时发现潜在问题并作出迅速反应。影像投影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在这一阶段，团队的专业素养和反应速度将发挥至关重要的作用，以确保潜在危机能够在初期得到有效的处理，最大程度地减轻负面影响。通过危机预警与识别，影像投影仪项目得以更有序、可控地推进。</w:t>
      </w:r>
    </w:p>
    <w:p>
      <w:pPr>
        <w:pStyle w:val="Heading2"/>
        <w:ind w:firstLine="560" w:firstLineChars="200"/>
        <w:rPr>
          <w:rFonts w:ascii="仿宋" w:eastAsia="仿宋" w:hAnsi="仿宋" w:cs="仿宋" w:hint="eastAsia"/>
          <w:sz w:val="28"/>
          <w:lang w:eastAsia="zh-CN"/>
        </w:rPr>
      </w:pPr>
      <w:bookmarkStart w:id="13" w:name="_Toc628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在危机发生时，影像投影仪项目团队立即行动，成立了应急小组。该小组的任务是迅速制定并实施紧急应对措施，以最小化潜在损失。以下是采取的主要措施：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暂停影像投影仪项目进度：为遏制危机蔓延，影像投影仪项目暂时停止进行，以便全面评估当前状况。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资源重新分配：重新评估影像投影仪项目资源的分配，确保最大限度地减小损失。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实时沟通：与关键利益相关者建立实时沟通机制，向他们传递影像投影仪项目危机的实际状况，保障影像投影仪项目核心利益。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在紧急应对的同时，影像投影仪项目团队强调了团队协作和有效沟通的重要性。以下是团队协作的关键举措：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信息共享机制：建立了信息共享平台，确保团队成员能够及时获取影像投影仪项目危机的实时信息。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领导者沟通：影像投影仪项目领导者通过定期会议和即时沟通工具，指导团队应对危机，保持团队稳定运行。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随着危机得到初步控制，影像投影仪项目团队转向制定恢复计划，以确保影像投影仪项目能够从中迅速恢复。主要恢复计划包括：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修复受损的进度计划：重新评估影像投影仪项目进度，制定修复计划，确保影像投影仪项目尽快回归正常进程。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重新调整资源分配：优化资源分配，确保影像投影仪项目在有限资源下高效运转。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风险管理机制加强：对影像投影仪项目风险进行全面评估，制定更强化的风险管理策略，以预防未来可能的危机。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66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196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影像投影仪项目的主要产品是XXXX，预计年产值为XXX万元。这一产品在市场中占据着重要的地位，其广泛的应用范围使得该影像投影仪项目的市场前景非常广阔。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影像投影仪项目的xxx产品作为重要的原材料之一，将在多个领域发挥关键作用。其在建筑、交通、能源等方面的广泛应用将为整个产业链提供强大的支持，形成产业协同效应。影像投影仪项目的年产值XXX万XXX万XXX万万元不仅反映了其在市场上的巨大潜力，更预示着它对国民经济的积极贡献。这种关联度高、涉及面广的产业关系，使得该影像投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05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影像投影仪项目总征地面积为XXXX平方米，相当于约XX.XX亩，其中净用地面积为XXXX平方米，红线范围内相当于约XX.XX亩。这一用地规模充分考虑了影像投影仪项目的建设需求，保障了影像投影仪项目在合适的空间内得以充分发展。影像投影仪项目规划的总建筑面积为XXXX平方米，其中主体工程建设占XXXX平方米，计容建筑面积达XXXX平方米。预计建筑工程的投资将达到XXXX万元，为影像投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影像投影仪项目计划购置的设备共计XXXX台（套），设备购置费用为XXXX万元。这一设备购置计划充分考虑到影像投影仪项目的生产需求和技术要求，确保了影像投影仪项目在生产运营中具备先进的技术装备和高效的生产能力。设备的合理配置将为影像投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像投影仪项目计划总投资为XXXX万元，预计年实现营业收入为XXXX万元。这一产能规模的设定旨在确保影像投影仪项目能够在投资与回报之间取得平衡，实现长期可持续的发展。影像投影仪项目的总投资充分考虑到各个方面的需求，包括用地建设、设备购置等多个环节，以确保影像投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14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92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影像投影仪项目的技术管理特点体现在其创新导向。通过引入最先进的技术趋势和解决方案，影像投影仪项目致力于提升科技含量、提高质量和效率水平。这意味着我们将采用最新的工具和方法，确保影像投影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影像投影仪项目技术管理的显著特征。通过整合不同领域的技术资源，我们实现了跨学科的协同工作。这有助于优化技术架构，提高整体效能。此外，整合性策略还促进了不同技术团队之间的紧密沟通和高效合作，确保影像投影仪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影像投影仪项目所采用的技术。通过不断优化技术方案，影像投影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影像投影仪项目团队将在影像投影仪项目初期识别可能的技术风险，并采取相应的预防和应对措施。通过建立健全的风险评估机制，影像投影仪项目能够在实施过程中及时发现并解决潜在的技术问题，保障影像投影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影像投影仪项目中，技术将成为影像投影仪项目成功的有力支持。这一深度剖析揭示了技术管理在影像投影仪项目实施中的关键作用，为影像投影仪项目的技术基础奠定了坚实的基础。</w:t>
      </w:r>
    </w:p>
    <w:p>
      <w:pPr>
        <w:pStyle w:val="Heading2"/>
        <w:ind w:firstLine="560" w:firstLineChars="200"/>
        <w:rPr>
          <w:rFonts w:ascii="仿宋" w:eastAsia="仿宋" w:hAnsi="仿宋" w:cs="仿宋" w:hint="eastAsia"/>
          <w:sz w:val="28"/>
          <w:lang w:eastAsia="zh-CN"/>
        </w:rPr>
      </w:pPr>
      <w:bookmarkStart w:id="19" w:name="_Toc5608"/>
      <w:r>
        <w:rPr>
          <w:rFonts w:ascii="仿宋" w:eastAsia="仿宋" w:hAnsi="仿宋" w:cs="仿宋" w:hint="eastAsia"/>
          <w:sz w:val="28"/>
          <w:lang w:eastAsia="zh-CN"/>
        </w:rPr>
        <w:t>(二)、影像投影仪项目工艺技术设计方案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影像投影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影像投影仪项目将严格按照相关行业规范要求进行组织。通过有效控制产品质量，影像投影仪项目将致力于为顾客提供优质的影像投影仪项目产品和良好的服务。这体现了影像投影仪项目对于生产活动合规性和质量标准的高度重视，为影像投影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影像投影仪项目注重生态效益和清洁生产原则。影像投影仪项目建设将紧密结合地方特色经济发展，与社会经济发展规划和区域环境保护规划方案相协调一致。通过与当地区域自然生态系统的结合，影像投影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影像投影仪项目产品具有多样化的客户需求和个性化的特点。因此，影像投影仪项目产品规格品种多样，且单批生产数量较小。为满足这一特点，影像投影仪项目承办单位将建设先进的柔性制造生产线。通过广泛应用柔性制造技术，影像投影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影像投影仪项目采用的技术具有较高的技术含量和自动化水平，处于国内先进水平。这一技术选用不仅体现了对生产效率、质量和环境友好性的高标准要求，同时为影像投影仪项目的可持续发展奠定了坚实的基础。</w:t>
      </w:r>
    </w:p>
    <w:p>
      <w:pPr>
        <w:pStyle w:val="Heading2"/>
        <w:ind w:firstLine="560" w:firstLineChars="200"/>
        <w:rPr>
          <w:rFonts w:ascii="仿宋" w:eastAsia="仿宋" w:hAnsi="仿宋" w:cs="仿宋" w:hint="eastAsia"/>
          <w:sz w:val="28"/>
          <w:lang w:eastAsia="zh-CN"/>
        </w:rPr>
      </w:pPr>
      <w:bookmarkStart w:id="20" w:name="_Toc805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为确保影像投影仪项目的高效生产和技术实施，我们制定了一套精心设计的设备选型方案，以满足影像投影仪项目生产、质量和环保的要求。该方案的主要特点如下：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https://d.book118.com/288060027137006025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影像投影仪项目规划设计蓝图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C068EA"/>
    <w:rsid w:val="75C068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6002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2024-01-12T11:40:00Z</dcterms:created>
  <dcterms:modified xsi:type="dcterms:W3CDTF">2024-01-12T11:40:59Z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F34E59B447B047B5B534E9DB18B5369D_11</vt:lpwstr>
  </property>
  <property fmtid="{D5CDD505-2E9C-101B-9397-08002B2CF9AE}" pid="3" name="KSOProductBuildVer">
    <vt:lpwstr>2052-12.1.0.16120</vt:lpwstr>
  </property>
</Properties>
</file>