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24" w:history="1">
        <w:r>
          <w:rPr>
            <w:rFonts w:ascii="仿宋" w:eastAsia="仿宋" w:hAnsi="仿宋" w:cs="仿宋" w:hint="eastAsia"/>
            <w:lang w:eastAsia="zh-CN"/>
          </w:rPr>
          <w:t>前言</w:t>
        </w:r>
        <w:r>
          <w:tab/>
        </w:r>
        <w:r>
          <w:fldChar w:fldCharType="begin"/>
        </w:r>
        <w:r>
          <w:instrText xml:space="preserve"> PAGEREF _Toc31624 \h </w:instrText>
        </w:r>
        <w:r>
          <w:fldChar w:fldCharType="separate"/>
        </w:r>
        <w:r>
          <w:t>3</w:t>
        </w:r>
        <w:r>
          <w:fldChar w:fldCharType="end"/>
        </w:r>
      </w:hyperlink>
    </w:p>
    <w:p>
      <w:pPr>
        <w:pStyle w:val="TOC1"/>
        <w:tabs>
          <w:tab w:val="right" w:leader="dot" w:pos="8306"/>
        </w:tabs>
      </w:pPr>
      <w:hyperlink w:anchor="_Toc24685" w:history="1">
        <w:r>
          <w:rPr>
            <w:rFonts w:ascii="仿宋" w:eastAsia="仿宋" w:hAnsi="仿宋" w:cs="仿宋" w:hint="eastAsia"/>
            <w:lang w:eastAsia="zh-CN"/>
          </w:rPr>
          <w:t>一、生物仪器项目土建工程</w:t>
        </w:r>
        <w:r>
          <w:tab/>
        </w:r>
        <w:r>
          <w:fldChar w:fldCharType="begin"/>
        </w:r>
        <w:r>
          <w:instrText xml:space="preserve"> PAGEREF _Toc24685 \h </w:instrText>
        </w:r>
        <w:r>
          <w:fldChar w:fldCharType="separate"/>
        </w:r>
        <w:r>
          <w:t>3</w:t>
        </w:r>
        <w:r>
          <w:fldChar w:fldCharType="end"/>
        </w:r>
      </w:hyperlink>
    </w:p>
    <w:p>
      <w:pPr>
        <w:pStyle w:val="TOC2"/>
        <w:tabs>
          <w:tab w:val="right" w:leader="dot" w:pos="8306"/>
        </w:tabs>
      </w:pPr>
      <w:hyperlink w:anchor="_Toc1231" w:history="1">
        <w:r>
          <w:rPr>
            <w:rFonts w:ascii="仿宋" w:eastAsia="仿宋" w:hAnsi="仿宋" w:cs="仿宋" w:hint="eastAsia"/>
            <w:lang w:eastAsia="zh-CN"/>
          </w:rPr>
          <w:t>(一)、建筑工程设计原则</w:t>
        </w:r>
        <w:r>
          <w:tab/>
        </w:r>
        <w:r>
          <w:fldChar w:fldCharType="begin"/>
        </w:r>
        <w:r>
          <w:instrText xml:space="preserve"> PAGEREF _Toc1231 \h </w:instrText>
        </w:r>
        <w:r>
          <w:fldChar w:fldCharType="separate"/>
        </w:r>
        <w:r>
          <w:t>3</w:t>
        </w:r>
        <w:r>
          <w:fldChar w:fldCharType="end"/>
        </w:r>
      </w:hyperlink>
    </w:p>
    <w:p>
      <w:pPr>
        <w:pStyle w:val="TOC2"/>
        <w:tabs>
          <w:tab w:val="right" w:leader="dot" w:pos="8306"/>
        </w:tabs>
      </w:pPr>
      <w:hyperlink w:anchor="_Toc2093" w:history="1">
        <w:r>
          <w:rPr>
            <w:rFonts w:ascii="仿宋" w:eastAsia="仿宋" w:hAnsi="仿宋" w:cs="仿宋" w:hint="eastAsia"/>
            <w:lang w:eastAsia="zh-CN"/>
          </w:rPr>
          <w:t>(二)、土建工程设计年限及安全等级</w:t>
        </w:r>
        <w:r>
          <w:tab/>
        </w:r>
        <w:r>
          <w:fldChar w:fldCharType="begin"/>
        </w:r>
        <w:r>
          <w:instrText xml:space="preserve"> PAGEREF _Toc2093 \h </w:instrText>
        </w:r>
        <w:r>
          <w:fldChar w:fldCharType="separate"/>
        </w:r>
        <w:r>
          <w:t>4</w:t>
        </w:r>
        <w:r>
          <w:fldChar w:fldCharType="end"/>
        </w:r>
      </w:hyperlink>
    </w:p>
    <w:p>
      <w:pPr>
        <w:pStyle w:val="TOC2"/>
        <w:tabs>
          <w:tab w:val="right" w:leader="dot" w:pos="8306"/>
        </w:tabs>
      </w:pPr>
      <w:hyperlink w:anchor="_Toc12151" w:history="1">
        <w:r>
          <w:rPr>
            <w:rFonts w:ascii="仿宋" w:eastAsia="仿宋" w:hAnsi="仿宋" w:cs="仿宋" w:hint="eastAsia"/>
            <w:lang w:eastAsia="zh-CN"/>
          </w:rPr>
          <w:t>(三)、建筑工程设计总体要求</w:t>
        </w:r>
        <w:r>
          <w:tab/>
        </w:r>
        <w:r>
          <w:fldChar w:fldCharType="begin"/>
        </w:r>
        <w:r>
          <w:instrText xml:space="preserve"> PAGEREF _Toc12151 \h </w:instrText>
        </w:r>
        <w:r>
          <w:fldChar w:fldCharType="separate"/>
        </w:r>
        <w:r>
          <w:t>5</w:t>
        </w:r>
        <w:r>
          <w:fldChar w:fldCharType="end"/>
        </w:r>
      </w:hyperlink>
    </w:p>
    <w:p>
      <w:pPr>
        <w:pStyle w:val="TOC2"/>
        <w:tabs>
          <w:tab w:val="right" w:leader="dot" w:pos="8306"/>
        </w:tabs>
      </w:pPr>
      <w:hyperlink w:anchor="_Toc23709" w:history="1">
        <w:r>
          <w:rPr>
            <w:rFonts w:ascii="仿宋" w:eastAsia="仿宋" w:hAnsi="仿宋" w:cs="仿宋" w:hint="eastAsia"/>
            <w:lang w:eastAsia="zh-CN"/>
          </w:rPr>
          <w:t>(四)、土建工程建设指标</w:t>
        </w:r>
        <w:r>
          <w:tab/>
        </w:r>
        <w:r>
          <w:fldChar w:fldCharType="begin"/>
        </w:r>
        <w:r>
          <w:instrText xml:space="preserve"> PAGEREF _Toc23709 \h </w:instrText>
        </w:r>
        <w:r>
          <w:fldChar w:fldCharType="separate"/>
        </w:r>
        <w:r>
          <w:t>6</w:t>
        </w:r>
        <w:r>
          <w:fldChar w:fldCharType="end"/>
        </w:r>
      </w:hyperlink>
    </w:p>
    <w:p>
      <w:pPr>
        <w:pStyle w:val="TOC1"/>
        <w:tabs>
          <w:tab w:val="right" w:leader="dot" w:pos="8306"/>
        </w:tabs>
      </w:pPr>
      <w:hyperlink w:anchor="_Toc1678" w:history="1">
        <w:r>
          <w:rPr>
            <w:rFonts w:ascii="仿宋" w:eastAsia="仿宋" w:hAnsi="仿宋" w:cs="仿宋" w:hint="eastAsia"/>
            <w:lang w:eastAsia="zh-CN"/>
          </w:rPr>
          <w:t>二、产品规划分析</w:t>
        </w:r>
        <w:r>
          <w:tab/>
        </w:r>
        <w:r>
          <w:fldChar w:fldCharType="begin"/>
        </w:r>
        <w:r>
          <w:instrText xml:space="preserve"> PAGEREF _Toc1678 \h </w:instrText>
        </w:r>
        <w:r>
          <w:fldChar w:fldCharType="separate"/>
        </w:r>
        <w:r>
          <w:t>6</w:t>
        </w:r>
        <w:r>
          <w:fldChar w:fldCharType="end"/>
        </w:r>
      </w:hyperlink>
    </w:p>
    <w:p>
      <w:pPr>
        <w:pStyle w:val="TOC2"/>
        <w:tabs>
          <w:tab w:val="right" w:leader="dot" w:pos="8306"/>
        </w:tabs>
      </w:pPr>
      <w:hyperlink w:anchor="_Toc25917" w:history="1">
        <w:r>
          <w:rPr>
            <w:rFonts w:ascii="仿宋" w:eastAsia="仿宋" w:hAnsi="仿宋" w:cs="仿宋" w:hint="eastAsia"/>
            <w:lang w:eastAsia="zh-CN"/>
          </w:rPr>
          <w:t>(一)、产品规划</w:t>
        </w:r>
        <w:r>
          <w:tab/>
        </w:r>
        <w:r>
          <w:fldChar w:fldCharType="begin"/>
        </w:r>
        <w:r>
          <w:instrText xml:space="preserve"> PAGEREF _Toc25917 \h </w:instrText>
        </w:r>
        <w:r>
          <w:fldChar w:fldCharType="separate"/>
        </w:r>
        <w:r>
          <w:t>6</w:t>
        </w:r>
        <w:r>
          <w:fldChar w:fldCharType="end"/>
        </w:r>
      </w:hyperlink>
    </w:p>
    <w:p>
      <w:pPr>
        <w:pStyle w:val="TOC2"/>
        <w:tabs>
          <w:tab w:val="right" w:leader="dot" w:pos="8306"/>
        </w:tabs>
      </w:pPr>
      <w:hyperlink w:anchor="_Toc8601" w:history="1">
        <w:r>
          <w:rPr>
            <w:rFonts w:ascii="仿宋" w:eastAsia="仿宋" w:hAnsi="仿宋" w:cs="仿宋" w:hint="eastAsia"/>
            <w:lang w:eastAsia="zh-CN"/>
          </w:rPr>
          <w:t>(二)、建设规模</w:t>
        </w:r>
        <w:r>
          <w:tab/>
        </w:r>
        <w:r>
          <w:fldChar w:fldCharType="begin"/>
        </w:r>
        <w:r>
          <w:instrText xml:space="preserve"> PAGEREF _Toc8601 \h </w:instrText>
        </w:r>
        <w:r>
          <w:fldChar w:fldCharType="separate"/>
        </w:r>
        <w:r>
          <w:t>7</w:t>
        </w:r>
        <w:r>
          <w:fldChar w:fldCharType="end"/>
        </w:r>
      </w:hyperlink>
    </w:p>
    <w:p>
      <w:pPr>
        <w:pStyle w:val="TOC1"/>
        <w:tabs>
          <w:tab w:val="right" w:leader="dot" w:pos="8306"/>
        </w:tabs>
      </w:pPr>
      <w:hyperlink w:anchor="_Toc22909" w:history="1">
        <w:r>
          <w:rPr>
            <w:rFonts w:ascii="仿宋" w:eastAsia="仿宋" w:hAnsi="仿宋" w:cs="仿宋" w:hint="eastAsia"/>
            <w:lang w:eastAsia="zh-CN"/>
          </w:rPr>
          <w:t>三、生物仪器项目危机管理</w:t>
        </w:r>
        <w:r>
          <w:tab/>
        </w:r>
        <w:r>
          <w:fldChar w:fldCharType="begin"/>
        </w:r>
        <w:r>
          <w:instrText xml:space="preserve"> PAGEREF _Toc22909 \h </w:instrText>
        </w:r>
        <w:r>
          <w:fldChar w:fldCharType="separate"/>
        </w:r>
        <w:r>
          <w:t>8</w:t>
        </w:r>
        <w:r>
          <w:fldChar w:fldCharType="end"/>
        </w:r>
      </w:hyperlink>
    </w:p>
    <w:p>
      <w:pPr>
        <w:pStyle w:val="TOC2"/>
        <w:tabs>
          <w:tab w:val="right" w:leader="dot" w:pos="8306"/>
        </w:tabs>
      </w:pPr>
      <w:hyperlink w:anchor="_Toc18520" w:history="1">
        <w:r>
          <w:rPr>
            <w:rFonts w:ascii="仿宋" w:eastAsia="仿宋" w:hAnsi="仿宋" w:cs="仿宋" w:hint="eastAsia"/>
            <w:lang w:eastAsia="zh-CN"/>
          </w:rPr>
          <w:t>(一)、危机预警与识别</w:t>
        </w:r>
        <w:r>
          <w:tab/>
        </w:r>
        <w:r>
          <w:fldChar w:fldCharType="begin"/>
        </w:r>
        <w:r>
          <w:instrText xml:space="preserve"> PAGEREF _Toc18520 \h </w:instrText>
        </w:r>
        <w:r>
          <w:fldChar w:fldCharType="separate"/>
        </w:r>
        <w:r>
          <w:t>8</w:t>
        </w:r>
        <w:r>
          <w:fldChar w:fldCharType="end"/>
        </w:r>
      </w:hyperlink>
    </w:p>
    <w:p>
      <w:pPr>
        <w:pStyle w:val="TOC2"/>
        <w:tabs>
          <w:tab w:val="right" w:leader="dot" w:pos="8306"/>
        </w:tabs>
      </w:pPr>
      <w:hyperlink w:anchor="_Toc24548" w:history="1">
        <w:r>
          <w:rPr>
            <w:rFonts w:ascii="仿宋" w:eastAsia="仿宋" w:hAnsi="仿宋" w:cs="仿宋" w:hint="eastAsia"/>
            <w:lang w:eastAsia="zh-CN"/>
          </w:rPr>
          <w:t>(二)、危机应对与恢复</w:t>
        </w:r>
        <w:r>
          <w:tab/>
        </w:r>
        <w:r>
          <w:fldChar w:fldCharType="begin"/>
        </w:r>
        <w:r>
          <w:instrText xml:space="preserve"> PAGEREF _Toc24548 \h </w:instrText>
        </w:r>
        <w:r>
          <w:fldChar w:fldCharType="separate"/>
        </w:r>
        <w:r>
          <w:t>9</w:t>
        </w:r>
        <w:r>
          <w:fldChar w:fldCharType="end"/>
        </w:r>
      </w:hyperlink>
    </w:p>
    <w:p>
      <w:pPr>
        <w:pStyle w:val="TOC1"/>
        <w:tabs>
          <w:tab w:val="right" w:leader="dot" w:pos="8306"/>
        </w:tabs>
      </w:pPr>
      <w:hyperlink w:anchor="_Toc13783" w:history="1">
        <w:r>
          <w:rPr>
            <w:rFonts w:ascii="仿宋" w:eastAsia="仿宋" w:hAnsi="仿宋" w:cs="仿宋" w:hint="eastAsia"/>
            <w:lang w:eastAsia="zh-CN"/>
          </w:rPr>
          <w:t>四、生物仪器项目可持续发展</w:t>
        </w:r>
        <w:r>
          <w:tab/>
        </w:r>
        <w:r>
          <w:fldChar w:fldCharType="begin"/>
        </w:r>
        <w:r>
          <w:instrText xml:space="preserve"> PAGEREF _Toc13783 \h </w:instrText>
        </w:r>
        <w:r>
          <w:fldChar w:fldCharType="separate"/>
        </w:r>
        <w:r>
          <w:t>11</w:t>
        </w:r>
        <w:r>
          <w:fldChar w:fldCharType="end"/>
        </w:r>
      </w:hyperlink>
    </w:p>
    <w:p>
      <w:pPr>
        <w:pStyle w:val="TOC2"/>
        <w:tabs>
          <w:tab w:val="right" w:leader="dot" w:pos="8306"/>
        </w:tabs>
      </w:pPr>
      <w:hyperlink w:anchor="_Toc17256" w:history="1">
        <w:r>
          <w:rPr>
            <w:rFonts w:ascii="仿宋" w:eastAsia="仿宋" w:hAnsi="仿宋" w:cs="仿宋" w:hint="eastAsia"/>
            <w:lang w:eastAsia="zh-CN"/>
          </w:rPr>
          <w:t>(一)、可持续战略与实践</w:t>
        </w:r>
        <w:r>
          <w:tab/>
        </w:r>
        <w:r>
          <w:fldChar w:fldCharType="begin"/>
        </w:r>
        <w:r>
          <w:instrText xml:space="preserve"> PAGEREF _Toc17256 \h </w:instrText>
        </w:r>
        <w:r>
          <w:fldChar w:fldCharType="separate"/>
        </w:r>
        <w:r>
          <w:t>11</w:t>
        </w:r>
        <w:r>
          <w:fldChar w:fldCharType="end"/>
        </w:r>
      </w:hyperlink>
    </w:p>
    <w:p>
      <w:pPr>
        <w:pStyle w:val="TOC2"/>
        <w:tabs>
          <w:tab w:val="right" w:leader="dot" w:pos="8306"/>
        </w:tabs>
      </w:pPr>
      <w:hyperlink w:anchor="_Toc31976" w:history="1">
        <w:r>
          <w:rPr>
            <w:rFonts w:ascii="仿宋" w:eastAsia="仿宋" w:hAnsi="仿宋" w:cs="仿宋" w:hint="eastAsia"/>
            <w:lang w:eastAsia="zh-CN"/>
          </w:rPr>
          <w:t>(二)、环保与社会责任</w:t>
        </w:r>
        <w:r>
          <w:tab/>
        </w:r>
        <w:r>
          <w:fldChar w:fldCharType="begin"/>
        </w:r>
        <w:r>
          <w:instrText xml:space="preserve"> PAGEREF _Toc31976 \h </w:instrText>
        </w:r>
        <w:r>
          <w:fldChar w:fldCharType="separate"/>
        </w:r>
        <w:r>
          <w:t>11</w:t>
        </w:r>
        <w:r>
          <w:fldChar w:fldCharType="end"/>
        </w:r>
      </w:hyperlink>
    </w:p>
    <w:p>
      <w:pPr>
        <w:pStyle w:val="TOC1"/>
        <w:tabs>
          <w:tab w:val="right" w:leader="dot" w:pos="8306"/>
        </w:tabs>
      </w:pPr>
      <w:hyperlink w:anchor="_Toc14460" w:history="1">
        <w:r>
          <w:rPr>
            <w:rFonts w:ascii="仿宋" w:eastAsia="仿宋" w:hAnsi="仿宋" w:cs="仿宋" w:hint="eastAsia"/>
            <w:lang w:eastAsia="zh-CN"/>
          </w:rPr>
          <w:t>五、市场分析、调研</w:t>
        </w:r>
        <w:r>
          <w:tab/>
        </w:r>
        <w:r>
          <w:fldChar w:fldCharType="begin"/>
        </w:r>
        <w:r>
          <w:instrText xml:space="preserve"> PAGEREF _Toc14460 \h </w:instrText>
        </w:r>
        <w:r>
          <w:fldChar w:fldCharType="separate"/>
        </w:r>
        <w:r>
          <w:t>12</w:t>
        </w:r>
        <w:r>
          <w:fldChar w:fldCharType="end"/>
        </w:r>
      </w:hyperlink>
    </w:p>
    <w:p>
      <w:pPr>
        <w:pStyle w:val="TOC2"/>
        <w:tabs>
          <w:tab w:val="right" w:leader="dot" w:pos="8306"/>
        </w:tabs>
      </w:pPr>
      <w:hyperlink w:anchor="_Toc24948" w:history="1">
        <w:r>
          <w:rPr>
            <w:rFonts w:ascii="仿宋" w:eastAsia="仿宋" w:hAnsi="仿宋" w:cs="仿宋" w:hint="eastAsia"/>
            <w:lang w:eastAsia="zh-CN"/>
          </w:rPr>
          <w:t>(一)、生物仪器行业分析</w:t>
        </w:r>
        <w:r>
          <w:tab/>
        </w:r>
        <w:r>
          <w:fldChar w:fldCharType="begin"/>
        </w:r>
        <w:r>
          <w:instrText xml:space="preserve"> PAGEREF _Toc24948 \h </w:instrText>
        </w:r>
        <w:r>
          <w:fldChar w:fldCharType="separate"/>
        </w:r>
        <w:r>
          <w:t>12</w:t>
        </w:r>
        <w:r>
          <w:fldChar w:fldCharType="end"/>
        </w:r>
      </w:hyperlink>
    </w:p>
    <w:p>
      <w:pPr>
        <w:pStyle w:val="TOC2"/>
        <w:tabs>
          <w:tab w:val="right" w:leader="dot" w:pos="8306"/>
        </w:tabs>
      </w:pPr>
      <w:hyperlink w:anchor="_Toc22435" w:history="1">
        <w:r>
          <w:rPr>
            <w:rFonts w:ascii="仿宋" w:eastAsia="仿宋" w:hAnsi="仿宋" w:cs="仿宋" w:hint="eastAsia"/>
            <w:lang w:eastAsia="zh-CN"/>
          </w:rPr>
          <w:t>(二)、生物仪器市场分析预测</w:t>
        </w:r>
        <w:r>
          <w:tab/>
        </w:r>
        <w:r>
          <w:fldChar w:fldCharType="begin"/>
        </w:r>
        <w:r>
          <w:instrText xml:space="preserve"> PAGEREF _Toc22435 \h </w:instrText>
        </w:r>
        <w:r>
          <w:fldChar w:fldCharType="separate"/>
        </w:r>
        <w:r>
          <w:t>13</w:t>
        </w:r>
        <w:r>
          <w:fldChar w:fldCharType="end"/>
        </w:r>
      </w:hyperlink>
    </w:p>
    <w:p>
      <w:pPr>
        <w:pStyle w:val="TOC1"/>
        <w:tabs>
          <w:tab w:val="right" w:leader="dot" w:pos="8306"/>
        </w:tabs>
      </w:pPr>
      <w:hyperlink w:anchor="_Toc21828" w:history="1">
        <w:r>
          <w:rPr>
            <w:rFonts w:ascii="仿宋" w:eastAsia="仿宋" w:hAnsi="仿宋" w:cs="仿宋" w:hint="eastAsia"/>
            <w:lang w:eastAsia="zh-CN"/>
          </w:rPr>
          <w:t>六、生物仪器项目选址可行性分析</w:t>
        </w:r>
        <w:r>
          <w:tab/>
        </w:r>
        <w:r>
          <w:fldChar w:fldCharType="begin"/>
        </w:r>
        <w:r>
          <w:instrText xml:space="preserve"> PAGEREF _Toc21828 \h </w:instrText>
        </w:r>
        <w:r>
          <w:fldChar w:fldCharType="separate"/>
        </w:r>
        <w:r>
          <w:t>14</w:t>
        </w:r>
        <w:r>
          <w:fldChar w:fldCharType="end"/>
        </w:r>
      </w:hyperlink>
    </w:p>
    <w:p>
      <w:pPr>
        <w:pStyle w:val="TOC2"/>
        <w:tabs>
          <w:tab w:val="right" w:leader="dot" w:pos="8306"/>
        </w:tabs>
      </w:pPr>
      <w:hyperlink w:anchor="_Toc24968" w:history="1">
        <w:r>
          <w:rPr>
            <w:rFonts w:ascii="仿宋" w:eastAsia="仿宋" w:hAnsi="仿宋" w:cs="仿宋" w:hint="eastAsia"/>
            <w:lang w:eastAsia="zh-CN"/>
          </w:rPr>
          <w:t>(一)、生物仪器项目选址</w:t>
        </w:r>
        <w:r>
          <w:tab/>
        </w:r>
        <w:r>
          <w:fldChar w:fldCharType="begin"/>
        </w:r>
        <w:r>
          <w:instrText xml:space="preserve"> PAGEREF _Toc24968 \h </w:instrText>
        </w:r>
        <w:r>
          <w:fldChar w:fldCharType="separate"/>
        </w:r>
        <w:r>
          <w:t>14</w:t>
        </w:r>
        <w:r>
          <w:fldChar w:fldCharType="end"/>
        </w:r>
      </w:hyperlink>
    </w:p>
    <w:p>
      <w:pPr>
        <w:pStyle w:val="TOC2"/>
        <w:tabs>
          <w:tab w:val="right" w:leader="dot" w:pos="8306"/>
        </w:tabs>
      </w:pPr>
      <w:hyperlink w:anchor="_Toc31797" w:history="1">
        <w:r>
          <w:rPr>
            <w:rFonts w:ascii="仿宋" w:eastAsia="仿宋" w:hAnsi="仿宋" w:cs="仿宋" w:hint="eastAsia"/>
            <w:lang w:eastAsia="zh-CN"/>
          </w:rPr>
          <w:t>(二)、用地控制指标</w:t>
        </w:r>
        <w:r>
          <w:tab/>
        </w:r>
        <w:r>
          <w:fldChar w:fldCharType="begin"/>
        </w:r>
        <w:r>
          <w:instrText xml:space="preserve"> PAGEREF _Toc31797 \h </w:instrText>
        </w:r>
        <w:r>
          <w:fldChar w:fldCharType="separate"/>
        </w:r>
        <w:r>
          <w:t>14</w:t>
        </w:r>
        <w:r>
          <w:fldChar w:fldCharType="end"/>
        </w:r>
      </w:hyperlink>
    </w:p>
    <w:p>
      <w:pPr>
        <w:pStyle w:val="TOC2"/>
        <w:tabs>
          <w:tab w:val="right" w:leader="dot" w:pos="8306"/>
        </w:tabs>
      </w:pPr>
      <w:hyperlink w:anchor="_Toc16621" w:history="1">
        <w:r>
          <w:rPr>
            <w:rFonts w:ascii="仿宋" w:eastAsia="仿宋" w:hAnsi="仿宋" w:cs="仿宋" w:hint="eastAsia"/>
            <w:lang w:eastAsia="zh-CN"/>
          </w:rPr>
          <w:t>(三)、节约用地措施</w:t>
        </w:r>
        <w:r>
          <w:tab/>
        </w:r>
        <w:r>
          <w:fldChar w:fldCharType="begin"/>
        </w:r>
        <w:r>
          <w:instrText xml:space="preserve"> PAGEREF _Toc16621 \h </w:instrText>
        </w:r>
        <w:r>
          <w:fldChar w:fldCharType="separate"/>
        </w:r>
        <w:r>
          <w:t>16</w:t>
        </w:r>
        <w:r>
          <w:fldChar w:fldCharType="end"/>
        </w:r>
      </w:hyperlink>
    </w:p>
    <w:p>
      <w:pPr>
        <w:pStyle w:val="TOC2"/>
        <w:tabs>
          <w:tab w:val="right" w:leader="dot" w:pos="8306"/>
        </w:tabs>
      </w:pPr>
      <w:hyperlink w:anchor="_Toc31481" w:history="1">
        <w:r>
          <w:rPr>
            <w:rFonts w:ascii="仿宋" w:eastAsia="仿宋" w:hAnsi="仿宋" w:cs="仿宋" w:hint="eastAsia"/>
            <w:lang w:eastAsia="zh-CN"/>
          </w:rPr>
          <w:t>(四)、总图布置方案</w:t>
        </w:r>
        <w:r>
          <w:tab/>
        </w:r>
        <w:r>
          <w:fldChar w:fldCharType="begin"/>
        </w:r>
        <w:r>
          <w:instrText xml:space="preserve"> PAGEREF _Toc31481 \h </w:instrText>
        </w:r>
        <w:r>
          <w:fldChar w:fldCharType="separate"/>
        </w:r>
        <w:r>
          <w:t>17</w:t>
        </w:r>
        <w:r>
          <w:fldChar w:fldCharType="end"/>
        </w:r>
      </w:hyperlink>
    </w:p>
    <w:p>
      <w:pPr>
        <w:pStyle w:val="TOC2"/>
        <w:tabs>
          <w:tab w:val="right" w:leader="dot" w:pos="8306"/>
        </w:tabs>
      </w:pPr>
      <w:hyperlink w:anchor="_Toc8426" w:history="1">
        <w:r>
          <w:rPr>
            <w:rFonts w:ascii="仿宋" w:eastAsia="仿宋" w:hAnsi="仿宋" w:cs="仿宋" w:hint="eastAsia"/>
            <w:lang w:eastAsia="zh-CN"/>
          </w:rPr>
          <w:t>(五)、选址综合评价</w:t>
        </w:r>
        <w:r>
          <w:tab/>
        </w:r>
        <w:r>
          <w:fldChar w:fldCharType="begin"/>
        </w:r>
        <w:r>
          <w:instrText xml:space="preserve"> PAGEREF _Toc8426 \h </w:instrText>
        </w:r>
        <w:r>
          <w:fldChar w:fldCharType="separate"/>
        </w:r>
        <w:r>
          <w:t>18</w:t>
        </w:r>
        <w:r>
          <w:fldChar w:fldCharType="end"/>
        </w:r>
      </w:hyperlink>
    </w:p>
    <w:p>
      <w:pPr>
        <w:pStyle w:val="TOC1"/>
        <w:tabs>
          <w:tab w:val="right" w:leader="dot" w:pos="8306"/>
        </w:tabs>
      </w:pPr>
      <w:hyperlink w:anchor="_Toc11462" w:history="1">
        <w:r>
          <w:rPr>
            <w:rFonts w:ascii="仿宋" w:eastAsia="仿宋" w:hAnsi="仿宋" w:cs="仿宋" w:hint="eastAsia"/>
            <w:lang w:eastAsia="zh-CN"/>
          </w:rPr>
          <w:t>七、生物仪器项目人力资源管理</w:t>
        </w:r>
        <w:r>
          <w:tab/>
        </w:r>
        <w:r>
          <w:fldChar w:fldCharType="begin"/>
        </w:r>
        <w:r>
          <w:instrText xml:space="preserve"> PAGEREF _Toc11462 \h </w:instrText>
        </w:r>
        <w:r>
          <w:fldChar w:fldCharType="separate"/>
        </w:r>
        <w:r>
          <w:t>19</w:t>
        </w:r>
        <w:r>
          <w:fldChar w:fldCharType="end"/>
        </w:r>
      </w:hyperlink>
    </w:p>
    <w:p>
      <w:pPr>
        <w:pStyle w:val="TOC2"/>
        <w:tabs>
          <w:tab w:val="right" w:leader="dot" w:pos="8306"/>
        </w:tabs>
      </w:pPr>
      <w:hyperlink w:anchor="_Toc25175" w:history="1">
        <w:r>
          <w:rPr>
            <w:rFonts w:ascii="仿宋" w:eastAsia="仿宋" w:hAnsi="仿宋" w:cs="仿宋" w:hint="eastAsia"/>
            <w:lang w:eastAsia="zh-CN"/>
          </w:rPr>
          <w:t>(一)、建立健全的预算管理制度</w:t>
        </w:r>
        <w:r>
          <w:tab/>
        </w:r>
        <w:r>
          <w:fldChar w:fldCharType="begin"/>
        </w:r>
        <w:r>
          <w:instrText xml:space="preserve"> PAGEREF _Toc25175 \h </w:instrText>
        </w:r>
        <w:r>
          <w:fldChar w:fldCharType="separate"/>
        </w:r>
        <w:r>
          <w:t>19</w:t>
        </w:r>
        <w:r>
          <w:fldChar w:fldCharType="end"/>
        </w:r>
      </w:hyperlink>
    </w:p>
    <w:p>
      <w:pPr>
        <w:pStyle w:val="TOC2"/>
        <w:tabs>
          <w:tab w:val="right" w:leader="dot" w:pos="8306"/>
        </w:tabs>
      </w:pPr>
      <w:hyperlink w:anchor="_Toc32680" w:history="1">
        <w:r>
          <w:rPr>
            <w:rFonts w:ascii="仿宋" w:eastAsia="仿宋" w:hAnsi="仿宋" w:cs="仿宋" w:hint="eastAsia"/>
            <w:lang w:eastAsia="zh-CN"/>
          </w:rPr>
          <w:t>(二)、加强资金流动监控</w:t>
        </w:r>
        <w:r>
          <w:tab/>
        </w:r>
        <w:r>
          <w:fldChar w:fldCharType="begin"/>
        </w:r>
        <w:r>
          <w:instrText xml:space="preserve"> PAGEREF _Toc32680 \h </w:instrText>
        </w:r>
        <w:r>
          <w:fldChar w:fldCharType="separate"/>
        </w:r>
        <w:r>
          <w:t>21</w:t>
        </w:r>
        <w:r>
          <w:fldChar w:fldCharType="end"/>
        </w:r>
      </w:hyperlink>
    </w:p>
    <w:p>
      <w:pPr>
        <w:pStyle w:val="TOC2"/>
        <w:tabs>
          <w:tab w:val="right" w:leader="dot" w:pos="8306"/>
        </w:tabs>
      </w:pPr>
      <w:hyperlink w:anchor="_Toc20823" w:history="1">
        <w:r>
          <w:rPr>
            <w:rFonts w:ascii="仿宋" w:eastAsia="仿宋" w:hAnsi="仿宋" w:cs="仿宋" w:hint="eastAsia"/>
            <w:lang w:eastAsia="zh-CN"/>
          </w:rPr>
          <w:t>(三)、制定完善的风险控制机制</w:t>
        </w:r>
        <w:r>
          <w:tab/>
        </w:r>
        <w:r>
          <w:fldChar w:fldCharType="begin"/>
        </w:r>
        <w:r>
          <w:instrText xml:space="preserve"> PAGEREF _Toc20823 \h </w:instrText>
        </w:r>
        <w:r>
          <w:fldChar w:fldCharType="separate"/>
        </w:r>
        <w:r>
          <w:t>22</w:t>
        </w:r>
        <w:r>
          <w:fldChar w:fldCharType="end"/>
        </w:r>
      </w:hyperlink>
    </w:p>
    <w:p>
      <w:pPr>
        <w:pStyle w:val="TOC2"/>
        <w:tabs>
          <w:tab w:val="right" w:leader="dot" w:pos="8306"/>
        </w:tabs>
      </w:pPr>
      <w:hyperlink w:anchor="_Toc29785" w:history="1">
        <w:r>
          <w:rPr>
            <w:rFonts w:ascii="仿宋" w:eastAsia="仿宋" w:hAnsi="仿宋" w:cs="仿宋" w:hint="eastAsia"/>
            <w:lang w:eastAsia="zh-CN"/>
          </w:rPr>
          <w:t>(四)、优化成本管理</w:t>
        </w:r>
        <w:r>
          <w:tab/>
        </w:r>
        <w:r>
          <w:fldChar w:fldCharType="begin"/>
        </w:r>
        <w:r>
          <w:instrText xml:space="preserve"> PAGEREF _Toc29785 \h </w:instrText>
        </w:r>
        <w:r>
          <w:fldChar w:fldCharType="separate"/>
        </w:r>
        <w:r>
          <w:t>23</w:t>
        </w:r>
        <w:r>
          <w:fldChar w:fldCharType="end"/>
        </w:r>
      </w:hyperlink>
    </w:p>
    <w:p>
      <w:pPr>
        <w:pStyle w:val="TOC1"/>
        <w:tabs>
          <w:tab w:val="right" w:leader="dot" w:pos="8306"/>
        </w:tabs>
      </w:pPr>
      <w:hyperlink w:anchor="_Toc17494" w:history="1">
        <w:r>
          <w:rPr>
            <w:rFonts w:ascii="仿宋" w:eastAsia="仿宋" w:hAnsi="仿宋" w:cs="仿宋" w:hint="eastAsia"/>
            <w:lang w:eastAsia="zh-CN"/>
          </w:rPr>
          <w:t>八、生物仪器项目风险管理</w:t>
        </w:r>
        <w:r>
          <w:tab/>
        </w:r>
        <w:r>
          <w:fldChar w:fldCharType="begin"/>
        </w:r>
        <w:r>
          <w:instrText xml:space="preserve"> PAGEREF _Toc17494 \h </w:instrText>
        </w:r>
        <w:r>
          <w:fldChar w:fldCharType="separate"/>
        </w:r>
        <w:r>
          <w:t>24</w:t>
        </w:r>
        <w:r>
          <w:fldChar w:fldCharType="end"/>
        </w:r>
      </w:hyperlink>
    </w:p>
    <w:p>
      <w:pPr>
        <w:pStyle w:val="TOC2"/>
        <w:tabs>
          <w:tab w:val="right" w:leader="dot" w:pos="8306"/>
        </w:tabs>
      </w:pPr>
      <w:hyperlink w:anchor="_Toc26049" w:history="1">
        <w:r>
          <w:rPr>
            <w:rFonts w:ascii="仿宋" w:eastAsia="仿宋" w:hAnsi="仿宋" w:cs="仿宋" w:hint="eastAsia"/>
            <w:lang w:eastAsia="zh-CN"/>
          </w:rPr>
          <w:t>(一)、风险识别与评估</w:t>
        </w:r>
        <w:r>
          <w:tab/>
        </w:r>
        <w:r>
          <w:fldChar w:fldCharType="begin"/>
        </w:r>
        <w:r>
          <w:instrText xml:space="preserve"> PAGEREF _Toc26049 \h </w:instrText>
        </w:r>
        <w:r>
          <w:fldChar w:fldCharType="separate"/>
        </w:r>
        <w:r>
          <w:t>24</w:t>
        </w:r>
        <w:r>
          <w:fldChar w:fldCharType="end"/>
        </w:r>
      </w:hyperlink>
    </w:p>
    <w:p>
      <w:pPr>
        <w:pStyle w:val="TOC2"/>
        <w:tabs>
          <w:tab w:val="right" w:leader="dot" w:pos="8306"/>
        </w:tabs>
      </w:pPr>
      <w:hyperlink w:anchor="_Toc22535" w:history="1">
        <w:r>
          <w:rPr>
            <w:rFonts w:ascii="仿宋" w:eastAsia="仿宋" w:hAnsi="仿宋" w:cs="仿宋" w:hint="eastAsia"/>
            <w:lang w:eastAsia="zh-CN"/>
          </w:rPr>
          <w:t>(二)、风险应对策略</w:t>
        </w:r>
        <w:r>
          <w:tab/>
        </w:r>
        <w:r>
          <w:fldChar w:fldCharType="begin"/>
        </w:r>
        <w:r>
          <w:instrText xml:space="preserve"> PAGEREF _Toc22535 \h </w:instrText>
        </w:r>
        <w:r>
          <w:fldChar w:fldCharType="separate"/>
        </w:r>
        <w:r>
          <w:t>26</w:t>
        </w:r>
        <w:r>
          <w:fldChar w:fldCharType="end"/>
        </w:r>
      </w:hyperlink>
    </w:p>
    <w:p>
      <w:pPr>
        <w:pStyle w:val="TOC2"/>
        <w:tabs>
          <w:tab w:val="right" w:leader="dot" w:pos="8306"/>
        </w:tabs>
      </w:pPr>
      <w:hyperlink w:anchor="_Toc7568" w:history="1">
        <w:r>
          <w:rPr>
            <w:rFonts w:ascii="仿宋" w:eastAsia="仿宋" w:hAnsi="仿宋" w:cs="仿宋" w:hint="eastAsia"/>
            <w:lang w:eastAsia="zh-CN"/>
          </w:rPr>
          <w:t>(三)、风险监控与控制</w:t>
        </w:r>
        <w:r>
          <w:tab/>
        </w:r>
        <w:r>
          <w:fldChar w:fldCharType="begin"/>
        </w:r>
        <w:r>
          <w:instrText xml:space="preserve"> PAGEREF _Toc7568 \h </w:instrText>
        </w:r>
        <w:r>
          <w:fldChar w:fldCharType="separate"/>
        </w:r>
        <w:r>
          <w:t>27</w:t>
        </w:r>
        <w:r>
          <w:fldChar w:fldCharType="end"/>
        </w:r>
      </w:hyperlink>
    </w:p>
    <w:p>
      <w:pPr>
        <w:pStyle w:val="TOC1"/>
        <w:tabs>
          <w:tab w:val="right" w:leader="dot" w:pos="8306"/>
        </w:tabs>
      </w:pPr>
      <w:hyperlink w:anchor="_Toc22551" w:history="1">
        <w:r>
          <w:rPr>
            <w:rFonts w:ascii="仿宋" w:eastAsia="仿宋" w:hAnsi="仿宋" w:cs="仿宋" w:hint="eastAsia"/>
            <w:lang w:eastAsia="zh-CN"/>
          </w:rPr>
          <w:t>九、生物仪器项目社会影响</w:t>
        </w:r>
        <w:r>
          <w:tab/>
        </w:r>
        <w:r>
          <w:fldChar w:fldCharType="begin"/>
        </w:r>
        <w:r>
          <w:instrText xml:space="preserve"> PAGEREF _Toc22551 \h </w:instrText>
        </w:r>
        <w:r>
          <w:fldChar w:fldCharType="separate"/>
        </w:r>
        <w:r>
          <w:t>28</w:t>
        </w:r>
        <w:r>
          <w:fldChar w:fldCharType="end"/>
        </w:r>
      </w:hyperlink>
    </w:p>
    <w:p>
      <w:pPr>
        <w:pStyle w:val="TOC2"/>
        <w:tabs>
          <w:tab w:val="right" w:leader="dot" w:pos="8306"/>
        </w:tabs>
      </w:pPr>
      <w:hyperlink w:anchor="_Toc9871" w:history="1">
        <w:r>
          <w:rPr>
            <w:rFonts w:ascii="仿宋" w:eastAsia="仿宋" w:hAnsi="仿宋" w:cs="仿宋" w:hint="eastAsia"/>
            <w:lang w:eastAsia="zh-CN"/>
          </w:rPr>
          <w:t>(一)、社会责任与义务</w:t>
        </w:r>
        <w:r>
          <w:tab/>
        </w:r>
        <w:r>
          <w:fldChar w:fldCharType="begin"/>
        </w:r>
        <w:r>
          <w:instrText xml:space="preserve"> PAGEREF _Toc9871 \h </w:instrText>
        </w:r>
        <w:r>
          <w:fldChar w:fldCharType="separate"/>
        </w:r>
        <w:r>
          <w:t>28</w:t>
        </w:r>
        <w:r>
          <w:fldChar w:fldCharType="end"/>
        </w:r>
      </w:hyperlink>
    </w:p>
    <w:p>
      <w:pPr>
        <w:pStyle w:val="TOC2"/>
        <w:tabs>
          <w:tab w:val="right" w:leader="dot" w:pos="8306"/>
        </w:tabs>
      </w:pPr>
      <w:hyperlink w:anchor="_Toc8881" w:history="1">
        <w:r>
          <w:rPr>
            <w:rFonts w:ascii="仿宋" w:eastAsia="仿宋" w:hAnsi="仿宋" w:cs="仿宋" w:hint="eastAsia"/>
            <w:lang w:eastAsia="zh-CN"/>
          </w:rPr>
          <w:t>(二)、社会参与与沟通</w:t>
        </w:r>
        <w:r>
          <w:tab/>
        </w:r>
        <w:r>
          <w:fldChar w:fldCharType="begin"/>
        </w:r>
        <w:r>
          <w:instrText xml:space="preserve"> PAGEREF _Toc8881 \h </w:instrText>
        </w:r>
        <w:r>
          <w:fldChar w:fldCharType="separate"/>
        </w:r>
        <w:r>
          <w:t>29</w:t>
        </w:r>
        <w:r>
          <w:fldChar w:fldCharType="end"/>
        </w:r>
      </w:hyperlink>
    </w:p>
    <w:p>
      <w:pPr>
        <w:pStyle w:val="TOC1"/>
        <w:tabs>
          <w:tab w:val="right" w:leader="dot" w:pos="8306"/>
        </w:tabs>
      </w:pPr>
      <w:hyperlink w:anchor="_Toc4765" w:history="1">
        <w:r>
          <w:rPr>
            <w:rFonts w:ascii="仿宋" w:eastAsia="仿宋" w:hAnsi="仿宋" w:cs="仿宋" w:hint="eastAsia"/>
            <w:lang w:eastAsia="zh-CN"/>
          </w:rPr>
          <w:t>十、生物仪器项目计划安排</w:t>
        </w:r>
        <w:r>
          <w:tab/>
        </w:r>
        <w:r>
          <w:fldChar w:fldCharType="begin"/>
        </w:r>
        <w:r>
          <w:instrText xml:space="preserve"> PAGEREF _Toc4765 \h </w:instrText>
        </w:r>
        <w:r>
          <w:fldChar w:fldCharType="separate"/>
        </w:r>
        <w:r>
          <w:t>30</w:t>
        </w:r>
        <w:r>
          <w:fldChar w:fldCharType="end"/>
        </w:r>
      </w:hyperlink>
    </w:p>
    <w:p>
      <w:pPr>
        <w:pStyle w:val="TOC2"/>
        <w:tabs>
          <w:tab w:val="right" w:leader="dot" w:pos="8306"/>
        </w:tabs>
      </w:pPr>
      <w:hyperlink w:anchor="_Toc1298" w:history="1">
        <w:r>
          <w:rPr>
            <w:rFonts w:ascii="仿宋" w:eastAsia="仿宋" w:hAnsi="仿宋" w:cs="仿宋" w:hint="eastAsia"/>
            <w:lang w:eastAsia="zh-CN"/>
          </w:rPr>
          <w:t>(一)、建设周期</w:t>
        </w:r>
        <w:r>
          <w:tab/>
        </w:r>
        <w:r>
          <w:fldChar w:fldCharType="begin"/>
        </w:r>
        <w:r>
          <w:instrText xml:space="preserve"> PAGEREF _Toc1298 \h </w:instrText>
        </w:r>
        <w:r>
          <w:fldChar w:fldCharType="separate"/>
        </w:r>
        <w:r>
          <w:t>30</w:t>
        </w:r>
        <w:r>
          <w:fldChar w:fldCharType="end"/>
        </w:r>
      </w:hyperlink>
    </w:p>
    <w:p>
      <w:pPr>
        <w:pStyle w:val="TOC2"/>
        <w:tabs>
          <w:tab w:val="right" w:leader="dot" w:pos="8306"/>
        </w:tabs>
      </w:pPr>
      <w:hyperlink w:anchor="_Toc22901" w:history="1">
        <w:r>
          <w:rPr>
            <w:rFonts w:ascii="仿宋" w:eastAsia="仿宋" w:hAnsi="仿宋" w:cs="仿宋" w:hint="eastAsia"/>
            <w:lang w:eastAsia="zh-CN"/>
          </w:rPr>
          <w:t>(二)、建设进度</w:t>
        </w:r>
        <w:r>
          <w:tab/>
        </w:r>
        <w:r>
          <w:fldChar w:fldCharType="begin"/>
        </w:r>
        <w:r>
          <w:instrText xml:space="preserve"> PAGEREF _Toc22901 \h </w:instrText>
        </w:r>
        <w:r>
          <w:fldChar w:fldCharType="separate"/>
        </w:r>
        <w:r>
          <w:t>31</w:t>
        </w:r>
        <w:r>
          <w:fldChar w:fldCharType="end"/>
        </w:r>
      </w:hyperlink>
    </w:p>
    <w:p>
      <w:pPr>
        <w:pStyle w:val="TOC2"/>
        <w:tabs>
          <w:tab w:val="right" w:leader="dot" w:pos="8306"/>
        </w:tabs>
      </w:pPr>
      <w:hyperlink w:anchor="_Toc16822" w:history="1">
        <w:r>
          <w:rPr>
            <w:rFonts w:ascii="仿宋" w:eastAsia="仿宋" w:hAnsi="仿宋" w:cs="仿宋" w:hint="eastAsia"/>
            <w:lang w:eastAsia="zh-CN"/>
          </w:rPr>
          <w:t>(三)、进度安排注意事项</w:t>
        </w:r>
        <w:r>
          <w:tab/>
        </w:r>
        <w:r>
          <w:fldChar w:fldCharType="begin"/>
        </w:r>
        <w:r>
          <w:instrText xml:space="preserve"> PAGEREF _Toc16822 \h </w:instrText>
        </w:r>
        <w:r>
          <w:fldChar w:fldCharType="separate"/>
        </w:r>
        <w:r>
          <w:t>32</w:t>
        </w:r>
        <w:r>
          <w:fldChar w:fldCharType="end"/>
        </w:r>
      </w:hyperlink>
    </w:p>
    <w:p>
      <w:pPr>
        <w:pStyle w:val="TOC2"/>
        <w:tabs>
          <w:tab w:val="right" w:leader="dot" w:pos="8306"/>
        </w:tabs>
      </w:pPr>
      <w:hyperlink w:anchor="_Toc24232" w:history="1">
        <w:r>
          <w:rPr>
            <w:rFonts w:ascii="仿宋" w:eastAsia="仿宋" w:hAnsi="仿宋" w:cs="仿宋" w:hint="eastAsia"/>
            <w:lang w:eastAsia="zh-CN"/>
          </w:rPr>
          <w:t>(四)、人力资源配置</w:t>
        </w:r>
        <w:r>
          <w:tab/>
        </w:r>
        <w:r>
          <w:fldChar w:fldCharType="begin"/>
        </w:r>
        <w:r>
          <w:instrText xml:space="preserve"> PAGEREF _Toc24232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38" w:history="1">
        <w:r>
          <w:rPr>
            <w:rFonts w:ascii="仿宋" w:eastAsia="仿宋" w:hAnsi="仿宋" w:cs="仿宋" w:hint="eastAsia"/>
            <w:lang w:eastAsia="zh-CN"/>
          </w:rPr>
          <w:t>十一、生物仪器项目技术管理</w:t>
        </w:r>
        <w:r>
          <w:tab/>
        </w:r>
        <w:r>
          <w:fldChar w:fldCharType="begin"/>
        </w:r>
        <w:r>
          <w:instrText xml:space="preserve"> PAGEREF _Toc13538 \h </w:instrText>
        </w:r>
        <w:r>
          <w:fldChar w:fldCharType="separate"/>
        </w:r>
        <w:r>
          <w:t>34</w:t>
        </w:r>
        <w:r>
          <w:fldChar w:fldCharType="end"/>
        </w:r>
      </w:hyperlink>
    </w:p>
    <w:p>
      <w:pPr>
        <w:pStyle w:val="TOC2"/>
        <w:tabs>
          <w:tab w:val="right" w:leader="dot" w:pos="8306"/>
        </w:tabs>
      </w:pPr>
      <w:hyperlink w:anchor="_Toc24695" w:history="1">
        <w:r>
          <w:rPr>
            <w:rFonts w:ascii="仿宋" w:eastAsia="仿宋" w:hAnsi="仿宋" w:cs="仿宋" w:hint="eastAsia"/>
            <w:lang w:eastAsia="zh-CN"/>
          </w:rPr>
          <w:t>(一)、技术方案选用方向</w:t>
        </w:r>
        <w:r>
          <w:tab/>
        </w:r>
        <w:r>
          <w:fldChar w:fldCharType="begin"/>
        </w:r>
        <w:r>
          <w:instrText xml:space="preserve"> PAGEREF _Toc24695 \h </w:instrText>
        </w:r>
        <w:r>
          <w:fldChar w:fldCharType="separate"/>
        </w:r>
        <w:r>
          <w:t>34</w:t>
        </w:r>
        <w:r>
          <w:fldChar w:fldCharType="end"/>
        </w:r>
      </w:hyperlink>
    </w:p>
    <w:p>
      <w:pPr>
        <w:pStyle w:val="TOC2"/>
        <w:tabs>
          <w:tab w:val="right" w:leader="dot" w:pos="8306"/>
        </w:tabs>
      </w:pPr>
      <w:hyperlink w:anchor="_Toc29341" w:history="1">
        <w:r>
          <w:rPr>
            <w:rFonts w:ascii="仿宋" w:eastAsia="仿宋" w:hAnsi="仿宋" w:cs="仿宋" w:hint="eastAsia"/>
            <w:lang w:eastAsia="zh-CN"/>
          </w:rPr>
          <w:t>(二)、工艺技术方案选用原则</w:t>
        </w:r>
        <w:r>
          <w:tab/>
        </w:r>
        <w:r>
          <w:fldChar w:fldCharType="begin"/>
        </w:r>
        <w:r>
          <w:instrText xml:space="preserve"> PAGEREF _Toc29341 \h </w:instrText>
        </w:r>
        <w:r>
          <w:fldChar w:fldCharType="separate"/>
        </w:r>
        <w:r>
          <w:t>36</w:t>
        </w:r>
        <w:r>
          <w:fldChar w:fldCharType="end"/>
        </w:r>
      </w:hyperlink>
    </w:p>
    <w:p>
      <w:pPr>
        <w:pStyle w:val="TOC2"/>
        <w:tabs>
          <w:tab w:val="right" w:leader="dot" w:pos="8306"/>
        </w:tabs>
      </w:pPr>
      <w:hyperlink w:anchor="_Toc24176" w:history="1">
        <w:r>
          <w:rPr>
            <w:rFonts w:ascii="仿宋" w:eastAsia="仿宋" w:hAnsi="仿宋" w:cs="仿宋" w:hint="eastAsia"/>
            <w:lang w:eastAsia="zh-CN"/>
          </w:rPr>
          <w:t>(三)、工艺技术方案要求</w:t>
        </w:r>
        <w:r>
          <w:tab/>
        </w:r>
        <w:r>
          <w:fldChar w:fldCharType="begin"/>
        </w:r>
        <w:r>
          <w:instrText xml:space="preserve"> PAGEREF _Toc24176 \h </w:instrText>
        </w:r>
        <w:r>
          <w:fldChar w:fldCharType="separate"/>
        </w:r>
        <w:r>
          <w:t>38</w:t>
        </w:r>
        <w:r>
          <w:fldChar w:fldCharType="end"/>
        </w:r>
      </w:hyperlink>
    </w:p>
    <w:p>
      <w:pPr>
        <w:pStyle w:val="TOC1"/>
        <w:tabs>
          <w:tab w:val="right" w:leader="dot" w:pos="8306"/>
        </w:tabs>
      </w:pPr>
      <w:hyperlink w:anchor="_Toc20820" w:history="1">
        <w:r>
          <w:rPr>
            <w:rFonts w:ascii="仿宋" w:eastAsia="仿宋" w:hAnsi="仿宋" w:cs="仿宋" w:hint="eastAsia"/>
            <w:lang w:eastAsia="zh-CN"/>
          </w:rPr>
          <w:t>十二、生物仪器项目环境影响分析</w:t>
        </w:r>
        <w:r>
          <w:tab/>
        </w:r>
        <w:r>
          <w:fldChar w:fldCharType="begin"/>
        </w:r>
        <w:r>
          <w:instrText xml:space="preserve"> PAGEREF _Toc20820 \h </w:instrText>
        </w:r>
        <w:r>
          <w:fldChar w:fldCharType="separate"/>
        </w:r>
        <w:r>
          <w:t>40</w:t>
        </w:r>
        <w:r>
          <w:fldChar w:fldCharType="end"/>
        </w:r>
      </w:hyperlink>
    </w:p>
    <w:p>
      <w:pPr>
        <w:pStyle w:val="TOC2"/>
        <w:tabs>
          <w:tab w:val="right" w:leader="dot" w:pos="8306"/>
        </w:tabs>
      </w:pPr>
      <w:hyperlink w:anchor="_Toc15867" w:history="1">
        <w:r>
          <w:rPr>
            <w:rFonts w:ascii="仿宋" w:eastAsia="仿宋" w:hAnsi="仿宋" w:cs="仿宋" w:hint="eastAsia"/>
            <w:lang w:eastAsia="zh-CN"/>
          </w:rPr>
          <w:t>(一)、建设区域环境质量现状</w:t>
        </w:r>
        <w:r>
          <w:tab/>
        </w:r>
        <w:r>
          <w:fldChar w:fldCharType="begin"/>
        </w:r>
        <w:r>
          <w:instrText xml:space="preserve"> PAGEREF _Toc15867 \h </w:instrText>
        </w:r>
        <w:r>
          <w:fldChar w:fldCharType="separate"/>
        </w:r>
        <w:r>
          <w:t>40</w:t>
        </w:r>
        <w:r>
          <w:fldChar w:fldCharType="end"/>
        </w:r>
      </w:hyperlink>
    </w:p>
    <w:p>
      <w:pPr>
        <w:pStyle w:val="TOC2"/>
        <w:tabs>
          <w:tab w:val="right" w:leader="dot" w:pos="8306"/>
        </w:tabs>
      </w:pPr>
      <w:hyperlink w:anchor="_Toc11967" w:history="1">
        <w:r>
          <w:rPr>
            <w:rFonts w:ascii="仿宋" w:eastAsia="仿宋" w:hAnsi="仿宋" w:cs="仿宋" w:hint="eastAsia"/>
            <w:lang w:eastAsia="zh-CN"/>
          </w:rPr>
          <w:t>(二)、建设期环境保护</w:t>
        </w:r>
        <w:r>
          <w:tab/>
        </w:r>
        <w:r>
          <w:fldChar w:fldCharType="begin"/>
        </w:r>
        <w:r>
          <w:instrText xml:space="preserve"> PAGEREF _Toc11967 \h </w:instrText>
        </w:r>
        <w:r>
          <w:fldChar w:fldCharType="separate"/>
        </w:r>
        <w:r>
          <w:t>42</w:t>
        </w:r>
        <w:r>
          <w:fldChar w:fldCharType="end"/>
        </w:r>
      </w:hyperlink>
    </w:p>
    <w:p>
      <w:pPr>
        <w:pStyle w:val="TOC2"/>
        <w:tabs>
          <w:tab w:val="right" w:leader="dot" w:pos="8306"/>
        </w:tabs>
      </w:pPr>
      <w:hyperlink w:anchor="_Toc25654" w:history="1">
        <w:r>
          <w:rPr>
            <w:rFonts w:ascii="仿宋" w:eastAsia="仿宋" w:hAnsi="仿宋" w:cs="仿宋" w:hint="eastAsia"/>
            <w:lang w:eastAsia="zh-CN"/>
          </w:rPr>
          <w:t>(三)、运营期环境保护</w:t>
        </w:r>
        <w:r>
          <w:tab/>
        </w:r>
        <w:r>
          <w:fldChar w:fldCharType="begin"/>
        </w:r>
        <w:r>
          <w:instrText xml:space="preserve"> PAGEREF _Toc25654 \h </w:instrText>
        </w:r>
        <w:r>
          <w:fldChar w:fldCharType="separate"/>
        </w:r>
        <w:r>
          <w:t>43</w:t>
        </w:r>
        <w:r>
          <w:fldChar w:fldCharType="end"/>
        </w:r>
      </w:hyperlink>
    </w:p>
    <w:p>
      <w:pPr>
        <w:pStyle w:val="TOC2"/>
        <w:tabs>
          <w:tab w:val="right" w:leader="dot" w:pos="8306"/>
        </w:tabs>
      </w:pPr>
      <w:hyperlink w:anchor="_Toc26814" w:history="1">
        <w:r>
          <w:rPr>
            <w:rFonts w:ascii="仿宋" w:eastAsia="仿宋" w:hAnsi="仿宋" w:cs="仿宋" w:hint="eastAsia"/>
            <w:lang w:eastAsia="zh-CN"/>
          </w:rPr>
          <w:t>(四)、生物仪器项目建设对区域经济的影响</w:t>
        </w:r>
        <w:r>
          <w:tab/>
        </w:r>
        <w:r>
          <w:fldChar w:fldCharType="begin"/>
        </w:r>
        <w:r>
          <w:instrText xml:space="preserve"> PAGEREF _Toc26814 \h </w:instrText>
        </w:r>
        <w:r>
          <w:fldChar w:fldCharType="separate"/>
        </w:r>
        <w:r>
          <w:t>44</w:t>
        </w:r>
        <w:r>
          <w:fldChar w:fldCharType="end"/>
        </w:r>
      </w:hyperlink>
    </w:p>
    <w:p>
      <w:pPr>
        <w:pStyle w:val="TOC2"/>
        <w:tabs>
          <w:tab w:val="right" w:leader="dot" w:pos="8306"/>
        </w:tabs>
      </w:pPr>
      <w:hyperlink w:anchor="_Toc30673" w:history="1">
        <w:r>
          <w:rPr>
            <w:rFonts w:ascii="仿宋" w:eastAsia="仿宋" w:hAnsi="仿宋" w:cs="仿宋" w:hint="eastAsia"/>
            <w:lang w:eastAsia="zh-CN"/>
          </w:rPr>
          <w:t>(五)、废弃物处理</w:t>
        </w:r>
        <w:r>
          <w:tab/>
        </w:r>
        <w:r>
          <w:fldChar w:fldCharType="begin"/>
        </w:r>
        <w:r>
          <w:instrText xml:space="preserve"> PAGEREF _Toc30673 \h </w:instrText>
        </w:r>
        <w:r>
          <w:fldChar w:fldCharType="separate"/>
        </w:r>
        <w:r>
          <w:t>46</w:t>
        </w:r>
        <w:r>
          <w:fldChar w:fldCharType="end"/>
        </w:r>
      </w:hyperlink>
    </w:p>
    <w:p>
      <w:pPr>
        <w:pStyle w:val="TOC2"/>
        <w:tabs>
          <w:tab w:val="right" w:leader="dot" w:pos="8306"/>
        </w:tabs>
      </w:pPr>
      <w:hyperlink w:anchor="_Toc4675" w:history="1">
        <w:r>
          <w:rPr>
            <w:rFonts w:ascii="仿宋" w:eastAsia="仿宋" w:hAnsi="仿宋" w:cs="仿宋" w:hint="eastAsia"/>
            <w:lang w:eastAsia="zh-CN"/>
          </w:rPr>
          <w:t>(六)、特殊环境影响分析</w:t>
        </w:r>
        <w:r>
          <w:tab/>
        </w:r>
        <w:r>
          <w:fldChar w:fldCharType="begin"/>
        </w:r>
        <w:r>
          <w:instrText xml:space="preserve"> PAGEREF _Toc4675 \h </w:instrText>
        </w:r>
        <w:r>
          <w:fldChar w:fldCharType="separate"/>
        </w:r>
        <w:r>
          <w:t>47</w:t>
        </w:r>
        <w:r>
          <w:fldChar w:fldCharType="end"/>
        </w:r>
      </w:hyperlink>
    </w:p>
    <w:p>
      <w:pPr>
        <w:pStyle w:val="TOC2"/>
        <w:tabs>
          <w:tab w:val="right" w:leader="dot" w:pos="8306"/>
        </w:tabs>
      </w:pPr>
      <w:hyperlink w:anchor="_Toc21207" w:history="1">
        <w:r>
          <w:rPr>
            <w:rFonts w:ascii="仿宋" w:eastAsia="仿宋" w:hAnsi="仿宋" w:cs="仿宋" w:hint="eastAsia"/>
            <w:lang w:eastAsia="zh-CN"/>
          </w:rPr>
          <w:t>(七)、清洁生产</w:t>
        </w:r>
        <w:r>
          <w:tab/>
        </w:r>
        <w:r>
          <w:fldChar w:fldCharType="begin"/>
        </w:r>
        <w:r>
          <w:instrText xml:space="preserve"> PAGEREF _Toc21207 \h </w:instrText>
        </w:r>
        <w:r>
          <w:fldChar w:fldCharType="separate"/>
        </w:r>
        <w:r>
          <w:t>48</w:t>
        </w:r>
        <w:r>
          <w:fldChar w:fldCharType="end"/>
        </w:r>
      </w:hyperlink>
    </w:p>
    <w:p>
      <w:pPr>
        <w:pStyle w:val="TOC2"/>
        <w:tabs>
          <w:tab w:val="right" w:leader="dot" w:pos="8306"/>
        </w:tabs>
      </w:pPr>
      <w:hyperlink w:anchor="_Toc27794" w:history="1">
        <w:r>
          <w:rPr>
            <w:rFonts w:ascii="仿宋" w:eastAsia="仿宋" w:hAnsi="仿宋" w:cs="仿宋" w:hint="eastAsia"/>
            <w:lang w:eastAsia="zh-CN"/>
          </w:rPr>
          <w:t>(八)、环境保护综合评价</w:t>
        </w:r>
        <w:r>
          <w:tab/>
        </w:r>
        <w:r>
          <w:fldChar w:fldCharType="begin"/>
        </w:r>
        <w:r>
          <w:instrText xml:space="preserve"> PAGEREF _Toc27794 \h </w:instrText>
        </w:r>
        <w:r>
          <w:fldChar w:fldCharType="separate"/>
        </w:r>
        <w:r>
          <w:t>50</w:t>
        </w:r>
        <w:r>
          <w:fldChar w:fldCharType="end"/>
        </w:r>
      </w:hyperlink>
    </w:p>
    <w:p>
      <w:pPr>
        <w:pStyle w:val="TOC1"/>
        <w:tabs>
          <w:tab w:val="right" w:leader="dot" w:pos="8306"/>
        </w:tabs>
      </w:pPr>
      <w:hyperlink w:anchor="_Toc11122" w:history="1">
        <w:r>
          <w:rPr>
            <w:rFonts w:ascii="仿宋" w:eastAsia="仿宋" w:hAnsi="仿宋" w:cs="仿宋" w:hint="eastAsia"/>
            <w:lang w:eastAsia="zh-CN"/>
          </w:rPr>
          <w:t>十三、生物仪器项目实施保障措施</w:t>
        </w:r>
        <w:r>
          <w:tab/>
        </w:r>
        <w:r>
          <w:fldChar w:fldCharType="begin"/>
        </w:r>
        <w:r>
          <w:instrText xml:space="preserve"> PAGEREF _Toc11122 \h </w:instrText>
        </w:r>
        <w:r>
          <w:fldChar w:fldCharType="separate"/>
        </w:r>
        <w:r>
          <w:t>51</w:t>
        </w:r>
        <w:r>
          <w:fldChar w:fldCharType="end"/>
        </w:r>
      </w:hyperlink>
    </w:p>
    <w:p>
      <w:pPr>
        <w:pStyle w:val="TOC2"/>
        <w:tabs>
          <w:tab w:val="right" w:leader="dot" w:pos="8306"/>
        </w:tabs>
      </w:pPr>
      <w:hyperlink w:anchor="_Toc12109" w:history="1">
        <w:r>
          <w:rPr>
            <w:rFonts w:ascii="仿宋" w:eastAsia="仿宋" w:hAnsi="仿宋" w:cs="仿宋" w:hint="eastAsia"/>
            <w:lang w:eastAsia="zh-CN"/>
          </w:rPr>
          <w:t>(一)、生物仪器项目实施保障机制</w:t>
        </w:r>
        <w:r>
          <w:tab/>
        </w:r>
        <w:r>
          <w:fldChar w:fldCharType="begin"/>
        </w:r>
        <w:r>
          <w:instrText xml:space="preserve"> PAGEREF _Toc12109 \h </w:instrText>
        </w:r>
        <w:r>
          <w:fldChar w:fldCharType="separate"/>
        </w:r>
        <w:r>
          <w:t>51</w:t>
        </w:r>
        <w:r>
          <w:fldChar w:fldCharType="end"/>
        </w:r>
      </w:hyperlink>
    </w:p>
    <w:p>
      <w:pPr>
        <w:pStyle w:val="TOC2"/>
        <w:tabs>
          <w:tab w:val="right" w:leader="dot" w:pos="8306"/>
        </w:tabs>
      </w:pPr>
      <w:hyperlink w:anchor="_Toc29752" w:history="1">
        <w:r>
          <w:rPr>
            <w:rFonts w:ascii="仿宋" w:eastAsia="仿宋" w:hAnsi="仿宋" w:cs="仿宋" w:hint="eastAsia"/>
            <w:lang w:eastAsia="zh-CN"/>
          </w:rPr>
          <w:t>(二)、生物仪器项目法律合规要求</w:t>
        </w:r>
        <w:r>
          <w:tab/>
        </w:r>
        <w:r>
          <w:fldChar w:fldCharType="begin"/>
        </w:r>
        <w:r>
          <w:instrText xml:space="preserve"> PAGEREF _Toc29752 \h </w:instrText>
        </w:r>
        <w:r>
          <w:fldChar w:fldCharType="separate"/>
        </w:r>
        <w:r>
          <w:t>54</w:t>
        </w:r>
        <w:r>
          <w:fldChar w:fldCharType="end"/>
        </w:r>
      </w:hyperlink>
    </w:p>
    <w:p>
      <w:pPr>
        <w:pStyle w:val="TOC2"/>
        <w:tabs>
          <w:tab w:val="right" w:leader="dot" w:pos="8306"/>
        </w:tabs>
      </w:pPr>
      <w:hyperlink w:anchor="_Toc15922" w:history="1">
        <w:r>
          <w:rPr>
            <w:rFonts w:ascii="仿宋" w:eastAsia="仿宋" w:hAnsi="仿宋" w:cs="仿宋" w:hint="eastAsia"/>
            <w:lang w:eastAsia="zh-CN"/>
          </w:rPr>
          <w:t>(三)、生物仪器项目合同管理与法律事务</w:t>
        </w:r>
        <w:r>
          <w:tab/>
        </w:r>
        <w:r>
          <w:fldChar w:fldCharType="begin"/>
        </w:r>
        <w:r>
          <w:instrText xml:space="preserve"> PAGEREF _Toc15922 \h </w:instrText>
        </w:r>
        <w:r>
          <w:fldChar w:fldCharType="separate"/>
        </w:r>
        <w:r>
          <w:t>58</w:t>
        </w:r>
        <w:r>
          <w:fldChar w:fldCharType="end"/>
        </w:r>
      </w:hyperlink>
    </w:p>
    <w:p>
      <w:pPr>
        <w:pStyle w:val="TOC2"/>
        <w:tabs>
          <w:tab w:val="right" w:leader="dot" w:pos="8306"/>
        </w:tabs>
      </w:pPr>
      <w:hyperlink w:anchor="_Toc14213" w:history="1">
        <w:r>
          <w:rPr>
            <w:rFonts w:ascii="仿宋" w:eastAsia="仿宋" w:hAnsi="仿宋" w:cs="仿宋" w:hint="eastAsia"/>
            <w:lang w:eastAsia="zh-CN"/>
          </w:rPr>
          <w:t>(四)、生物仪器项目知识产权保护策略</w:t>
        </w:r>
        <w:r>
          <w:tab/>
        </w:r>
        <w:r>
          <w:fldChar w:fldCharType="begin"/>
        </w:r>
        <w:r>
          <w:instrText xml:space="preserve"> PAGEREF _Toc14213 \h </w:instrText>
        </w:r>
        <w:r>
          <w:fldChar w:fldCharType="separate"/>
        </w:r>
        <w:r>
          <w:t>65</w:t>
        </w:r>
        <w:r>
          <w:fldChar w:fldCharType="end"/>
        </w:r>
      </w:hyperlink>
    </w:p>
    <w:p>
      <w:pPr>
        <w:pStyle w:val="TOC1"/>
        <w:tabs>
          <w:tab w:val="right" w:leader="dot" w:pos="8306"/>
        </w:tabs>
      </w:pPr>
      <w:hyperlink w:anchor="_Toc8563" w:history="1">
        <w:r>
          <w:rPr>
            <w:rFonts w:ascii="仿宋" w:eastAsia="仿宋" w:hAnsi="仿宋" w:cs="仿宋" w:hint="eastAsia"/>
            <w:lang w:eastAsia="zh-CN"/>
          </w:rPr>
          <w:t>十四、生物仪器项目实施时间节点</w:t>
        </w:r>
        <w:r>
          <w:tab/>
        </w:r>
        <w:r>
          <w:fldChar w:fldCharType="begin"/>
        </w:r>
        <w:r>
          <w:instrText xml:space="preserve"> PAGEREF _Toc8563 \h </w:instrText>
        </w:r>
        <w:r>
          <w:fldChar w:fldCharType="separate"/>
        </w:r>
        <w:r>
          <w:t>67</w:t>
        </w:r>
        <w:r>
          <w:fldChar w:fldCharType="end"/>
        </w:r>
      </w:hyperlink>
    </w:p>
    <w:p>
      <w:pPr>
        <w:pStyle w:val="TOC2"/>
        <w:tabs>
          <w:tab w:val="right" w:leader="dot" w:pos="8306"/>
        </w:tabs>
      </w:pPr>
      <w:hyperlink w:anchor="_Toc3814" w:history="1">
        <w:r>
          <w:rPr>
            <w:rFonts w:ascii="仿宋" w:eastAsia="仿宋" w:hAnsi="仿宋" w:cs="仿宋" w:hint="eastAsia"/>
            <w:lang w:eastAsia="zh-CN"/>
          </w:rPr>
          <w:t>(一)、生物仪器项目启动阶段时间节点</w:t>
        </w:r>
        <w:r>
          <w:tab/>
        </w:r>
        <w:r>
          <w:fldChar w:fldCharType="begin"/>
        </w:r>
        <w:r>
          <w:instrText xml:space="preserve"> PAGEREF _Toc3814 \h </w:instrText>
        </w:r>
        <w:r>
          <w:fldChar w:fldCharType="separate"/>
        </w:r>
        <w:r>
          <w:t>67</w:t>
        </w:r>
        <w:r>
          <w:fldChar w:fldCharType="end"/>
        </w:r>
      </w:hyperlink>
    </w:p>
    <w:p>
      <w:pPr>
        <w:pStyle w:val="TOC2"/>
        <w:tabs>
          <w:tab w:val="right" w:leader="dot" w:pos="8306"/>
        </w:tabs>
      </w:pPr>
      <w:hyperlink w:anchor="_Toc32262" w:history="1">
        <w:r>
          <w:rPr>
            <w:rFonts w:ascii="仿宋" w:eastAsia="仿宋" w:hAnsi="仿宋" w:cs="仿宋" w:hint="eastAsia"/>
            <w:lang w:eastAsia="zh-CN"/>
          </w:rPr>
          <w:t>(二)、生物仪器项目执行阶段时间节点</w:t>
        </w:r>
        <w:r>
          <w:tab/>
        </w:r>
        <w:r>
          <w:fldChar w:fldCharType="begin"/>
        </w:r>
        <w:r>
          <w:instrText xml:space="preserve"> PAGEREF _Toc32262 \h </w:instrText>
        </w:r>
        <w:r>
          <w:fldChar w:fldCharType="separate"/>
        </w:r>
        <w:r>
          <w:t>68</w:t>
        </w:r>
        <w:r>
          <w:fldChar w:fldCharType="end"/>
        </w:r>
      </w:hyperlink>
    </w:p>
    <w:p>
      <w:pPr>
        <w:pStyle w:val="TOC2"/>
        <w:tabs>
          <w:tab w:val="right" w:leader="dot" w:pos="8306"/>
        </w:tabs>
      </w:pPr>
      <w:hyperlink w:anchor="_Toc7848" w:history="1">
        <w:r>
          <w:rPr>
            <w:rFonts w:ascii="仿宋" w:eastAsia="仿宋" w:hAnsi="仿宋" w:cs="仿宋" w:hint="eastAsia"/>
            <w:lang w:eastAsia="zh-CN"/>
          </w:rPr>
          <w:t>(三)、生物仪器项目完成阶段时间节点</w:t>
        </w:r>
        <w:r>
          <w:tab/>
        </w:r>
        <w:r>
          <w:fldChar w:fldCharType="begin"/>
        </w:r>
        <w:r>
          <w:instrText xml:space="preserve"> PAGEREF _Toc7848 \h </w:instrText>
        </w:r>
        <w:r>
          <w:fldChar w:fldCharType="separate"/>
        </w:r>
        <w:r>
          <w:t>69</w:t>
        </w:r>
        <w:r>
          <w:fldChar w:fldCharType="end"/>
        </w:r>
      </w:hyperlink>
    </w:p>
    <w:p>
      <w:pPr>
        <w:pStyle w:val="TOC1"/>
        <w:tabs>
          <w:tab w:val="right" w:leader="dot" w:pos="8306"/>
        </w:tabs>
      </w:pPr>
      <w:hyperlink w:anchor="_Toc30065" w:history="1">
        <w:r>
          <w:rPr>
            <w:rFonts w:ascii="仿宋" w:eastAsia="仿宋" w:hAnsi="仿宋" w:cs="仿宋" w:hint="eastAsia"/>
            <w:lang w:eastAsia="zh-CN"/>
          </w:rPr>
          <w:t>十五、生物仪器项目治理与监督</w:t>
        </w:r>
        <w:r>
          <w:tab/>
        </w:r>
        <w:r>
          <w:fldChar w:fldCharType="begin"/>
        </w:r>
        <w:r>
          <w:instrText xml:space="preserve"> PAGEREF _Toc30065 \h </w:instrText>
        </w:r>
        <w:r>
          <w:fldChar w:fldCharType="separate"/>
        </w:r>
        <w:r>
          <w:t>70</w:t>
        </w:r>
        <w:r>
          <w:fldChar w:fldCharType="end"/>
        </w:r>
      </w:hyperlink>
    </w:p>
    <w:p>
      <w:pPr>
        <w:pStyle w:val="TOC2"/>
        <w:tabs>
          <w:tab w:val="right" w:leader="dot" w:pos="8306"/>
        </w:tabs>
      </w:pPr>
      <w:hyperlink w:anchor="_Toc32510" w:history="1">
        <w:r>
          <w:rPr>
            <w:rFonts w:ascii="仿宋" w:eastAsia="仿宋" w:hAnsi="仿宋" w:cs="仿宋" w:hint="eastAsia"/>
            <w:lang w:eastAsia="zh-CN"/>
          </w:rPr>
          <w:t>(一)、生物仪器项目治理结构</w:t>
        </w:r>
        <w:r>
          <w:tab/>
        </w:r>
        <w:r>
          <w:fldChar w:fldCharType="begin"/>
        </w:r>
        <w:r>
          <w:instrText xml:space="preserve"> PAGEREF _Toc32510 \h </w:instrText>
        </w:r>
        <w:r>
          <w:fldChar w:fldCharType="separate"/>
        </w:r>
        <w:r>
          <w:t>70</w:t>
        </w:r>
        <w:r>
          <w:fldChar w:fldCharType="end"/>
        </w:r>
      </w:hyperlink>
    </w:p>
    <w:p>
      <w:pPr>
        <w:pStyle w:val="TOC2"/>
        <w:tabs>
          <w:tab w:val="right" w:leader="dot" w:pos="8306"/>
        </w:tabs>
      </w:pPr>
      <w:hyperlink w:anchor="_Toc20685" w:history="1">
        <w:r>
          <w:rPr>
            <w:rFonts w:ascii="仿宋" w:eastAsia="仿宋" w:hAnsi="仿宋" w:cs="仿宋" w:hint="eastAsia"/>
            <w:lang w:eastAsia="zh-CN"/>
          </w:rPr>
          <w:t>(二)、监督与审计</w:t>
        </w:r>
        <w:r>
          <w:tab/>
        </w:r>
        <w:r>
          <w:fldChar w:fldCharType="begin"/>
        </w:r>
        <w:r>
          <w:instrText xml:space="preserve"> PAGEREF _Toc20685 \h </w:instrText>
        </w:r>
        <w:r>
          <w:fldChar w:fldCharType="separate"/>
        </w:r>
        <w:r>
          <w:t>72</w:t>
        </w:r>
        <w:r>
          <w:fldChar w:fldCharType="end"/>
        </w:r>
      </w:hyperlink>
    </w:p>
    <w:p>
      <w:pPr>
        <w:pStyle w:val="TOC1"/>
        <w:tabs>
          <w:tab w:val="right" w:leader="dot" w:pos="8306"/>
        </w:tabs>
      </w:pPr>
      <w:hyperlink w:anchor="_Toc1900" w:history="1">
        <w:r>
          <w:rPr>
            <w:rFonts w:ascii="仿宋" w:eastAsia="仿宋" w:hAnsi="仿宋" w:cs="仿宋" w:hint="eastAsia"/>
            <w:lang w:eastAsia="zh-CN"/>
          </w:rPr>
          <w:t>十六、生物仪器项目变更管理</w:t>
        </w:r>
        <w:r>
          <w:tab/>
        </w:r>
        <w:r>
          <w:fldChar w:fldCharType="begin"/>
        </w:r>
        <w:r>
          <w:instrText xml:space="preserve"> PAGEREF _Toc1900 \h </w:instrText>
        </w:r>
        <w:r>
          <w:fldChar w:fldCharType="separate"/>
        </w:r>
        <w:r>
          <w:t>73</w:t>
        </w:r>
        <w:r>
          <w:fldChar w:fldCharType="end"/>
        </w:r>
      </w:hyperlink>
    </w:p>
    <w:p>
      <w:pPr>
        <w:pStyle w:val="TOC2"/>
        <w:tabs>
          <w:tab w:val="right" w:leader="dot" w:pos="8306"/>
        </w:tabs>
      </w:pPr>
      <w:hyperlink w:anchor="_Toc14621" w:history="1">
        <w:r>
          <w:rPr>
            <w:rFonts w:ascii="仿宋" w:eastAsia="仿宋" w:hAnsi="仿宋" w:cs="仿宋" w:hint="eastAsia"/>
            <w:lang w:eastAsia="zh-CN"/>
          </w:rPr>
          <w:t>(一)、变更申请与评估</w:t>
        </w:r>
        <w:r>
          <w:tab/>
        </w:r>
        <w:r>
          <w:fldChar w:fldCharType="begin"/>
        </w:r>
        <w:r>
          <w:instrText xml:space="preserve"> PAGEREF _Toc14621 \h </w:instrText>
        </w:r>
        <w:r>
          <w:fldChar w:fldCharType="separate"/>
        </w:r>
        <w:r>
          <w:t>73</w:t>
        </w:r>
        <w:r>
          <w:fldChar w:fldCharType="end"/>
        </w:r>
      </w:hyperlink>
    </w:p>
    <w:p>
      <w:pPr>
        <w:pStyle w:val="TOC2"/>
        <w:tabs>
          <w:tab w:val="right" w:leader="dot" w:pos="8306"/>
        </w:tabs>
      </w:pPr>
      <w:hyperlink w:anchor="_Toc22091" w:history="1">
        <w:r>
          <w:rPr>
            <w:rFonts w:ascii="仿宋" w:eastAsia="仿宋" w:hAnsi="仿宋" w:cs="仿宋" w:hint="eastAsia"/>
            <w:lang w:eastAsia="zh-CN"/>
          </w:rPr>
          <w:t>(二)、变更实施与控制</w:t>
        </w:r>
        <w:r>
          <w:tab/>
        </w:r>
        <w:r>
          <w:fldChar w:fldCharType="begin"/>
        </w:r>
        <w:r>
          <w:instrText xml:space="preserve"> PAGEREF _Toc22091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85"/>
      <w:r>
        <w:rPr>
          <w:rFonts w:ascii="仿宋" w:eastAsia="仿宋" w:hAnsi="仿宋" w:cs="仿宋" w:hint="eastAsia"/>
          <w:sz w:val="28"/>
          <w:lang w:eastAsia="zh-CN"/>
        </w:rPr>
        <w:t>一、生物仪器项目土建工程</w:t>
      </w:r>
      <w:bookmarkEnd w:id="2"/>
    </w:p>
    <w:p>
      <w:pPr>
        <w:pStyle w:val="Heading2"/>
        <w:rPr>
          <w:rFonts w:ascii="仿宋" w:eastAsia="仿宋" w:hAnsi="仿宋" w:cs="仿宋" w:hint="eastAsia"/>
          <w:lang w:eastAsia="zh-CN"/>
        </w:rPr>
      </w:pPr>
      <w:bookmarkStart w:id="3" w:name="_Toc12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在生物仪器项目的建筑工程设计中，我们将秉承一系列重要的设计原则，以确保生物仪器项目建筑在功能、美观、可持续性等方面达到最佳效果。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在建筑设计中，我们将综合考虑建设和运营成本。通过精细的经济效益分析，确保设计方案在高效利用资源的同时，对生物仪器项目的长期盈利能力有积极的贡献。</w:t>
      </w:r>
    </w:p>
    <w:p>
      <w:pPr>
        <w:pStyle w:val="Heading2"/>
        <w:ind w:firstLine="560" w:firstLineChars="200"/>
        <w:rPr>
          <w:rFonts w:ascii="仿宋" w:eastAsia="仿宋" w:hAnsi="仿宋" w:cs="仿宋" w:hint="eastAsia"/>
          <w:sz w:val="28"/>
          <w:lang w:eastAsia="zh-CN"/>
        </w:rPr>
      </w:pPr>
      <w:bookmarkStart w:id="4" w:name="_Toc20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仪器项目的土建工程设计中，我们将精准设定设计年限，结合生物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1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7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本期工程生物仪器项目预计总建筑面积XXX平方米，其中：计容建筑面积XXX平方米，计划建筑工程投资XX万元，占生物仪器项目总投资的XX%。</w:t>
      </w:r>
    </w:p>
    <w:p>
      <w:pPr>
        <w:pStyle w:val="Heading1"/>
        <w:ind w:firstLine="560" w:firstLineChars="200"/>
        <w:rPr>
          <w:rFonts w:ascii="仿宋" w:eastAsia="仿宋" w:hAnsi="仿宋" w:cs="仿宋" w:hint="eastAsia"/>
          <w:sz w:val="28"/>
          <w:lang w:eastAsia="zh-CN"/>
        </w:rPr>
      </w:pPr>
      <w:bookmarkStart w:id="7" w:name="_Toc167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591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生物仪器项目的主要产品是XXXX，预计年产值为XXX万元。这一产品在市场中占据着重要的地位，其广泛的应用范围使得该生物仪器项目的市场前景非常广阔。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仪器项目的xxx产品作为重要的原材料之一，将在多个领域发挥关键作用。其在建筑、交通、能源等方面的广泛应用将为整个产业链提供强大的支持，形成产业协同效应。生物仪器项目的年产值XXX万XXX万XXX万万元不仅反映了其在市场上的巨大潜力，更预示着它对国民经济的积极贡献。这种关联度高、涉及面广的产业关系，使得该生物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8601"/>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仪器项目总征地面积为XXXX平方米，相当于约XX.XX亩，其中净用地面积为XXXX平方米，红线范围内相当于约XX.XX亩。这一用地规模充分考虑了生物仪器项目的建设需求，保障了生物仪器项目在合适的空间内得以充分发展。生物仪器项目规划的总建筑面积为XXXX平方米，其中主体工程建设占XXXX平方米，计容建筑面积达XXXX平方米。预计建筑工程的投资将达到XXXX万元，为生物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仪器项目计划购置的设备共计XXXX台（套），设备购置费用为XXXX万元。这一设备购置计划充分考虑到生物仪器项目的生产需求和技术要求，确保了生物仪器项目在生产运营中具备先进的技术装备和高效的生产能力。设备的合理配置将为生物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仪器项目计划总投资为XXXX万元，预计年实现营业收入为XXXX万元。这一产能规模的设定旨在确保生物仪器项目能够在投资与回报之间取得平衡，实现长期可持续的发展。生物仪器项目的总投资充分考虑到各个方面的需求，包括用地建设、设备购置等多个环节，以确保生物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2909"/>
      <w:r>
        <w:rPr>
          <w:rFonts w:ascii="仿宋" w:eastAsia="仿宋" w:hAnsi="仿宋" w:cs="仿宋" w:hint="eastAsia"/>
          <w:sz w:val="28"/>
          <w:lang w:eastAsia="zh-CN"/>
        </w:rPr>
        <w:t>三、生物仪器项目危机管理</w:t>
      </w:r>
      <w:bookmarkEnd w:id="10"/>
    </w:p>
    <w:p>
      <w:pPr>
        <w:pStyle w:val="Heading2"/>
        <w:rPr>
          <w:rFonts w:ascii="仿宋" w:eastAsia="仿宋" w:hAnsi="仿宋" w:cs="仿宋" w:hint="eastAsia"/>
          <w:lang w:eastAsia="zh-CN"/>
        </w:rPr>
      </w:pPr>
      <w:bookmarkStart w:id="11" w:name="_Toc1852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生物仪器项目危机管理中，危机预警与识别是确保生物仪器项目稳健运行的核心步骤。通过建立全面的监测机制，生物仪器项目团队旨在及时发现和理解潜在的风险和危机因素，以便采取及时的预防和应对措施，确保生物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首先，通过深入的风险评估，生物仪器项目团队全面分析了整个生物仪器项目和各个阶段可能存在的威胁。这包括准确评估每个潜在风险的发生概率和可能影响的程度，为后续危机预警提供了有力支持。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仪器项目团队着重于明确定义生物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仪器项目进展的持续监控，团队能够及时发现潜在问题并作出迅速反应。生物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在这一阶段，团队的专业素养和反应速度将发挥至关重要的作用，以确保潜在危机能够在初期得到有效的处理，最大程度地减轻负面影响。通过危机预警与识别，生物仪器项目得以更有序、可控地推进。</w:t>
      </w:r>
    </w:p>
    <w:p>
      <w:pPr>
        <w:pStyle w:val="Heading2"/>
        <w:ind w:firstLine="560" w:firstLineChars="200"/>
        <w:rPr>
          <w:rFonts w:ascii="仿宋" w:eastAsia="仿宋" w:hAnsi="仿宋" w:cs="仿宋" w:hint="eastAsia"/>
          <w:sz w:val="28"/>
          <w:lang w:eastAsia="zh-CN"/>
        </w:rPr>
      </w:pPr>
      <w:bookmarkStart w:id="12" w:name="_Toc2454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暂停生物仪器项目进度：为遏制危机蔓延，生物仪器项目暂时停止进行，以便全面评估当前状况。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资源重新分配：重新评估生物仪器项目资源的分配，确保最大限度地减小损失。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实时沟通：与关键利益相关者建立实时沟通机制，向他们传递生物仪器项目危机的实际状况，保障生物仪器项目核心利益。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随着危机得到初步控制，生物仪器项目团队转向制定恢复计划，以确保生物仪器项目能够从中迅速恢复。主要恢复计划包括：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修复受损的进度计划：重新评估生物仪器项目进度，制定修复计划，确保生物仪器项目尽快回归正常进程。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重新调整资源分配：优化资源分配，确保生物仪器项目在有限资源下高效运转。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风险管理机制加强：对生物仪器项目风险进行全面评估，制定更强化的风险管理策略，以预防未来可能的危机。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3783"/>
      <w:r>
        <w:rPr>
          <w:rFonts w:ascii="仿宋" w:eastAsia="仿宋" w:hAnsi="仿宋" w:cs="仿宋" w:hint="eastAsia"/>
          <w:sz w:val="28"/>
          <w:lang w:eastAsia="zh-CN"/>
        </w:rPr>
        <w:t>四、生物仪器项目可持续发展</w:t>
      </w:r>
      <w:bookmarkEnd w:id="13"/>
    </w:p>
    <w:p>
      <w:pPr>
        <w:pStyle w:val="Heading2"/>
        <w:rPr>
          <w:rFonts w:ascii="仿宋" w:eastAsia="仿宋" w:hAnsi="仿宋" w:cs="仿宋" w:hint="eastAsia"/>
          <w:lang w:eastAsia="zh-CN"/>
        </w:rPr>
      </w:pPr>
      <w:bookmarkStart w:id="14" w:name="_Toc1725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仪器项目中，生物仪器项目团队着眼于未来，明确了可持续发展的战略方向。制定的具体可持续发展目标包括降低资源使用、采用环保技术、最大化社会效益等。这一步骤不仅有助于生物仪器项目在环保和社会责任方面达到最高标准，也为未来提供了明确的指引，确保生物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仪器项目管理周期。从生物仪器项目规划开始，生物仪器项目团队就考虑了环境和社会的因素。在执行阶段，生物仪器项目团队积极推动绿色技术的应用，优化资源利用。此外，关注员工的社会责任，通过培训和沟通活动提高员工对可持续发展的认知，使他们能够在日常工作中践行可持续实践。这些举措不仅为生物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197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扎根于生物仪器项目的可持续发展理念，我们深信环保与社会责任是生物仪器项目成功的关键支柱。在生物仪器项目的每一步，我们都致力于通过创新和实践，履行对环境和社会的坚定责任。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仪器项目团队通过引入先进的环保技术、建立高效的废物处理系统以及推动能源节约措施，积极履行环保责任。定期的环保监测和评估确保生物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仪器项目不仅致力于自身可持续发展，还注重对社会的回馈。通过支持社区生物仪器项目、参与慈善事业、提供培训机会等方式，生物仪器项目积极履行社会责任。与当地社区建立积极互动，关注员工的工作与生活平衡，以及员工的身心健康，是生物仪器项目在社会责任层面的关键举措。这样的实践不仅增强了生物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446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4948"/>
      <w:r>
        <w:rPr>
          <w:rFonts w:ascii="仿宋" w:eastAsia="仿宋" w:hAnsi="仿宋" w:cs="仿宋" w:hint="eastAsia"/>
          <w:lang w:eastAsia="zh-CN"/>
        </w:rPr>
        <w:t>(一)、生物仪器行业分析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生物仪器行业一直以来都是市场的关注焦点。行业内的发展趋势、竞争态势以及潜在机会都对生物仪器项目的推进产生深远的影响。通过深入研究行业的整体概貌，我们将更好地理解行业的核心特征，为生物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仪器行业，技术一直是推动创新和发展的关键因素。我们将对当前技术趋势进行详尽分析，包括但不限于人工智能、大数据应用、先进制造技术等。这有助于生物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仪器项目成功的基础。我们将对主要竞争对手进行深入研究，包括其市场份额、产品特点、市场定位等。通过全面了解竞争对手的优势和劣势，生物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435"/>
      <w:r>
        <w:rPr>
          <w:rFonts w:ascii="仿宋" w:eastAsia="仿宋" w:hAnsi="仿宋" w:cs="仿宋" w:hint="eastAsia"/>
          <w:sz w:val="28"/>
          <w:lang w:eastAsia="zh-CN"/>
        </w:rPr>
        <w:t>(二)、生物仪器市场分析预测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通过对市场规模的深入调研，我们将预测生物仪器市场未来的增长趋势。这包括市场的整体规模、各细分领域的发展趋势等。生物仪器项目可以根据市场的扩张速度和潜在机会，制定更符合市场需求的发展策略。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物仪器项目实施过程中需要充分考虑的因素。我们将对市场风险进行全面评估，包括但不限于政策法规风险、市场竞争风险、技术变革风险等。通过对潜在风险的深入分析，生物仪器项目可以制定相应的风险缓解策略，降低不确定性对生物仪器项目的影响。</w:t>
      </w:r>
    </w:p>
    <w:p>
      <w:pPr>
        <w:pStyle w:val="Heading1"/>
        <w:ind w:firstLine="560" w:firstLineChars="200"/>
        <w:rPr>
          <w:rFonts w:ascii="仿宋" w:eastAsia="仿宋" w:hAnsi="仿宋" w:cs="仿宋" w:hint="eastAsia"/>
          <w:sz w:val="28"/>
          <w:lang w:eastAsia="zh-CN"/>
        </w:rPr>
      </w:pPr>
      <w:bookmarkStart w:id="19" w:name="_Toc21828"/>
      <w:r>
        <w:rPr>
          <w:rFonts w:ascii="仿宋" w:eastAsia="仿宋" w:hAnsi="仿宋" w:cs="仿宋" w:hint="eastAsia"/>
          <w:sz w:val="28"/>
          <w:lang w:eastAsia="zh-CN"/>
        </w:rPr>
        <w:t>六、生物仪器项目选址可行性分析</w:t>
      </w:r>
      <w:bookmarkEnd w:id="19"/>
    </w:p>
    <w:p>
      <w:pPr>
        <w:pStyle w:val="Heading2"/>
        <w:rPr>
          <w:rFonts w:ascii="仿宋" w:eastAsia="仿宋" w:hAnsi="仿宋" w:cs="仿宋" w:hint="eastAsia"/>
          <w:lang w:eastAsia="zh-CN"/>
        </w:rPr>
      </w:pPr>
      <w:bookmarkStart w:id="20" w:name="_Toc24968"/>
      <w:r>
        <w:rPr>
          <w:rFonts w:ascii="仿宋" w:eastAsia="仿宋" w:hAnsi="仿宋" w:cs="仿宋" w:hint="eastAsia"/>
          <w:lang w:eastAsia="zh-CN"/>
        </w:rPr>
        <w:t>(一)、生物仪器项目选址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该生物仪器项目选址位于XX省XX市XX区XXX街道</w:t>
      </w:r>
    </w:p>
    <w:p>
      <w:pPr>
        <w:pStyle w:val="Heading2"/>
        <w:ind w:firstLine="560" w:firstLineChars="200"/>
        <w:rPr>
          <w:rFonts w:ascii="仿宋" w:eastAsia="仿宋" w:hAnsi="仿宋" w:cs="仿宋" w:hint="eastAsia"/>
          <w:sz w:val="28"/>
          <w:lang w:eastAsia="zh-CN"/>
        </w:rPr>
      </w:pPr>
      <w:bookmarkStart w:id="21" w:name="_Toc3179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生物仪器项目的征地面积将根据生物仪器项目的实际规模和需求进行精确规划。具体面积XXX平方米，旨在确保生物仪器项目不仅能够满足当前的发展需求，还能够预留空间以适应未来的扩展。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生物仪器项目计划建设的建筑总规模具体面积XXX平方米。这一规模的确定综合考虑了生物仪器项目的性质、规模，以及城市规划的相关要求，确保建筑布局与周边环境协调一致。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绿地率是生物仪器项目用地中被规划为绿地的比例。具体面积XXX平方米，旨在通过合理规划绿地，改善生物仪器项目周边环境，提升居民生活质量，并符合城市整体绿化规划。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确保生物仪器项目选址与当地城市规划相一致，具体面积XXX平方米。通过与城市规划部门深入沟通，确保生物仪器项目不仅符合城市的整体发展方向，还能够融入城市的发展布局，为城市的长远发展贡献力量。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物仪器项目选址符合当地产业政策，具体面积XXX平方米。这包括生物仪器项目对当地经济的促进作用，以及对相关产业的带动效应，确保生物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用地总体要求必须符合环保和可持续发展的原则，具体面积XXX平方米。通过采用绿色建筑设计、节能减排等措施，确保生物仪器项目在建设和运营过程中对环境的影响最小化，达到可持续发展的要求。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确保生物仪器项目选址具备必要的公共设施配套，具体面积XXX平方米。这包括交通便利性、教育、医疗等基础设施，以提高居民生活品质，使得生物仪器项目选址更具吸引力。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考虑用地总体要求对当地社会稳定性的影响，具体面积XXX平方米。通过深入了解当地社区反馈，确保生物仪器项目的选址和建设过程对当地社会和谐稳定产生积极作用。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物仪器项目选址不仅符合法规和规划，还在实际操作中具有可行性。这一全面规划将为生物仪器项目的成功实施提供坚实的基础，确保生物仪器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16621"/>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物仪器项目的设备规划和空间设计中，我们将采取灵活设备布局的措施。设备布局将根据实际需求进行灵活设计，避免不必要的浪费。通过合理规划设备摆放位置，我们将提高设备的利用率，减少设备间距，以确保生物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https://d.book118.com/288060076106006022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A97DFB"/>
    <w:rsid w:val="54A97D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6007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2023-12-31T12:12:00Z</dcterms:created>
  <dcterms:modified xsi:type="dcterms:W3CDTF">2023-12-31T12:12:44Z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1E6C0928BEAD476A8B4B9DF64219474D_11</vt:lpwstr>
  </property>
  <property fmtid="{D5CDD505-2E9C-101B-9397-08002B2CF9AE}" pid="3" name="KSOProductBuildVer">
    <vt:lpwstr>2052-12.1.0.16120</vt:lpwstr>
  </property>
</Properties>
</file>