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8"/>
        <w:rPr>
          <w:rFonts w:ascii="Times New Roman"/>
          <w:sz w:val="22"/>
        </w:rPr>
      </w:pPr>
    </w:p>
    <w:p>
      <w:pPr>
        <w:spacing w:before="55"/>
        <w:ind w:left="52" w:right="0" w:firstLine="0"/>
        <w:jc w:val="center"/>
        <w:rPr>
          <w:sz w:val="32"/>
        </w:rPr>
      </w:pPr>
      <w:r>
        <w:rPr>
          <w:sz w:val="32"/>
        </w:rPr>
        <w:t>智能指挥调度 现代数字城市应急指挥系统通用要求</w:t>
      </w:r>
    </w:p>
    <w:p>
      <w:pPr>
        <w:spacing w:before="269"/>
        <w:ind w:left="54" w:right="0" w:firstLine="0"/>
        <w:jc w:val="center"/>
        <w:rPr>
          <w:sz w:val="32"/>
        </w:rPr>
      </w:pPr>
      <w:r>
        <w:rPr>
          <w:rFonts w:ascii="Times New Roman" w:eastAsia="Times New Roman"/>
          <w:w w:val="310"/>
          <w:position w:val="1"/>
          <w:sz w:val="32"/>
        </w:rPr>
        <w:t xml:space="preserve"> </w:t>
      </w:r>
      <w:r>
        <w:rPr>
          <w:sz w:val="32"/>
        </w:rPr>
        <w:t xml:space="preserve">第 </w:t>
      </w:r>
      <w:r>
        <w:rPr>
          <w:rFonts w:ascii="Times New Roman" w:eastAsia="Times New Roman"/>
          <w:position w:val="1"/>
          <w:sz w:val="32"/>
        </w:rPr>
        <w:t xml:space="preserve">1 </w:t>
      </w:r>
      <w:r>
        <w:rPr>
          <w:sz w:val="32"/>
        </w:rPr>
        <w:t>部分</w:t>
      </w:r>
      <w:r>
        <w:rPr>
          <w:rFonts w:ascii="Times New Roman" w:eastAsia="Times New Roman"/>
          <w:position w:val="1"/>
          <w:sz w:val="32"/>
        </w:rPr>
        <w:t>:</w:t>
      </w:r>
      <w:r>
        <w:rPr>
          <w:sz w:val="32"/>
        </w:rPr>
        <w:t>地质灾害智能监测预警与应急指挥系统</w:t>
      </w:r>
    </w:p>
    <w:p>
      <w:pPr>
        <w:spacing w:after="0"/>
        <w:jc w:val="center"/>
        <w:rPr>
          <w:sz w:val="32"/>
        </w:rPr>
        <w:sectPr>
          <w:type w:val="continuous"/>
          <w:pgSz w:w="11860" w:h="16790"/>
          <w:pgMar w:top="1600" w:right="620" w:bottom="280" w:left="1180" w:header="720" w:footer="720" w:gutter="0"/>
          <w:cols w:num="1" w:space="720"/>
        </w:sectPr>
      </w:pPr>
    </w:p>
    <w:p>
      <w:pPr>
        <w:pStyle w:val="BodyText"/>
        <w:spacing w:before="12"/>
        <w:rPr>
          <w:sz w:val="27"/>
        </w:rPr>
      </w:pPr>
    </w:p>
    <w:p>
      <w:pPr>
        <w:spacing w:before="54"/>
        <w:ind w:left="2" w:right="0" w:firstLine="0"/>
        <w:jc w:val="center"/>
        <w:rPr>
          <w:sz w:val="32"/>
        </w:rPr>
      </w:pPr>
      <w:r>
        <w:rPr>
          <w:spacing w:val="52"/>
          <w:sz w:val="32"/>
        </w:rPr>
        <w:t>目 次</w:t>
      </w:r>
    </w:p>
    <w:p>
      <w:pPr>
        <w:pStyle w:val="BodyText"/>
        <w:tabs>
          <w:tab w:val="left" w:leader="dot" w:pos="9382"/>
        </w:tabs>
        <w:spacing w:before="170"/>
        <w:ind w:left="236"/>
      </w:pPr>
      <w:bookmarkStart w:id="0" w:name="_GoBack"/>
      <w:bookmarkEnd w:id="0"/>
      <w:r>
        <w:t xml:space="preserve">引 </w:t>
      </w:r>
      <w:r>
        <w:rPr>
          <w:spacing w:val="2"/>
        </w:rPr>
        <w:t xml:space="preserve"> </w:t>
      </w:r>
      <w:r>
        <w:t>言</w:t>
      </w:r>
      <w:r>
        <w:rPr>
          <w:rFonts w:ascii="Times New Roman" w:eastAsia="Times New Roman"/>
        </w:rPr>
        <w:tab/>
      </w:r>
      <w:r>
        <w:t xml:space="preserve">II </w:t>
      </w:r>
    </w:p>
    <w:p>
      <w:pPr>
        <w:pStyle w:val="BodyText"/>
        <w:tabs>
          <w:tab w:val="left" w:leader="dot" w:pos="9487"/>
        </w:tabs>
        <w:spacing w:before="170"/>
        <w:ind w:left="236"/>
      </w:pPr>
      <w:hyperlink w:anchor="_bookmark0" w:history="1">
        <w:r>
          <w:t>1</w:t>
        </w:r>
        <w:r>
          <w:rPr>
            <w:spacing w:val="-53"/>
          </w:rPr>
          <w:t xml:space="preserve"> </w:t>
        </w:r>
        <w:r>
          <w:t>范围</w:t>
        </w:r>
        <w:r>
          <w:rPr>
            <w:rFonts w:ascii="Times New Roman" w:eastAsia="Times New Roman"/>
          </w:rPr>
          <w:tab/>
        </w:r>
        <w:r>
          <w:t>1</w:t>
        </w:r>
      </w:hyperlink>
      <w:r>
        <w:t xml:space="preserve"> </w:t>
      </w:r>
    </w:p>
    <w:p>
      <w:pPr>
        <w:pStyle w:val="ListParagraph"/>
        <w:numPr>
          <w:ilvl w:val="0"/>
          <w:numId w:val="1"/>
        </w:numPr>
        <w:tabs>
          <w:tab w:val="left" w:pos="395"/>
          <w:tab w:val="left" w:leader="dot" w:pos="9487"/>
        </w:tabs>
        <w:spacing w:before="173" w:after="0" w:line="240" w:lineRule="auto"/>
        <w:ind w:left="394" w:right="0" w:hanging="159"/>
        <w:jc w:val="left"/>
        <w:rPr>
          <w:sz w:val="21"/>
        </w:rPr>
      </w:pPr>
      <w:hyperlink w:anchor="_bookmark1" w:history="1">
        <w:r>
          <w:rPr>
            <w:sz w:val="21"/>
          </w:rPr>
          <w:t>规</w:t>
        </w:r>
        <w:r>
          <w:rPr>
            <w:spacing w:val="-3"/>
            <w:sz w:val="21"/>
          </w:rPr>
          <w:t>范</w:t>
        </w:r>
        <w:r>
          <w:rPr>
            <w:sz w:val="21"/>
          </w:rPr>
          <w:t>性</w:t>
        </w:r>
        <w:r>
          <w:rPr>
            <w:spacing w:val="-3"/>
            <w:sz w:val="21"/>
          </w:rPr>
          <w:t>引</w:t>
        </w:r>
        <w:r>
          <w:rPr>
            <w:sz w:val="21"/>
          </w:rPr>
          <w:t>用</w:t>
        </w:r>
        <w:r>
          <w:rPr>
            <w:spacing w:val="-3"/>
            <w:sz w:val="21"/>
          </w:rPr>
          <w:t>文</w:t>
        </w:r>
        <w:r>
          <w:rPr>
            <w:sz w:val="21"/>
          </w:rPr>
          <w:t>件</w:t>
        </w:r>
        <w:r>
          <w:rPr>
            <w:rFonts w:ascii="Times New Roman" w:eastAsia="Times New Roman"/>
            <w:sz w:val="21"/>
          </w:rPr>
          <w:tab/>
        </w:r>
        <w:r>
          <w:rPr>
            <w:sz w:val="21"/>
          </w:rPr>
          <w:t>1</w:t>
        </w:r>
      </w:hyperlink>
      <w:r>
        <w:rPr>
          <w:sz w:val="21"/>
        </w:rPr>
        <w:t xml:space="preserve"> </w:t>
      </w:r>
    </w:p>
    <w:p>
      <w:pPr>
        <w:pStyle w:val="ListParagraph"/>
        <w:numPr>
          <w:ilvl w:val="0"/>
          <w:numId w:val="1"/>
        </w:numPr>
        <w:tabs>
          <w:tab w:val="left" w:pos="395"/>
          <w:tab w:val="left" w:leader="dot" w:pos="9487"/>
        </w:tabs>
        <w:spacing w:before="170" w:after="0" w:line="240" w:lineRule="auto"/>
        <w:ind w:left="394" w:right="0" w:hanging="159"/>
        <w:jc w:val="left"/>
        <w:rPr>
          <w:sz w:val="21"/>
        </w:rPr>
      </w:pPr>
      <w:hyperlink w:anchor="_bookmark2" w:history="1">
        <w:r>
          <w:rPr>
            <w:sz w:val="21"/>
          </w:rPr>
          <w:t>术</w:t>
        </w:r>
        <w:r>
          <w:rPr>
            <w:spacing w:val="-3"/>
            <w:sz w:val="21"/>
          </w:rPr>
          <w:t>语</w:t>
        </w:r>
        <w:r>
          <w:rPr>
            <w:sz w:val="21"/>
          </w:rPr>
          <w:t>和</w:t>
        </w:r>
        <w:r>
          <w:rPr>
            <w:spacing w:val="-3"/>
            <w:sz w:val="21"/>
          </w:rPr>
          <w:t>定</w:t>
        </w:r>
        <w:r>
          <w:rPr>
            <w:sz w:val="21"/>
          </w:rPr>
          <w:t>义</w:t>
        </w:r>
        <w:r>
          <w:rPr>
            <w:spacing w:val="-3"/>
            <w:sz w:val="21"/>
          </w:rPr>
          <w:t>、</w:t>
        </w:r>
        <w:r>
          <w:rPr>
            <w:sz w:val="21"/>
          </w:rPr>
          <w:t>缩</w:t>
        </w:r>
        <w:r>
          <w:rPr>
            <w:spacing w:val="-3"/>
            <w:sz w:val="21"/>
          </w:rPr>
          <w:t>略</w:t>
        </w:r>
        <w:r>
          <w:rPr>
            <w:sz w:val="21"/>
          </w:rPr>
          <w:t>语</w:t>
        </w:r>
        <w:r>
          <w:rPr>
            <w:rFonts w:ascii="Times New Roman" w:eastAsia="Times New Roman"/>
            <w:sz w:val="21"/>
          </w:rPr>
          <w:tab/>
        </w:r>
        <w:r>
          <w:rPr>
            <w:sz w:val="21"/>
          </w:rPr>
          <w:t>1</w:t>
        </w:r>
      </w:hyperlink>
      <w:r>
        <w:rPr>
          <w:sz w:val="21"/>
        </w:rPr>
        <w:t xml:space="preserve"> </w:t>
      </w:r>
    </w:p>
    <w:p>
      <w:pPr>
        <w:pStyle w:val="ListParagraph"/>
        <w:numPr>
          <w:ilvl w:val="0"/>
          <w:numId w:val="1"/>
        </w:numPr>
        <w:tabs>
          <w:tab w:val="left" w:pos="395"/>
          <w:tab w:val="left" w:leader="dot" w:pos="9487"/>
        </w:tabs>
        <w:spacing w:before="171" w:after="0" w:line="240" w:lineRule="auto"/>
        <w:ind w:left="394" w:right="0" w:hanging="159"/>
        <w:jc w:val="left"/>
        <w:rPr>
          <w:sz w:val="21"/>
        </w:rPr>
      </w:pPr>
      <w:hyperlink w:anchor="_bookmark3" w:history="1">
        <w:r>
          <w:rPr>
            <w:sz w:val="21"/>
          </w:rPr>
          <w:t>设</w:t>
        </w:r>
        <w:r>
          <w:rPr>
            <w:spacing w:val="-3"/>
            <w:sz w:val="21"/>
          </w:rPr>
          <w:t>计</w:t>
        </w:r>
        <w:r>
          <w:rPr>
            <w:sz w:val="21"/>
          </w:rPr>
          <w:t>原则</w:t>
        </w:r>
        <w:r>
          <w:rPr>
            <w:rFonts w:ascii="Times New Roman" w:eastAsia="Times New Roman"/>
            <w:sz w:val="21"/>
          </w:rPr>
          <w:tab/>
        </w:r>
        <w:r>
          <w:rPr>
            <w:sz w:val="21"/>
          </w:rPr>
          <w:t>5</w:t>
        </w:r>
      </w:hyperlink>
      <w:r>
        <w:rPr>
          <w:sz w:val="21"/>
        </w:rPr>
        <w:t xml:space="preserve"> </w:t>
      </w:r>
    </w:p>
    <w:p>
      <w:pPr>
        <w:pStyle w:val="ListParagraph"/>
        <w:numPr>
          <w:ilvl w:val="0"/>
          <w:numId w:val="1"/>
        </w:numPr>
        <w:tabs>
          <w:tab w:val="left" w:pos="395"/>
          <w:tab w:val="left" w:leader="dot" w:pos="9487"/>
        </w:tabs>
        <w:spacing w:before="172" w:after="0" w:line="240" w:lineRule="auto"/>
        <w:ind w:left="394" w:right="0" w:hanging="159"/>
        <w:jc w:val="left"/>
        <w:rPr>
          <w:sz w:val="21"/>
        </w:rPr>
      </w:pPr>
      <w:hyperlink w:anchor="_bookmark4" w:history="1">
        <w:r>
          <w:rPr>
            <w:sz w:val="21"/>
          </w:rPr>
          <w:t>系</w:t>
        </w:r>
        <w:r>
          <w:rPr>
            <w:spacing w:val="-3"/>
            <w:sz w:val="21"/>
          </w:rPr>
          <w:t>统</w:t>
        </w:r>
        <w:r>
          <w:rPr>
            <w:sz w:val="21"/>
          </w:rPr>
          <w:t>组成</w:t>
        </w:r>
        <w:r>
          <w:rPr>
            <w:rFonts w:ascii="Times New Roman" w:eastAsia="Times New Roman"/>
            <w:sz w:val="21"/>
          </w:rPr>
          <w:tab/>
        </w:r>
        <w:r>
          <w:rPr>
            <w:sz w:val="21"/>
          </w:rPr>
          <w:t>6</w:t>
        </w:r>
      </w:hyperlink>
      <w:r>
        <w:rPr>
          <w:sz w:val="21"/>
        </w:rPr>
        <w:t xml:space="preserve"> </w:t>
      </w:r>
    </w:p>
    <w:p>
      <w:pPr>
        <w:pStyle w:val="ListParagraph"/>
        <w:numPr>
          <w:ilvl w:val="0"/>
          <w:numId w:val="1"/>
        </w:numPr>
        <w:tabs>
          <w:tab w:val="left" w:pos="395"/>
          <w:tab w:val="left" w:leader="dot" w:pos="9487"/>
        </w:tabs>
        <w:spacing w:before="171" w:after="0" w:line="240" w:lineRule="auto"/>
        <w:ind w:left="394" w:right="0" w:hanging="159"/>
        <w:jc w:val="left"/>
        <w:rPr>
          <w:sz w:val="21"/>
        </w:rPr>
      </w:pPr>
      <w:hyperlink w:anchor="_bookmark5" w:history="1">
        <w:r>
          <w:rPr>
            <w:sz w:val="21"/>
          </w:rPr>
          <w:t>系</w:t>
        </w:r>
        <w:r>
          <w:rPr>
            <w:spacing w:val="-3"/>
            <w:sz w:val="21"/>
          </w:rPr>
          <w:t>统</w:t>
        </w:r>
        <w:r>
          <w:rPr>
            <w:sz w:val="21"/>
          </w:rPr>
          <w:t>功能</w:t>
        </w:r>
        <w:r>
          <w:rPr>
            <w:rFonts w:ascii="Times New Roman" w:eastAsia="Times New Roman"/>
            <w:sz w:val="21"/>
          </w:rPr>
          <w:tab/>
        </w:r>
        <w:r>
          <w:rPr>
            <w:sz w:val="21"/>
          </w:rPr>
          <w:t>7</w:t>
        </w:r>
      </w:hyperlink>
      <w:r>
        <w:rPr>
          <w:sz w:val="21"/>
        </w:rPr>
        <w:t xml:space="preserve"> </w:t>
      </w:r>
    </w:p>
    <w:p>
      <w:pPr>
        <w:pStyle w:val="ListParagraph"/>
        <w:numPr>
          <w:ilvl w:val="0"/>
          <w:numId w:val="1"/>
        </w:numPr>
        <w:tabs>
          <w:tab w:val="left" w:pos="395"/>
          <w:tab w:val="left" w:leader="dot" w:pos="9487"/>
        </w:tabs>
        <w:spacing w:before="170" w:after="0" w:line="240" w:lineRule="auto"/>
        <w:ind w:left="394" w:right="0" w:hanging="159"/>
        <w:jc w:val="left"/>
        <w:rPr>
          <w:sz w:val="21"/>
        </w:rPr>
      </w:pPr>
      <w:hyperlink w:anchor="_bookmark6" w:history="1">
        <w:r>
          <w:rPr>
            <w:sz w:val="21"/>
          </w:rPr>
          <w:t>系</w:t>
        </w:r>
        <w:r>
          <w:rPr>
            <w:spacing w:val="-3"/>
            <w:sz w:val="21"/>
          </w:rPr>
          <w:t>统</w:t>
        </w:r>
        <w:r>
          <w:rPr>
            <w:sz w:val="21"/>
          </w:rPr>
          <w:t>性能</w:t>
        </w:r>
        <w:r>
          <w:rPr>
            <w:rFonts w:ascii="Times New Roman" w:eastAsia="Times New Roman"/>
            <w:sz w:val="21"/>
          </w:rPr>
          <w:tab/>
        </w:r>
        <w:r>
          <w:rPr>
            <w:sz w:val="21"/>
          </w:rPr>
          <w:t>8</w:t>
        </w:r>
      </w:hyperlink>
      <w:r>
        <w:rPr>
          <w:sz w:val="21"/>
        </w:rPr>
        <w:t xml:space="preserve"> </w:t>
      </w:r>
    </w:p>
    <w:p>
      <w:pPr>
        <w:pStyle w:val="BodyText"/>
        <w:tabs>
          <w:tab w:val="left" w:leader="dot" w:pos="9487"/>
        </w:tabs>
        <w:spacing w:before="172"/>
        <w:ind w:left="236"/>
      </w:pPr>
      <w:hyperlink w:anchor="_bookmark7" w:history="1">
        <w:r>
          <w:t>8</w:t>
        </w:r>
        <w:r>
          <w:rPr>
            <w:spacing w:val="-53"/>
          </w:rPr>
          <w:t xml:space="preserve"> </w:t>
        </w:r>
        <w:r>
          <w:t>运维</w:t>
        </w:r>
        <w:r>
          <w:rPr>
            <w:rFonts w:ascii="Times New Roman" w:eastAsia="Times New Roman"/>
          </w:rPr>
          <w:tab/>
        </w:r>
        <w:r>
          <w:t>8</w:t>
        </w:r>
      </w:hyperlink>
      <w:r>
        <w:t xml:space="preserve"> </w:t>
      </w:r>
    </w:p>
    <w:p>
      <w:pPr>
        <w:pStyle w:val="BodyText"/>
        <w:tabs>
          <w:tab w:val="left" w:leader="dot" w:pos="9487"/>
        </w:tabs>
        <w:spacing w:before="170"/>
        <w:ind w:left="236"/>
      </w:pPr>
      <w:hyperlink w:anchor="_bookmark8" w:history="1">
        <w:r>
          <w:t>9</w:t>
        </w:r>
        <w:r>
          <w:rPr>
            <w:spacing w:val="-51"/>
          </w:rPr>
          <w:t xml:space="preserve"> </w:t>
        </w:r>
        <w:r>
          <w:t>系</w:t>
        </w:r>
        <w:r>
          <w:rPr>
            <w:spacing w:val="-3"/>
          </w:rPr>
          <w:t>统</w:t>
        </w:r>
        <w:r>
          <w:t>安</w:t>
        </w:r>
        <w:r>
          <w:rPr>
            <w:spacing w:val="-3"/>
          </w:rPr>
          <w:t>全</w:t>
        </w:r>
        <w:r>
          <w:t>与</w:t>
        </w:r>
        <w:r>
          <w:rPr>
            <w:spacing w:val="-3"/>
          </w:rPr>
          <w:t>可</w:t>
        </w:r>
        <w:r>
          <w:t>靠性</w:t>
        </w:r>
        <w:r>
          <w:rPr>
            <w:rFonts w:ascii="Times New Roman" w:eastAsia="Times New Roman"/>
          </w:rPr>
          <w:tab/>
        </w:r>
        <w:r>
          <w:t>9</w:t>
        </w:r>
      </w:hyperlink>
      <w:r>
        <w:t xml:space="preserve"> </w:t>
      </w:r>
    </w:p>
    <w:p>
      <w:pPr>
        <w:pStyle w:val="BodyText"/>
        <w:tabs>
          <w:tab w:val="left" w:leader="dot" w:pos="9382"/>
        </w:tabs>
        <w:spacing w:before="170"/>
        <w:ind w:left="236"/>
      </w:pPr>
      <w:hyperlink w:anchor="_bookmark9" w:history="1">
        <w:r>
          <w:t>附录</w:t>
        </w:r>
        <w:r>
          <w:rPr>
            <w:spacing w:val="-50"/>
          </w:rPr>
          <w:t xml:space="preserve"> </w:t>
        </w:r>
        <w:r>
          <w:t>A（</w:t>
        </w:r>
        <w:r>
          <w:rPr>
            <w:spacing w:val="-3"/>
          </w:rPr>
          <w:t>规</w:t>
        </w:r>
        <w:r>
          <w:t>范</w:t>
        </w:r>
        <w:r>
          <w:rPr>
            <w:spacing w:val="-3"/>
          </w:rPr>
          <w:t>性</w:t>
        </w:r>
        <w:r>
          <w:t>附</w:t>
        </w:r>
        <w:r>
          <w:rPr>
            <w:spacing w:val="-3"/>
          </w:rPr>
          <w:t>录</w:t>
        </w:r>
        <w:r>
          <w:t>）</w:t>
        </w:r>
        <w:r>
          <w:rPr>
            <w:spacing w:val="3"/>
          </w:rPr>
          <w:t xml:space="preserve"> </w:t>
        </w:r>
        <w:r>
          <w:rPr>
            <w:spacing w:val="-3"/>
          </w:rPr>
          <w:t>应</w:t>
        </w:r>
        <w:r>
          <w:t>用层</w:t>
        </w:r>
        <w:r>
          <w:rPr>
            <w:spacing w:val="-3"/>
          </w:rPr>
          <w:t>功</w:t>
        </w:r>
        <w:r>
          <w:t>能</w:t>
        </w:r>
        <w:r>
          <w:rPr>
            <w:spacing w:val="-3"/>
          </w:rPr>
          <w:t>和</w:t>
        </w:r>
        <w:r>
          <w:t>性能</w:t>
        </w:r>
        <w:r>
          <w:rPr>
            <w:rFonts w:ascii="Times New Roman" w:eastAsia="Times New Roman"/>
          </w:rPr>
          <w:tab/>
        </w:r>
        <w:r>
          <w:t>13</w:t>
        </w:r>
      </w:hyperlink>
      <w:r>
        <w:t xml:space="preserve"> </w:t>
      </w:r>
    </w:p>
    <w:p>
      <w:pPr>
        <w:pStyle w:val="BodyText"/>
        <w:tabs>
          <w:tab w:val="left" w:leader="dot" w:pos="9382"/>
        </w:tabs>
        <w:spacing w:before="173"/>
        <w:ind w:left="236"/>
      </w:pPr>
      <w:hyperlink w:anchor="_bookmark10" w:history="1">
        <w:r>
          <w:t>附录</w:t>
        </w:r>
        <w:r>
          <w:rPr>
            <w:spacing w:val="-50"/>
          </w:rPr>
          <w:t xml:space="preserve"> </w:t>
        </w:r>
        <w:r>
          <w:t>B（</w:t>
        </w:r>
        <w:r>
          <w:rPr>
            <w:spacing w:val="-3"/>
          </w:rPr>
          <w:t>规</w:t>
        </w:r>
        <w:r>
          <w:t>范</w:t>
        </w:r>
        <w:r>
          <w:rPr>
            <w:spacing w:val="-3"/>
          </w:rPr>
          <w:t>性</w:t>
        </w:r>
        <w:r>
          <w:t>附</w:t>
        </w:r>
        <w:r>
          <w:rPr>
            <w:spacing w:val="-3"/>
          </w:rPr>
          <w:t>录</w:t>
        </w:r>
        <w:r>
          <w:t>）</w:t>
        </w:r>
        <w:r>
          <w:rPr>
            <w:spacing w:val="5"/>
          </w:rPr>
          <w:t xml:space="preserve"> </w:t>
        </w:r>
        <w:r>
          <w:rPr>
            <w:spacing w:val="-3"/>
          </w:rPr>
          <w:t>资</w:t>
        </w:r>
        <w:r>
          <w:t>源层</w:t>
        </w:r>
        <w:r>
          <w:rPr>
            <w:spacing w:val="-3"/>
          </w:rPr>
          <w:t>组</w:t>
        </w:r>
        <w:r>
          <w:t>成</w:t>
        </w:r>
        <w:r>
          <w:rPr>
            <w:spacing w:val="-3"/>
          </w:rPr>
          <w:t>、</w:t>
        </w:r>
        <w:r>
          <w:t>功</w:t>
        </w:r>
        <w:r>
          <w:rPr>
            <w:spacing w:val="-3"/>
          </w:rPr>
          <w:t>能</w:t>
        </w:r>
        <w:r>
          <w:t>和</w:t>
        </w:r>
        <w:r>
          <w:rPr>
            <w:spacing w:val="-3"/>
          </w:rPr>
          <w:t>性</w:t>
        </w:r>
        <w:r>
          <w:t>能</w:t>
        </w:r>
        <w:r>
          <w:rPr>
            <w:rFonts w:ascii="Times New Roman" w:eastAsia="Times New Roman"/>
          </w:rPr>
          <w:tab/>
        </w:r>
        <w:r>
          <w:t>19</w:t>
        </w:r>
      </w:hyperlink>
      <w:r>
        <w:t xml:space="preserve"> </w:t>
      </w:r>
    </w:p>
    <w:p>
      <w:pPr>
        <w:pStyle w:val="BodyText"/>
        <w:tabs>
          <w:tab w:val="left" w:leader="dot" w:pos="9382"/>
        </w:tabs>
        <w:spacing w:before="171"/>
        <w:ind w:left="236"/>
      </w:pPr>
      <w:hyperlink w:anchor="_bookmark11" w:history="1">
        <w:r>
          <w:t>附录</w:t>
        </w:r>
        <w:r>
          <w:rPr>
            <w:spacing w:val="-50"/>
          </w:rPr>
          <w:t xml:space="preserve"> </w:t>
        </w:r>
        <w:r>
          <w:t>C（</w:t>
        </w:r>
        <w:r>
          <w:rPr>
            <w:spacing w:val="-3"/>
          </w:rPr>
          <w:t>规</w:t>
        </w:r>
        <w:r>
          <w:t>范</w:t>
        </w:r>
        <w:r>
          <w:rPr>
            <w:spacing w:val="-3"/>
          </w:rPr>
          <w:t>性</w:t>
        </w:r>
        <w:r>
          <w:t>附</w:t>
        </w:r>
        <w:r>
          <w:rPr>
            <w:spacing w:val="-3"/>
          </w:rPr>
          <w:t>录</w:t>
        </w:r>
        <w:r>
          <w:t>）</w:t>
        </w:r>
        <w:r>
          <w:rPr>
            <w:spacing w:val="3"/>
          </w:rPr>
          <w:t xml:space="preserve"> </w:t>
        </w:r>
        <w:r>
          <w:rPr>
            <w:spacing w:val="-3"/>
          </w:rPr>
          <w:t>传</w:t>
        </w:r>
        <w:r>
          <w:t>输层</w:t>
        </w:r>
        <w:r>
          <w:rPr>
            <w:spacing w:val="-3"/>
          </w:rPr>
          <w:t>接</w:t>
        </w:r>
        <w:r>
          <w:t>口</w:t>
        </w:r>
        <w:r>
          <w:rPr>
            <w:spacing w:val="-3"/>
          </w:rPr>
          <w:t>和</w:t>
        </w:r>
        <w:r>
          <w:t>协议</w:t>
        </w:r>
        <w:r>
          <w:rPr>
            <w:rFonts w:ascii="Times New Roman" w:eastAsia="Times New Roman"/>
          </w:rPr>
          <w:tab/>
        </w:r>
        <w:r>
          <w:t>26</w:t>
        </w:r>
      </w:hyperlink>
      <w:r>
        <w:t xml:space="preserve"> </w:t>
      </w:r>
    </w:p>
    <w:p>
      <w:pPr>
        <w:pStyle w:val="BodyText"/>
        <w:tabs>
          <w:tab w:val="left" w:leader="dot" w:pos="9382"/>
        </w:tabs>
        <w:spacing w:before="170"/>
        <w:ind w:left="236"/>
      </w:pPr>
      <w:hyperlink w:anchor="_bookmark12" w:history="1">
        <w:r>
          <w:t>附录</w:t>
        </w:r>
        <w:r>
          <w:rPr>
            <w:spacing w:val="-50"/>
          </w:rPr>
          <w:t xml:space="preserve"> </w:t>
        </w:r>
        <w:r>
          <w:t>D（</w:t>
        </w:r>
        <w:r>
          <w:rPr>
            <w:spacing w:val="-3"/>
          </w:rPr>
          <w:t>规</w:t>
        </w:r>
        <w:r>
          <w:t>范</w:t>
        </w:r>
        <w:r>
          <w:rPr>
            <w:spacing w:val="-3"/>
          </w:rPr>
          <w:t>性</w:t>
        </w:r>
        <w:r>
          <w:t>附</w:t>
        </w:r>
        <w:r>
          <w:rPr>
            <w:spacing w:val="-3"/>
          </w:rPr>
          <w:t>录</w:t>
        </w:r>
        <w:r>
          <w:t>）</w:t>
        </w:r>
        <w:r>
          <w:rPr>
            <w:spacing w:val="3"/>
          </w:rPr>
          <w:t xml:space="preserve"> </w:t>
        </w:r>
        <w:r>
          <w:rPr>
            <w:spacing w:val="-3"/>
          </w:rPr>
          <w:t>感</w:t>
        </w:r>
        <w:r>
          <w:t>知层</w:t>
        </w:r>
        <w:r>
          <w:rPr>
            <w:spacing w:val="-3"/>
          </w:rPr>
          <w:t>设</w:t>
        </w:r>
        <w:r>
          <w:t>备</w:t>
        </w:r>
        <w:r>
          <w:rPr>
            <w:spacing w:val="-3"/>
          </w:rPr>
          <w:t>、</w:t>
        </w:r>
        <w:r>
          <w:t>编码</w:t>
        </w:r>
        <w:r>
          <w:rPr>
            <w:rFonts w:ascii="Times New Roman" w:eastAsia="Times New Roman"/>
          </w:rPr>
          <w:tab/>
        </w:r>
        <w:r>
          <w:t>37</w:t>
        </w:r>
      </w:hyperlink>
      <w:r>
        <w:t xml:space="preserve"> </w:t>
      </w:r>
    </w:p>
    <w:p>
      <w:pPr>
        <w:pStyle w:val="BodyText"/>
        <w:tabs>
          <w:tab w:val="left" w:leader="dot" w:pos="9382"/>
        </w:tabs>
        <w:spacing w:before="172"/>
        <w:ind w:left="236"/>
      </w:pPr>
      <w:hyperlink w:anchor="_bookmark13" w:history="1">
        <w:r>
          <w:t>附录</w:t>
        </w:r>
        <w:r>
          <w:rPr>
            <w:spacing w:val="-51"/>
          </w:rPr>
          <w:t xml:space="preserve"> </w:t>
        </w:r>
        <w:r>
          <w:t>E（</w:t>
        </w:r>
        <w:r>
          <w:rPr>
            <w:spacing w:val="-3"/>
          </w:rPr>
          <w:t>规</w:t>
        </w:r>
        <w:r>
          <w:t>范</w:t>
        </w:r>
        <w:r>
          <w:rPr>
            <w:spacing w:val="-3"/>
          </w:rPr>
          <w:t>性</w:t>
        </w:r>
        <w:r>
          <w:t>附</w:t>
        </w:r>
        <w:r>
          <w:rPr>
            <w:spacing w:val="-3"/>
          </w:rPr>
          <w:t>录</w:t>
        </w:r>
        <w:r>
          <w:t>）</w:t>
        </w:r>
        <w:r>
          <w:rPr>
            <w:spacing w:val="4"/>
          </w:rPr>
          <w:t xml:space="preserve"> </w:t>
        </w:r>
        <w:r>
          <w:rPr>
            <w:spacing w:val="-3"/>
          </w:rPr>
          <w:t>第</w:t>
        </w:r>
        <w:r>
          <w:t>三方</w:t>
        </w:r>
        <w:r>
          <w:rPr>
            <w:spacing w:val="-3"/>
          </w:rPr>
          <w:t>平</w:t>
        </w:r>
        <w:r>
          <w:t>台</w:t>
        </w:r>
        <w:r>
          <w:rPr>
            <w:spacing w:val="-3"/>
          </w:rPr>
          <w:t>描</w:t>
        </w:r>
        <w:r>
          <w:t>述</w:t>
        </w:r>
        <w:r>
          <w:rPr>
            <w:rFonts w:ascii="Times New Roman" w:eastAsia="Times New Roman"/>
          </w:rPr>
          <w:tab/>
        </w:r>
        <w:r>
          <w:t>47</w:t>
        </w:r>
      </w:hyperlink>
      <w:r>
        <w:t xml:space="preserve"> </w:t>
      </w:r>
    </w:p>
    <w:p>
      <w:pPr>
        <w:pStyle w:val="BodyText"/>
        <w:tabs>
          <w:tab w:val="left" w:leader="dot" w:pos="9382"/>
        </w:tabs>
        <w:spacing w:before="170"/>
        <w:ind w:left="236"/>
      </w:pPr>
      <w:hyperlink w:anchor="_bookmark14" w:history="1">
        <w:r>
          <w:t>附录</w:t>
        </w:r>
        <w:r>
          <w:rPr>
            <w:spacing w:val="-51"/>
          </w:rPr>
          <w:t xml:space="preserve"> </w:t>
        </w:r>
        <w:r>
          <w:t>F（</w:t>
        </w:r>
        <w:r>
          <w:rPr>
            <w:spacing w:val="-3"/>
          </w:rPr>
          <w:t>规</w:t>
        </w:r>
        <w:r>
          <w:t>范</w:t>
        </w:r>
        <w:r>
          <w:rPr>
            <w:spacing w:val="-3"/>
          </w:rPr>
          <w:t>性</w:t>
        </w:r>
        <w:r>
          <w:t>附</w:t>
        </w:r>
        <w:r>
          <w:rPr>
            <w:spacing w:val="-3"/>
          </w:rPr>
          <w:t>录</w:t>
        </w:r>
        <w:r>
          <w:t>）</w:t>
        </w:r>
        <w:r>
          <w:rPr>
            <w:spacing w:val="3"/>
          </w:rPr>
          <w:t xml:space="preserve"> </w:t>
        </w:r>
        <w:r>
          <w:rPr>
            <w:spacing w:val="-3"/>
          </w:rPr>
          <w:t>系</w:t>
        </w:r>
        <w:r>
          <w:t>统集</w:t>
        </w:r>
        <w:r>
          <w:rPr>
            <w:spacing w:val="-3"/>
          </w:rPr>
          <w:t>成</w:t>
        </w:r>
        <w:r>
          <w:t>描述</w:t>
        </w:r>
        <w:r>
          <w:rPr>
            <w:rFonts w:ascii="Times New Roman" w:eastAsia="Times New Roman"/>
          </w:rPr>
          <w:tab/>
        </w:r>
        <w:r>
          <w:t>48</w:t>
        </w:r>
      </w:hyperlink>
      <w:r>
        <w:t xml:space="preserve"> </w:t>
      </w:r>
    </w:p>
    <w:p>
      <w:pPr>
        <w:spacing w:after="0"/>
        <w:sectPr>
          <w:pgSz w:w="11860" w:h="16790"/>
          <w:pgMar w:top="1600" w:right="620" w:bottom="280" w:left="1180" w:header="720" w:footer="720" w:gutter="0"/>
          <w:pgNumType w:start="2"/>
          <w:cols w:num="1" w:space="720"/>
        </w:sectPr>
      </w:pPr>
    </w:p>
    <w:p>
      <w:pPr>
        <w:pStyle w:val="BodyText"/>
        <w:rPr>
          <w:sz w:val="20"/>
        </w:rPr>
      </w:pPr>
    </w:p>
    <w:p>
      <w:pPr>
        <w:pStyle w:val="BodyText"/>
        <w:spacing w:before="1"/>
        <w:rPr>
          <w:sz w:val="16"/>
        </w:rPr>
      </w:pPr>
    </w:p>
    <w:p>
      <w:pPr>
        <w:spacing w:before="16" w:line="316" w:lineRule="auto"/>
        <w:ind w:left="1945" w:right="1101" w:hanging="195"/>
        <w:jc w:val="left"/>
        <w:rPr>
          <w:rFonts w:ascii="微软雅黑" w:eastAsia="微软雅黑" w:hint="eastAsia"/>
          <w:sz w:val="32"/>
        </w:rPr>
      </w:pPr>
      <w:r>
        <w:rPr>
          <w:rFonts w:ascii="微软雅黑" w:eastAsia="微软雅黑" w:hint="eastAsia"/>
          <w:sz w:val="32"/>
        </w:rPr>
        <w:t xml:space="preserve">智能指挥调度 现代数字城市应急指挥系统通用要求第 </w:t>
      </w:r>
      <w:r>
        <w:rPr>
          <w:rFonts w:ascii="Times New Roman" w:eastAsia="Times New Roman"/>
          <w:sz w:val="32"/>
        </w:rPr>
        <w:t xml:space="preserve">1 </w:t>
      </w:r>
      <w:r>
        <w:rPr>
          <w:rFonts w:ascii="微软雅黑" w:eastAsia="微软雅黑" w:hint="eastAsia"/>
          <w:sz w:val="32"/>
        </w:rPr>
        <w:t>部分</w:t>
      </w:r>
      <w:r>
        <w:rPr>
          <w:rFonts w:ascii="Times New Roman" w:eastAsia="Times New Roman"/>
          <w:sz w:val="32"/>
        </w:rPr>
        <w:t>:</w:t>
      </w:r>
      <w:r>
        <w:rPr>
          <w:rFonts w:ascii="微软雅黑" w:eastAsia="微软雅黑" w:hint="eastAsia"/>
          <w:sz w:val="32"/>
        </w:rPr>
        <w:t>地质灾害智能监测预警与应急指挥系统</w:t>
      </w:r>
    </w:p>
    <w:p>
      <w:pPr>
        <w:pStyle w:val="ListParagraph"/>
        <w:numPr>
          <w:ilvl w:val="0"/>
          <w:numId w:val="2"/>
        </w:numPr>
        <w:tabs>
          <w:tab w:val="left" w:pos="395"/>
        </w:tabs>
        <w:spacing w:before="169" w:after="0" w:line="240" w:lineRule="auto"/>
        <w:ind w:left="394" w:right="0" w:hanging="159"/>
        <w:jc w:val="left"/>
        <w:rPr>
          <w:sz w:val="21"/>
        </w:rPr>
      </w:pPr>
      <w:bookmarkStart w:id="1" w:name="_bookmark0"/>
      <w:bookmarkEnd w:id="1"/>
      <w:r>
        <w:rPr>
          <w:sz w:val="21"/>
        </w:rPr>
        <w:t>范围</w:t>
      </w:r>
    </w:p>
    <w:p>
      <w:pPr>
        <w:pStyle w:val="BodyText"/>
        <w:spacing w:before="6"/>
        <w:rPr>
          <w:sz w:val="27"/>
        </w:rPr>
      </w:pPr>
    </w:p>
    <w:p>
      <w:pPr>
        <w:pStyle w:val="BodyText"/>
        <w:spacing w:before="1" w:line="278" w:lineRule="auto"/>
        <w:ind w:left="236" w:right="146" w:firstLine="420"/>
      </w:pPr>
      <w:r>
        <w:t>本标准规定了地质灾害智能监测预警与应急指挥系统的设计原则、系统组成、系统功能、系统性能、运维、系统安全与可靠性等技术要求。</w:t>
      </w:r>
    </w:p>
    <w:p>
      <w:pPr>
        <w:pStyle w:val="BodyText"/>
        <w:spacing w:line="278" w:lineRule="auto"/>
        <w:ind w:left="236" w:right="223" w:firstLine="420"/>
      </w:pPr>
      <w:r>
        <w:rPr>
          <w:spacing w:val="-6"/>
        </w:rPr>
        <w:t>本标准的系统适用于地质灾害的长期监测和已出现险情，或已发布预警信息的突发地质灾害监测预警</w:t>
      </w:r>
      <w:r>
        <w:rPr>
          <w:spacing w:val="-4"/>
        </w:rPr>
        <w:t>事件，进行应急指挥和相关管理处置及时空基础设施使用机构的人员。</w:t>
      </w:r>
    </w:p>
    <w:p>
      <w:pPr>
        <w:pStyle w:val="BodyText"/>
        <w:spacing w:before="7"/>
        <w:rPr>
          <w:sz w:val="24"/>
        </w:rPr>
      </w:pPr>
    </w:p>
    <w:p>
      <w:pPr>
        <w:pStyle w:val="ListParagraph"/>
        <w:numPr>
          <w:ilvl w:val="0"/>
          <w:numId w:val="2"/>
        </w:numPr>
        <w:tabs>
          <w:tab w:val="left" w:pos="395"/>
        </w:tabs>
        <w:spacing w:before="0" w:after="0" w:line="240" w:lineRule="auto"/>
        <w:ind w:left="394" w:right="0" w:hanging="159"/>
        <w:jc w:val="left"/>
        <w:rPr>
          <w:sz w:val="21"/>
        </w:rPr>
      </w:pPr>
      <w:bookmarkStart w:id="2" w:name="_bookmark1"/>
      <w:bookmarkEnd w:id="2"/>
      <w:r>
        <w:rPr>
          <w:spacing w:val="-3"/>
          <w:sz w:val="21"/>
        </w:rPr>
        <w:t>规范性引用文件</w:t>
      </w:r>
    </w:p>
    <w:p>
      <w:pPr>
        <w:pStyle w:val="BodyText"/>
        <w:spacing w:before="6"/>
        <w:rPr>
          <w:sz w:val="27"/>
        </w:rPr>
      </w:pPr>
    </w:p>
    <w:p>
      <w:pPr>
        <w:pStyle w:val="BodyText"/>
        <w:spacing w:line="278" w:lineRule="auto"/>
        <w:ind w:left="236" w:right="145" w:firstLine="420"/>
      </w:pPr>
      <w:r>
        <w:t>下列文件对于本文件的应用是必不可少的。凡是注日期的引用文件，仅注日期的版本适用于本文件。凡是不注日期的引用文件，其最新版本（包括所有的修改单）适用于本文件。</w:t>
      </w:r>
    </w:p>
    <w:p>
      <w:pPr>
        <w:pStyle w:val="BodyText"/>
        <w:spacing w:line="269" w:lineRule="exact"/>
        <w:ind w:left="656"/>
      </w:pPr>
      <w:r>
        <w:rPr>
          <w:rFonts w:ascii="Times New Roman" w:eastAsia="Times New Roman"/>
        </w:rPr>
        <w:t>GB 3836.1-2000</w:t>
      </w:r>
      <w:r>
        <w:rPr>
          <w:rFonts w:ascii="Times New Roman" w:eastAsia="Times New Roman"/>
          <w:spacing w:val="51"/>
        </w:rPr>
        <w:t xml:space="preserve"> </w:t>
      </w:r>
      <w:r>
        <w:rPr>
          <w:spacing w:val="-7"/>
        </w:rPr>
        <w:t xml:space="preserve">爆炸性气体环境用电气设备第 </w:t>
      </w:r>
      <w:r>
        <w:rPr>
          <w:rFonts w:ascii="Times New Roman" w:eastAsia="Times New Roman"/>
        </w:rPr>
        <w:t xml:space="preserve">1 </w:t>
      </w:r>
      <w:r>
        <w:rPr>
          <w:spacing w:val="-3"/>
        </w:rPr>
        <w:t>部分：通用要求</w:t>
      </w:r>
    </w:p>
    <w:p>
      <w:pPr>
        <w:pStyle w:val="BodyText"/>
        <w:spacing w:before="43"/>
        <w:ind w:left="656"/>
        <w:jc w:val="both"/>
      </w:pPr>
      <w:r>
        <w:rPr>
          <w:rFonts w:ascii="Times New Roman" w:eastAsia="Times New Roman"/>
        </w:rPr>
        <w:t xml:space="preserve">GB 50026-2007 </w:t>
      </w:r>
      <w:r>
        <w:t>工程测量规范</w:t>
      </w:r>
    </w:p>
    <w:p>
      <w:pPr>
        <w:pStyle w:val="BodyText"/>
        <w:spacing w:before="44" w:line="278" w:lineRule="auto"/>
        <w:ind w:left="656" w:right="3760"/>
        <w:jc w:val="both"/>
      </w:pPr>
      <w:r>
        <w:rPr>
          <w:rFonts w:ascii="Times New Roman" w:eastAsia="Times New Roman"/>
        </w:rPr>
        <w:t xml:space="preserve">GB/T 4208-2017 </w:t>
      </w:r>
      <w:r>
        <w:t>外壳防护等级（</w:t>
      </w:r>
      <w:r>
        <w:rPr>
          <w:rFonts w:ascii="Times New Roman" w:eastAsia="Times New Roman"/>
        </w:rPr>
        <w:t xml:space="preserve">P </w:t>
      </w:r>
      <w:r>
        <w:t>代码）（</w:t>
      </w:r>
      <w:r>
        <w:rPr>
          <w:rFonts w:ascii="Times New Roman" w:eastAsia="Times New Roman"/>
        </w:rPr>
        <w:t>IEC 60529:2013</w:t>
      </w:r>
      <w:r>
        <w:t xml:space="preserve">） </w:t>
      </w:r>
      <w:r>
        <w:rPr>
          <w:rFonts w:ascii="Times New Roman" w:eastAsia="Times New Roman"/>
        </w:rPr>
        <w:t xml:space="preserve">GB/T 16260.1-2006 </w:t>
      </w:r>
      <w:r>
        <w:t>软件工程 产品质量 第一部分：质量模型</w:t>
      </w:r>
      <w:r>
        <w:rPr>
          <w:rFonts w:ascii="Times New Roman" w:eastAsia="Times New Roman"/>
        </w:rPr>
        <w:t xml:space="preserve">GB/T 18226-2015  </w:t>
      </w:r>
      <w:r>
        <w:t>公路交通工程钢构件防腐技术条件</w:t>
      </w:r>
    </w:p>
    <w:p>
      <w:pPr>
        <w:pStyle w:val="BodyText"/>
        <w:spacing w:line="269" w:lineRule="exact"/>
        <w:ind w:left="656"/>
        <w:jc w:val="both"/>
      </w:pPr>
      <w:r>
        <w:rPr>
          <w:rFonts w:ascii="Times New Roman" w:eastAsia="Times New Roman"/>
        </w:rPr>
        <w:t xml:space="preserve">GB/T 18314-2009 </w:t>
      </w:r>
      <w:r>
        <w:rPr>
          <w:spacing w:val="-3"/>
        </w:rPr>
        <w:t>全球定位系统</w:t>
      </w:r>
      <w:r>
        <w:t>（</w:t>
      </w:r>
      <w:r>
        <w:rPr>
          <w:rFonts w:ascii="Times New Roman" w:eastAsia="Times New Roman"/>
        </w:rPr>
        <w:t>GPS</w:t>
      </w:r>
      <w:r>
        <w:t>）</w:t>
      </w:r>
      <w:r>
        <w:rPr>
          <w:spacing w:val="-3"/>
        </w:rPr>
        <w:t>测量规范</w:t>
      </w:r>
    </w:p>
    <w:p>
      <w:pPr>
        <w:pStyle w:val="BodyText"/>
        <w:spacing w:before="43"/>
        <w:ind w:left="656"/>
      </w:pPr>
      <w:r>
        <w:rPr>
          <w:rFonts w:ascii="Times New Roman" w:eastAsia="Times New Roman"/>
        </w:rPr>
        <w:t>GB/T</w:t>
      </w:r>
      <w:r>
        <w:rPr>
          <w:rFonts w:ascii="Times New Roman" w:eastAsia="Times New Roman"/>
          <w:spacing w:val="4"/>
        </w:rPr>
        <w:t xml:space="preserve"> </w:t>
      </w:r>
      <w:r>
        <w:rPr>
          <w:rFonts w:ascii="Times New Roman" w:eastAsia="Times New Roman"/>
        </w:rPr>
        <w:t>22239-2019</w:t>
      </w:r>
      <w:r>
        <w:rPr>
          <w:rFonts w:ascii="Times New Roman" w:eastAsia="Times New Roman"/>
          <w:spacing w:val="2"/>
        </w:rPr>
        <w:t xml:space="preserve">  </w:t>
      </w:r>
      <w:r>
        <w:rPr>
          <w:spacing w:val="-3"/>
        </w:rPr>
        <w:t>信息安全技术 网络安全等级保护基本要求</w:t>
      </w:r>
    </w:p>
    <w:p>
      <w:pPr>
        <w:pStyle w:val="BodyText"/>
        <w:spacing w:before="42"/>
        <w:ind w:left="656"/>
      </w:pPr>
      <w:r>
        <w:rPr>
          <w:rFonts w:ascii="Times New Roman" w:eastAsia="Times New Roman"/>
        </w:rPr>
        <w:t>GB/T</w:t>
      </w:r>
      <w:r>
        <w:rPr>
          <w:rFonts w:ascii="Times New Roman" w:eastAsia="Times New Roman"/>
          <w:spacing w:val="4"/>
        </w:rPr>
        <w:t xml:space="preserve"> </w:t>
      </w:r>
      <w:r>
        <w:rPr>
          <w:rFonts w:ascii="Times New Roman" w:eastAsia="Times New Roman"/>
        </w:rPr>
        <w:t>25058-2019</w:t>
      </w:r>
      <w:r>
        <w:rPr>
          <w:rFonts w:ascii="Times New Roman" w:eastAsia="Times New Roman"/>
          <w:spacing w:val="3"/>
        </w:rPr>
        <w:t xml:space="preserve">  </w:t>
      </w:r>
      <w:r>
        <w:rPr>
          <w:spacing w:val="-3"/>
        </w:rPr>
        <w:t>信息安全技术 网络安全等级保护实施指南</w:t>
      </w:r>
    </w:p>
    <w:p>
      <w:pPr>
        <w:pStyle w:val="BodyText"/>
        <w:spacing w:before="43"/>
        <w:ind w:left="656"/>
      </w:pPr>
      <w:r>
        <w:rPr>
          <w:rFonts w:ascii="Times New Roman" w:eastAsia="Times New Roman"/>
        </w:rPr>
        <w:t>GB/T 25070-2019</w:t>
      </w:r>
      <w:r>
        <w:rPr>
          <w:rFonts w:ascii="Times New Roman" w:eastAsia="Times New Roman"/>
          <w:spacing w:val="51"/>
        </w:rPr>
        <w:t xml:space="preserve"> </w:t>
      </w:r>
      <w:r>
        <w:rPr>
          <w:spacing w:val="-3"/>
        </w:rPr>
        <w:t>信息安全技术 网络安全等级保护安全设计技术要求</w:t>
      </w:r>
    </w:p>
    <w:p>
      <w:pPr>
        <w:pStyle w:val="BodyText"/>
        <w:spacing w:before="43"/>
        <w:ind w:left="656"/>
        <w:jc w:val="both"/>
      </w:pPr>
      <w:r>
        <w:rPr>
          <w:rFonts w:ascii="Times New Roman" w:eastAsia="Times New Roman"/>
        </w:rPr>
        <w:t xml:space="preserve">GB/T 32904-2016 </w:t>
      </w:r>
      <w:r>
        <w:rPr>
          <w:spacing w:val="-3"/>
        </w:rPr>
        <w:t>软件质量量化评价规范</w:t>
      </w:r>
    </w:p>
    <w:p>
      <w:pPr>
        <w:pStyle w:val="BodyText"/>
        <w:spacing w:before="43"/>
        <w:ind w:left="656"/>
      </w:pPr>
      <w:r>
        <w:rPr>
          <w:rFonts w:ascii="Times New Roman" w:eastAsia="Times New Roman"/>
        </w:rPr>
        <w:t>GB/T 36951-2018</w:t>
      </w:r>
      <w:r>
        <w:rPr>
          <w:rFonts w:ascii="Times New Roman" w:eastAsia="Times New Roman"/>
          <w:spacing w:val="51"/>
        </w:rPr>
        <w:t xml:space="preserve"> </w:t>
      </w:r>
      <w:r>
        <w:rPr>
          <w:spacing w:val="-3"/>
        </w:rPr>
        <w:t>信息安全技术 物联网感知终端应用安全技术要求</w:t>
      </w:r>
    </w:p>
    <w:p>
      <w:pPr>
        <w:pStyle w:val="BodyText"/>
        <w:spacing w:before="43"/>
        <w:ind w:left="656"/>
      </w:pPr>
      <w:r>
        <w:rPr>
          <w:rFonts w:ascii="Times New Roman" w:eastAsia="Times New Roman"/>
        </w:rPr>
        <w:t xml:space="preserve">GB/T 51212-2016 </w:t>
      </w:r>
      <w:r>
        <w:rPr>
          <w:spacing w:val="-3"/>
        </w:rPr>
        <w:t>建筑信息模型应用统一标准</w:t>
      </w:r>
    </w:p>
    <w:p>
      <w:pPr>
        <w:pStyle w:val="BodyText"/>
        <w:spacing w:before="43"/>
        <w:ind w:left="656"/>
      </w:pPr>
      <w:r>
        <w:rPr>
          <w:rFonts w:ascii="Times New Roman" w:eastAsia="Times New Roman"/>
        </w:rPr>
        <w:t xml:space="preserve">CH/Z 9011-2011 </w:t>
      </w:r>
      <w:r>
        <w:t>地理信息公共服务平台电子地图数据规范</w:t>
      </w:r>
    </w:p>
    <w:p>
      <w:pPr>
        <w:pStyle w:val="BodyText"/>
        <w:spacing w:before="44"/>
        <w:ind w:left="656"/>
      </w:pPr>
      <w:r>
        <w:rPr>
          <w:rFonts w:ascii="Times New Roman" w:eastAsia="Times New Roman"/>
        </w:rPr>
        <w:t xml:space="preserve">DZ/T 0221-2006 </w:t>
      </w:r>
      <w:r>
        <w:t>崩塌、滑坡、泥石流监测规范</w:t>
      </w:r>
    </w:p>
    <w:p>
      <w:pPr>
        <w:pStyle w:val="BodyText"/>
        <w:spacing w:before="43"/>
        <w:ind w:left="656"/>
      </w:pPr>
      <w:r>
        <w:rPr>
          <w:rFonts w:ascii="Times New Roman" w:eastAsia="Times New Roman"/>
        </w:rPr>
        <w:t xml:space="preserve">DZ/T 0283-2015 </w:t>
      </w:r>
      <w:r>
        <w:t>地面沉降调查与监测规范</w:t>
      </w:r>
    </w:p>
    <w:p>
      <w:pPr>
        <w:pStyle w:val="BodyText"/>
        <w:spacing w:before="43"/>
        <w:ind w:left="656"/>
      </w:pPr>
      <w:r>
        <w:rPr>
          <w:rFonts w:ascii="Times New Roman" w:eastAsia="Times New Roman"/>
        </w:rPr>
        <w:t xml:space="preserve">T/CAGHP 008-2018 </w:t>
      </w:r>
      <w:r>
        <w:rPr>
          <w:spacing w:val="-3"/>
        </w:rPr>
        <w:t>地裂缝地质灾害监测规范</w:t>
      </w:r>
    </w:p>
    <w:p>
      <w:pPr>
        <w:pStyle w:val="BodyText"/>
        <w:spacing w:before="42"/>
        <w:ind w:left="656"/>
      </w:pPr>
      <w:r>
        <w:rPr>
          <w:rFonts w:ascii="Times New Roman" w:eastAsia="Times New Roman"/>
        </w:rPr>
        <w:t>T/CAGHP 016-2018</w:t>
      </w:r>
      <w:r>
        <w:rPr>
          <w:rFonts w:ascii="Times New Roman" w:eastAsia="Times New Roman"/>
          <w:spacing w:val="51"/>
        </w:rPr>
        <w:t xml:space="preserve"> </w:t>
      </w:r>
      <w:r>
        <w:rPr>
          <w:spacing w:val="-3"/>
        </w:rPr>
        <w:t>地质灾害监测仪器物理接口规定</w:t>
      </w:r>
      <w:r>
        <w:t>（</w:t>
      </w:r>
      <w:r>
        <w:rPr>
          <w:spacing w:val="-2"/>
        </w:rPr>
        <w:t>试行</w:t>
      </w:r>
      <w:r>
        <w:t>）</w:t>
      </w:r>
    </w:p>
    <w:p>
      <w:pPr>
        <w:pStyle w:val="BodyText"/>
        <w:spacing w:before="43" w:line="278" w:lineRule="auto"/>
        <w:ind w:left="656" w:right="2791"/>
      </w:pPr>
      <w:r>
        <w:rPr>
          <w:rFonts w:ascii="Times New Roman" w:eastAsia="Times New Roman"/>
        </w:rPr>
        <w:t>T/CAGHP</w:t>
      </w:r>
      <w:r>
        <w:rPr>
          <w:rFonts w:ascii="Times New Roman" w:eastAsia="Times New Roman"/>
          <w:spacing w:val="7"/>
        </w:rPr>
        <w:t xml:space="preserve">  </w:t>
      </w:r>
      <w:r>
        <w:rPr>
          <w:rFonts w:ascii="Times New Roman" w:eastAsia="Times New Roman"/>
        </w:rPr>
        <w:t>023-2018</w:t>
      </w:r>
      <w:r>
        <w:rPr>
          <w:rFonts w:ascii="Times New Roman" w:eastAsia="Times New Roman"/>
          <w:spacing w:val="7"/>
        </w:rPr>
        <w:t xml:space="preserve">  </w:t>
      </w:r>
      <w:r>
        <w:rPr>
          <w:spacing w:val="-3"/>
        </w:rPr>
        <w:t>突发地质灾害应急监测预警技术指南</w:t>
      </w:r>
      <w:r>
        <w:t>（</w:t>
      </w:r>
      <w:r>
        <w:rPr>
          <w:spacing w:val="-2"/>
        </w:rPr>
        <w:t>试行</w:t>
      </w:r>
      <w:r>
        <w:t xml:space="preserve">） </w:t>
      </w:r>
      <w:r>
        <w:rPr>
          <w:rFonts w:ascii="Times New Roman" w:eastAsia="Times New Roman"/>
        </w:rPr>
        <w:t>IETF</w:t>
      </w:r>
      <w:r>
        <w:rPr>
          <w:rFonts w:ascii="Times New Roman" w:eastAsia="Times New Roman"/>
          <w:spacing w:val="-4"/>
        </w:rPr>
        <w:t xml:space="preserve"> </w:t>
      </w:r>
      <w:r>
        <w:rPr>
          <w:rFonts w:ascii="Times New Roman" w:eastAsia="Times New Roman"/>
        </w:rPr>
        <w:t>RFC5905</w:t>
      </w:r>
      <w:r>
        <w:rPr>
          <w:rFonts w:ascii="Times New Roman" w:eastAsia="Times New Roman"/>
          <w:spacing w:val="2"/>
        </w:rPr>
        <w:t xml:space="preserve"> </w:t>
      </w:r>
      <w:r>
        <w:rPr>
          <w:spacing w:val="-3"/>
        </w:rPr>
        <w:t>网络时间协议第四版</w:t>
      </w:r>
      <w:r>
        <w:t>（</w:t>
      </w:r>
      <w:r>
        <w:rPr>
          <w:rFonts w:ascii="Times New Roman" w:eastAsia="Times New Roman"/>
        </w:rPr>
        <w:t>Network</w:t>
      </w:r>
      <w:r>
        <w:rPr>
          <w:rFonts w:ascii="Times New Roman" w:eastAsia="Times New Roman"/>
          <w:spacing w:val="2"/>
        </w:rPr>
        <w:t xml:space="preserve"> </w:t>
      </w:r>
      <w:r>
        <w:rPr>
          <w:rFonts w:ascii="Times New Roman" w:eastAsia="Times New Roman"/>
        </w:rPr>
        <w:t>Time</w:t>
      </w:r>
      <w:r>
        <w:rPr>
          <w:rFonts w:ascii="Times New Roman" w:eastAsia="Times New Roman"/>
          <w:spacing w:val="-1"/>
        </w:rPr>
        <w:t xml:space="preserve"> </w:t>
      </w:r>
      <w:r>
        <w:rPr>
          <w:rFonts w:ascii="Times New Roman" w:eastAsia="Times New Roman"/>
        </w:rPr>
        <w:t>Protocol</w:t>
      </w:r>
      <w:r>
        <w:rPr>
          <w:rFonts w:ascii="Times New Roman" w:eastAsia="Times New Roman"/>
          <w:spacing w:val="-2"/>
        </w:rPr>
        <w:t xml:space="preserve"> </w:t>
      </w:r>
      <w:r>
        <w:rPr>
          <w:rFonts w:ascii="Times New Roman" w:eastAsia="Times New Roman"/>
        </w:rPr>
        <w:t>Version</w:t>
      </w:r>
      <w:r>
        <w:rPr>
          <w:rFonts w:ascii="Times New Roman" w:eastAsia="Times New Roman"/>
          <w:spacing w:val="2"/>
        </w:rPr>
        <w:t xml:space="preserve"> </w:t>
      </w:r>
      <w:r>
        <w:rPr>
          <w:rFonts w:ascii="Times New Roman" w:eastAsia="Times New Roman"/>
        </w:rPr>
        <w:t>4</w:t>
      </w:r>
      <w:r>
        <w:t xml:space="preserve">） </w:t>
      </w:r>
      <w:r>
        <w:rPr>
          <w:rFonts w:ascii="Times New Roman" w:eastAsia="Times New Roman"/>
        </w:rPr>
        <w:t>IETF</w:t>
      </w:r>
      <w:r>
        <w:rPr>
          <w:rFonts w:ascii="Times New Roman" w:eastAsia="Times New Roman"/>
          <w:spacing w:val="-5"/>
        </w:rPr>
        <w:t xml:space="preserve"> </w:t>
      </w:r>
      <w:r>
        <w:rPr>
          <w:rFonts w:ascii="Times New Roman" w:eastAsia="Times New Roman"/>
        </w:rPr>
        <w:t>RFC793 TCP</w:t>
      </w:r>
      <w:r>
        <w:rPr>
          <w:rFonts w:ascii="Times New Roman" w:eastAsia="Times New Roman"/>
          <w:spacing w:val="2"/>
        </w:rPr>
        <w:t xml:space="preserve"> </w:t>
      </w:r>
      <w:hyperlink r:id="rId5">
        <w:r>
          <w:rPr>
            <w:spacing w:val="-3"/>
          </w:rPr>
          <w:t>传输控制协议</w:t>
        </w:r>
      </w:hyperlink>
    </w:p>
    <w:p>
      <w:pPr>
        <w:pStyle w:val="BodyText"/>
        <w:spacing w:line="269" w:lineRule="exact"/>
        <w:ind w:left="656"/>
        <w:jc w:val="both"/>
      </w:pPr>
      <w:r>
        <w:rPr>
          <w:rFonts w:ascii="Times New Roman" w:eastAsia="Times New Roman"/>
        </w:rPr>
        <w:t>ISO/IEC 20922</w:t>
      </w:r>
      <w:r>
        <w:t>：</w:t>
      </w:r>
      <w:r>
        <w:rPr>
          <w:rFonts w:ascii="Times New Roman" w:eastAsia="Times New Roman"/>
        </w:rPr>
        <w:t xml:space="preserve">2016 </w:t>
      </w:r>
      <w:r>
        <w:t>信息技术：消息队列遥测传输（</w:t>
      </w:r>
      <w:r>
        <w:rPr>
          <w:rFonts w:ascii="Times New Roman" w:eastAsia="Times New Roman"/>
        </w:rPr>
        <w:t>MQTT</w:t>
      </w:r>
      <w:r>
        <w:t>）</w:t>
      </w:r>
    </w:p>
    <w:p>
      <w:pPr>
        <w:pStyle w:val="BodyText"/>
        <w:rPr>
          <w:sz w:val="22"/>
        </w:rPr>
      </w:pPr>
    </w:p>
    <w:p>
      <w:pPr>
        <w:pStyle w:val="BodyText"/>
        <w:spacing w:before="4"/>
        <w:rPr>
          <w:sz w:val="30"/>
        </w:rPr>
      </w:pPr>
    </w:p>
    <w:p>
      <w:pPr>
        <w:pStyle w:val="ListParagraph"/>
        <w:numPr>
          <w:ilvl w:val="0"/>
          <w:numId w:val="2"/>
        </w:numPr>
        <w:tabs>
          <w:tab w:val="left" w:pos="395"/>
        </w:tabs>
        <w:spacing w:before="0" w:after="0" w:line="240" w:lineRule="auto"/>
        <w:ind w:left="394" w:right="0" w:hanging="159"/>
        <w:jc w:val="left"/>
        <w:rPr>
          <w:sz w:val="21"/>
        </w:rPr>
      </w:pPr>
      <w:bookmarkStart w:id="3" w:name="_bookmark2"/>
      <w:bookmarkEnd w:id="3"/>
      <w:r>
        <w:rPr>
          <w:spacing w:val="-3"/>
          <w:sz w:val="21"/>
        </w:rPr>
        <w:t>术语和定义、缩略语</w:t>
      </w:r>
    </w:p>
    <w:p>
      <w:pPr>
        <w:spacing w:after="0" w:line="240" w:lineRule="auto"/>
        <w:jc w:val="left"/>
        <w:rPr>
          <w:sz w:val="21"/>
        </w:rPr>
        <w:sectPr>
          <w:footerReference w:type="default" r:id="rId6"/>
          <w:pgSz w:w="11860" w:h="16790"/>
          <w:pgMar w:top="1600" w:right="620" w:bottom="1400" w:left="1180" w:header="0" w:footer="1208" w:gutter="0"/>
          <w:pgNumType w:start="1"/>
          <w:cols w:num="1" w:space="720"/>
        </w:sectPr>
      </w:pPr>
    </w:p>
    <w:p>
      <w:pPr>
        <w:pStyle w:val="BodyText"/>
        <w:spacing w:before="8"/>
        <w:rPr>
          <w:sz w:val="19"/>
        </w:rPr>
      </w:pPr>
    </w:p>
    <w:p>
      <w:pPr>
        <w:pStyle w:val="ListParagraph"/>
        <w:numPr>
          <w:ilvl w:val="1"/>
          <w:numId w:val="2"/>
        </w:numPr>
        <w:tabs>
          <w:tab w:val="left" w:pos="554"/>
        </w:tabs>
        <w:spacing w:before="79" w:after="0" w:line="240" w:lineRule="auto"/>
        <w:ind w:left="553" w:right="0" w:hanging="318"/>
        <w:jc w:val="left"/>
        <w:rPr>
          <w:sz w:val="21"/>
        </w:rPr>
      </w:pPr>
      <w:r>
        <w:rPr>
          <w:spacing w:val="-3"/>
          <w:sz w:val="21"/>
        </w:rPr>
        <w:t>术语和定义</w:t>
      </w:r>
    </w:p>
    <w:p>
      <w:pPr>
        <w:pStyle w:val="BodyText"/>
        <w:spacing w:before="6"/>
        <w:rPr>
          <w:sz w:val="15"/>
        </w:rPr>
      </w:pPr>
    </w:p>
    <w:p>
      <w:pPr>
        <w:pStyle w:val="BodyText"/>
        <w:ind w:left="656"/>
        <w:rPr>
          <w:rFonts w:ascii="Times New Roman" w:eastAsia="Times New Roman"/>
        </w:rPr>
      </w:pPr>
      <w:r>
        <w:rPr>
          <w:rFonts w:ascii="Times New Roman" w:eastAsia="Times New Roman"/>
        </w:rPr>
        <w:t>GB 50026-2007</w:t>
      </w:r>
      <w:r>
        <w:t>、</w:t>
      </w:r>
      <w:r>
        <w:rPr>
          <w:rFonts w:ascii="Times New Roman" w:eastAsia="Times New Roman"/>
        </w:rPr>
        <w:t>GB/T 16260.1-2006</w:t>
      </w:r>
      <w:r>
        <w:t>、</w:t>
      </w:r>
      <w:r>
        <w:rPr>
          <w:rFonts w:ascii="Times New Roman" w:eastAsia="Times New Roman"/>
        </w:rPr>
        <w:t>GB/T 22239-2019</w:t>
      </w:r>
      <w:r>
        <w:t>、</w:t>
      </w:r>
      <w:r>
        <w:rPr>
          <w:rFonts w:ascii="Times New Roman" w:eastAsia="Times New Roman"/>
        </w:rPr>
        <w:t>GB/T 25058-2019</w:t>
      </w:r>
      <w:r>
        <w:t>、</w:t>
      </w:r>
      <w:r>
        <w:rPr>
          <w:rFonts w:ascii="Times New Roman" w:eastAsia="Times New Roman"/>
        </w:rPr>
        <w:t>GB/T 25070-2019</w:t>
      </w:r>
      <w:r>
        <w:t>、</w:t>
      </w:r>
      <w:r>
        <w:rPr>
          <w:rFonts w:ascii="Times New Roman" w:eastAsia="Times New Roman"/>
        </w:rPr>
        <w:t>GB/T</w:t>
      </w:r>
    </w:p>
    <w:p>
      <w:pPr>
        <w:pStyle w:val="BodyText"/>
        <w:spacing w:before="47" w:line="276" w:lineRule="auto"/>
        <w:ind w:left="236" w:right="225"/>
      </w:pPr>
      <w:r>
        <w:rPr>
          <w:rFonts w:ascii="Times New Roman" w:eastAsia="Times New Roman"/>
        </w:rPr>
        <w:t>32904-2016</w:t>
      </w:r>
      <w:r>
        <w:t>、</w:t>
      </w:r>
      <w:r>
        <w:rPr>
          <w:rFonts w:ascii="Times New Roman" w:eastAsia="Times New Roman"/>
        </w:rPr>
        <w:t>GB/T 36951-2018</w:t>
      </w:r>
      <w:r>
        <w:t>、</w:t>
      </w:r>
      <w:r>
        <w:rPr>
          <w:rFonts w:ascii="Times New Roman" w:eastAsia="Times New Roman"/>
        </w:rPr>
        <w:t>GB/T 51212-2016</w:t>
      </w:r>
      <w:r>
        <w:t>、</w:t>
      </w:r>
      <w:r>
        <w:rPr>
          <w:rFonts w:ascii="Times New Roman" w:eastAsia="Times New Roman"/>
        </w:rPr>
        <w:t>CH/Z 9011-2011</w:t>
      </w:r>
      <w:r>
        <w:t>中界的术语及以下术语和定义适用于本文件。</w:t>
      </w:r>
    </w:p>
    <w:p>
      <w:pPr>
        <w:pStyle w:val="BodyText"/>
        <w:rPr>
          <w:sz w:val="20"/>
        </w:rPr>
      </w:pPr>
    </w:p>
    <w:p>
      <w:pPr>
        <w:pStyle w:val="BodyText"/>
        <w:spacing w:before="7"/>
        <w:rPr>
          <w:sz w:val="17"/>
        </w:rPr>
      </w:pPr>
    </w:p>
    <w:p>
      <w:pPr>
        <w:pStyle w:val="BodyText"/>
        <w:ind w:left="236"/>
        <w:rPr>
          <w:rFonts w:ascii="Times New Roman"/>
        </w:rPr>
      </w:pPr>
      <w:r>
        <w:rPr>
          <w:rFonts w:ascii="Times New Roman"/>
        </w:rPr>
        <w:t>3.1.1</w:t>
      </w:r>
    </w:p>
    <w:p>
      <w:pPr>
        <w:pStyle w:val="BodyText"/>
        <w:spacing w:before="8"/>
        <w:rPr>
          <w:rFonts w:ascii="Times New Roman"/>
          <w:sz w:val="18"/>
        </w:rPr>
      </w:pPr>
    </w:p>
    <w:p>
      <w:pPr>
        <w:pStyle w:val="BodyText"/>
        <w:ind w:left="656"/>
        <w:rPr>
          <w:rFonts w:ascii="Times New Roman" w:eastAsia="Times New Roman"/>
        </w:rPr>
      </w:pPr>
      <w:r>
        <w:t xml:space="preserve">安全物联网 </w:t>
      </w:r>
      <w:r>
        <w:rPr>
          <w:rFonts w:ascii="Times New Roman" w:eastAsia="Times New Roman"/>
        </w:rPr>
        <w:t>internet of things in safety</w:t>
      </w:r>
    </w:p>
    <w:p>
      <w:pPr>
        <w:pStyle w:val="BodyText"/>
        <w:spacing w:before="43" w:line="278" w:lineRule="auto"/>
        <w:ind w:left="236" w:right="223" w:firstLine="420"/>
        <w:jc w:val="both"/>
      </w:pPr>
      <w:r>
        <w:rPr>
          <w:spacing w:val="-11"/>
        </w:rPr>
        <w:t>在自然资源、交通、住建、水利、能源、文旅古建及其他存在安全隐患的领域，通过在目标监测区域部署多源高精度传感器，并利用无线通信方式形成自组织的网络系统，协同完成对监测目标结构安全状态</w:t>
      </w:r>
      <w:r>
        <w:rPr>
          <w:spacing w:val="-6"/>
        </w:rPr>
        <w:t>的实时感知、</w:t>
      </w:r>
      <w:hyperlink r:id="rId7">
        <w:r>
          <w:rPr>
            <w:spacing w:val="-2"/>
          </w:rPr>
          <w:t>采集</w:t>
        </w:r>
      </w:hyperlink>
      <w:r>
        <w:rPr>
          <w:spacing w:val="-3"/>
        </w:rPr>
        <w:t>和传输。</w:t>
      </w:r>
    </w:p>
    <w:p>
      <w:pPr>
        <w:pStyle w:val="BodyText"/>
        <w:spacing w:before="168"/>
        <w:ind w:left="236"/>
        <w:rPr>
          <w:rFonts w:ascii="Times New Roman"/>
        </w:rPr>
      </w:pPr>
      <w:r>
        <w:rPr>
          <w:rFonts w:ascii="Times New Roman"/>
        </w:rPr>
        <w:t>3.1.2</w:t>
      </w:r>
    </w:p>
    <w:p>
      <w:pPr>
        <w:pStyle w:val="BodyText"/>
        <w:spacing w:before="8"/>
        <w:rPr>
          <w:rFonts w:ascii="Times New Roman"/>
          <w:sz w:val="18"/>
        </w:rPr>
      </w:pPr>
    </w:p>
    <w:p>
      <w:pPr>
        <w:pStyle w:val="BodyText"/>
        <w:ind w:left="656"/>
        <w:rPr>
          <w:rFonts w:ascii="Times New Roman" w:eastAsia="Times New Roman"/>
        </w:rPr>
      </w:pPr>
      <w:r>
        <w:t xml:space="preserve">安全物联网技术 </w:t>
      </w:r>
      <w:r>
        <w:rPr>
          <w:rFonts w:ascii="Times New Roman" w:eastAsia="Times New Roman"/>
        </w:rPr>
        <w:t>technologies used for internet of things in safety</w:t>
      </w:r>
    </w:p>
    <w:p>
      <w:pPr>
        <w:pStyle w:val="BodyText"/>
        <w:spacing w:before="119"/>
        <w:ind w:left="656"/>
      </w:pPr>
      <w:r>
        <w:t>通过各类型</w:t>
      </w:r>
      <w:hyperlink r:id="rId8">
        <w:r>
          <w:t>传感器</w:t>
        </w:r>
      </w:hyperlink>
      <w:r>
        <w:t>应用、通信、</w:t>
      </w:r>
      <w:hyperlink r:id="rId9">
        <w:r>
          <w:t>大数据</w:t>
        </w:r>
      </w:hyperlink>
      <w:r>
        <w:t>、</w:t>
      </w:r>
      <w:hyperlink r:id="rId10">
        <w:r>
          <w:rPr>
            <w:rFonts w:ascii="Times New Roman" w:eastAsia="Times New Roman"/>
          </w:rPr>
          <w:t>BIM</w:t>
        </w:r>
      </w:hyperlink>
      <w:r>
        <w:t>、</w:t>
      </w:r>
      <w:hyperlink r:id="rId11">
        <w:r>
          <w:rPr>
            <w:rFonts w:ascii="Times New Roman" w:eastAsia="Times New Roman"/>
          </w:rPr>
          <w:t>GIS</w:t>
        </w:r>
      </w:hyperlink>
      <w:r>
        <w:t>及</w:t>
      </w:r>
      <w:hyperlink r:id="rId12">
        <w:r>
          <w:rPr>
            <w:rFonts w:ascii="Times New Roman" w:eastAsia="Times New Roman"/>
          </w:rPr>
          <w:t>AI</w:t>
        </w:r>
      </w:hyperlink>
      <w:r>
        <w:t>等综合使用的技术。</w:t>
      </w:r>
    </w:p>
    <w:p>
      <w:pPr>
        <w:pStyle w:val="BodyText"/>
        <w:spacing w:before="8"/>
        <w:rPr>
          <w:sz w:val="22"/>
        </w:rPr>
      </w:pPr>
    </w:p>
    <w:p>
      <w:pPr>
        <w:pStyle w:val="BodyText"/>
        <w:ind w:left="236"/>
        <w:rPr>
          <w:rFonts w:ascii="Times New Roman"/>
        </w:rPr>
      </w:pPr>
      <w:r>
        <w:rPr>
          <w:rFonts w:ascii="Times New Roman"/>
        </w:rPr>
        <w:t>3.1.3</w:t>
      </w:r>
    </w:p>
    <w:p>
      <w:pPr>
        <w:pStyle w:val="BodyText"/>
        <w:spacing w:before="8"/>
        <w:rPr>
          <w:rFonts w:ascii="Times New Roman"/>
          <w:sz w:val="18"/>
        </w:rPr>
      </w:pPr>
    </w:p>
    <w:p>
      <w:pPr>
        <w:pStyle w:val="BodyText"/>
        <w:ind w:left="656"/>
        <w:rPr>
          <w:rFonts w:ascii="Times New Roman" w:eastAsia="Times New Roman"/>
        </w:rPr>
      </w:pPr>
      <w:r>
        <w:t xml:space="preserve">地质灾害智能监测预警系统 </w:t>
      </w:r>
      <w:r>
        <w:rPr>
          <w:rFonts w:ascii="Times New Roman" w:eastAsia="Times New Roman"/>
        </w:rPr>
        <w:t>geological hazard intelligent monitoring and early warning system</w:t>
      </w:r>
    </w:p>
    <w:p>
      <w:pPr>
        <w:pStyle w:val="BodyText"/>
        <w:spacing w:before="44" w:line="278" w:lineRule="auto"/>
        <w:ind w:left="236" w:right="223" w:firstLine="420"/>
      </w:pPr>
      <w:r>
        <w:rPr>
          <w:spacing w:val="-9"/>
        </w:rPr>
        <w:t>在专业监测与群测群防基础上，运用人工智能方法对单体及区域性地质灾害进行预测预警服务的专业系统。</w:t>
      </w:r>
    </w:p>
    <w:p>
      <w:pPr>
        <w:pStyle w:val="BodyText"/>
        <w:spacing w:before="167"/>
        <w:ind w:left="236"/>
        <w:rPr>
          <w:rFonts w:ascii="Times New Roman"/>
        </w:rPr>
      </w:pPr>
      <w:r>
        <w:rPr>
          <w:rFonts w:ascii="Times New Roman"/>
        </w:rPr>
        <w:t>3.1.4</w:t>
      </w:r>
    </w:p>
    <w:p>
      <w:pPr>
        <w:pStyle w:val="BodyText"/>
        <w:spacing w:before="8"/>
        <w:rPr>
          <w:rFonts w:ascii="Times New Roman"/>
          <w:sz w:val="18"/>
        </w:rPr>
      </w:pPr>
    </w:p>
    <w:p>
      <w:pPr>
        <w:pStyle w:val="BodyText"/>
        <w:ind w:left="656"/>
        <w:rPr>
          <w:rFonts w:ascii="Times New Roman" w:eastAsia="Times New Roman"/>
        </w:rPr>
      </w:pPr>
      <w:r>
        <w:t xml:space="preserve">应急指挥系统 </w:t>
      </w:r>
      <w:r>
        <w:rPr>
          <w:rFonts w:ascii="Times New Roman" w:eastAsia="Times New Roman"/>
        </w:rPr>
        <w:t>emergency command system</w:t>
      </w:r>
    </w:p>
    <w:p>
      <w:pPr>
        <w:pStyle w:val="BodyText"/>
        <w:spacing w:before="43" w:line="278" w:lineRule="auto"/>
        <w:ind w:left="236" w:right="223" w:firstLine="420"/>
      </w:pPr>
      <w:r>
        <w:rPr>
          <w:spacing w:val="-8"/>
        </w:rPr>
        <w:t>指具有对突发地质灾害进行态势感知、综合研判、决策优化和分析功能及根据具体行动方案对应急工</w:t>
      </w:r>
      <w:r>
        <w:rPr>
          <w:spacing w:val="-5"/>
        </w:rPr>
        <w:t>作组人员、装备、物资进行调配指挥的专业系统。</w:t>
      </w:r>
    </w:p>
    <w:p>
      <w:pPr>
        <w:pStyle w:val="BodyText"/>
        <w:spacing w:before="167"/>
        <w:ind w:left="236"/>
        <w:rPr>
          <w:rFonts w:ascii="Times New Roman"/>
        </w:rPr>
      </w:pPr>
      <w:r>
        <w:rPr>
          <w:rFonts w:ascii="Times New Roman"/>
        </w:rPr>
        <w:t>3.1.5</w:t>
      </w:r>
    </w:p>
    <w:p>
      <w:pPr>
        <w:pStyle w:val="BodyText"/>
        <w:spacing w:before="8"/>
        <w:rPr>
          <w:rFonts w:ascii="Times New Roman"/>
          <w:sz w:val="18"/>
        </w:rPr>
      </w:pPr>
    </w:p>
    <w:p>
      <w:pPr>
        <w:pStyle w:val="BodyText"/>
        <w:ind w:left="656"/>
        <w:rPr>
          <w:rFonts w:ascii="Times New Roman" w:eastAsia="Times New Roman"/>
        </w:rPr>
      </w:pPr>
      <w:r>
        <w:t xml:space="preserve">应用层 </w:t>
      </w:r>
      <w:r>
        <w:rPr>
          <w:rFonts w:ascii="Times New Roman" w:eastAsia="Times New Roman"/>
        </w:rPr>
        <w:t>application layer</w:t>
      </w:r>
    </w:p>
    <w:p>
      <w:pPr>
        <w:pStyle w:val="BodyText"/>
        <w:spacing w:before="43" w:line="278" w:lineRule="auto"/>
        <w:ind w:left="236" w:right="222" w:firstLine="420"/>
        <w:jc w:val="both"/>
      </w:pPr>
      <w:r>
        <w:rPr>
          <w:spacing w:val="-4"/>
        </w:rPr>
        <w:t xml:space="preserve">应用层实现地质灾害智能监测预警与应急指挥系统的业务功能，包括大数据及 </w:t>
      </w:r>
      <w:r>
        <w:rPr>
          <w:rFonts w:ascii="Times New Roman" w:eastAsia="Times New Roman"/>
        </w:rPr>
        <w:t xml:space="preserve">AI </w:t>
      </w:r>
      <w:r>
        <w:rPr>
          <w:spacing w:val="-3"/>
        </w:rPr>
        <w:t>数据算法对资源存</w:t>
      </w:r>
      <w:r>
        <w:rPr>
          <w:spacing w:val="-8"/>
        </w:rPr>
        <w:t>储层的数据离线与实时分析。通过大数据分析后的数据存储在资源存储层，以供其他模块进行业务展示与操作。</w:t>
      </w:r>
    </w:p>
    <w:p>
      <w:pPr>
        <w:pStyle w:val="BodyText"/>
        <w:spacing w:before="168"/>
        <w:ind w:left="236"/>
        <w:rPr>
          <w:rFonts w:ascii="Times New Roman"/>
        </w:rPr>
      </w:pPr>
      <w:r>
        <w:rPr>
          <w:rFonts w:ascii="Times New Roman"/>
        </w:rPr>
        <w:t>3.1.6</w:t>
      </w:r>
    </w:p>
    <w:p>
      <w:pPr>
        <w:pStyle w:val="BodyText"/>
        <w:spacing w:before="8"/>
        <w:rPr>
          <w:rFonts w:ascii="Times New Roman"/>
          <w:sz w:val="18"/>
        </w:rPr>
      </w:pPr>
    </w:p>
    <w:p>
      <w:pPr>
        <w:pStyle w:val="BodyText"/>
        <w:ind w:left="656"/>
        <w:rPr>
          <w:rFonts w:ascii="Times New Roman" w:eastAsia="Times New Roman"/>
        </w:rPr>
      </w:pPr>
      <w:r>
        <w:t xml:space="preserve">资源层 </w:t>
      </w:r>
      <w:r>
        <w:rPr>
          <w:rFonts w:ascii="Times New Roman" w:eastAsia="Times New Roman"/>
        </w:rPr>
        <w:t>resource layer</w:t>
      </w:r>
    </w:p>
    <w:p>
      <w:pPr>
        <w:pStyle w:val="BodyText"/>
        <w:spacing w:before="43" w:line="278" w:lineRule="auto"/>
        <w:ind w:left="236" w:right="222" w:firstLine="420"/>
        <w:jc w:val="both"/>
      </w:pPr>
      <w:r>
        <w:rPr>
          <w:spacing w:val="-6"/>
        </w:rPr>
        <w:t>包含地质灾害智能监测预警与应急指挥系统所有数据的存储，包括地理数据存储、设备信息存储、传</w:t>
      </w:r>
      <w:r>
        <w:rPr>
          <w:spacing w:val="-11"/>
        </w:rPr>
        <w:t>感数据存储、业务数据存储。支持海量数据分析计算能力，采用分布式存储结构，对来满足大数据数据处理。</w:t>
      </w:r>
    </w:p>
    <w:p>
      <w:pPr>
        <w:pStyle w:val="BodyText"/>
        <w:spacing w:before="167"/>
        <w:ind w:left="236"/>
        <w:rPr>
          <w:rFonts w:ascii="Times New Roman"/>
        </w:rPr>
      </w:pPr>
      <w:r>
        <w:rPr>
          <w:rFonts w:ascii="Times New Roman"/>
        </w:rPr>
        <w:t>3.1.7</w:t>
      </w:r>
    </w:p>
    <w:p>
      <w:pPr>
        <w:pStyle w:val="BodyText"/>
        <w:spacing w:before="8"/>
        <w:rPr>
          <w:rFonts w:ascii="Times New Roman"/>
          <w:sz w:val="18"/>
        </w:rPr>
      </w:pPr>
    </w:p>
    <w:p>
      <w:pPr>
        <w:pStyle w:val="BodyText"/>
        <w:ind w:left="656"/>
        <w:rPr>
          <w:rFonts w:ascii="Times New Roman" w:eastAsia="Times New Roman"/>
        </w:rPr>
      </w:pPr>
      <w:r>
        <w:t xml:space="preserve">传输层 </w:t>
      </w:r>
      <w:r>
        <w:rPr>
          <w:rFonts w:ascii="Times New Roman" w:eastAsia="Times New Roman"/>
        </w:rPr>
        <w:t>transport layer</w:t>
      </w:r>
    </w:p>
    <w:p>
      <w:pPr>
        <w:pStyle w:val="BodyText"/>
        <w:spacing w:before="43"/>
        <w:ind w:left="656"/>
      </w:pPr>
      <w:r>
        <w:t>实现对设备统一接入功能，完成应用层与资源层、资源层与感知层之间的数据通讯。</w:t>
      </w:r>
    </w:p>
    <w:p>
      <w:pPr>
        <w:spacing w:after="0"/>
        <w:sectPr>
          <w:footerReference w:type="default" r:id="rId13"/>
          <w:pgSz w:w="11860" w:h="16790"/>
          <w:pgMar w:top="1600" w:right="620" w:bottom="1420" w:left="1180" w:header="0" w:footer="1208" w:gutter="0"/>
          <w:pgNumType w:start="2"/>
          <w:cols w:num="1" w:space="720"/>
        </w:sectPr>
      </w:pPr>
    </w:p>
    <w:p>
      <w:pPr>
        <w:pStyle w:val="BodyText"/>
        <w:spacing w:before="6"/>
        <w:rPr>
          <w:sz w:val="19"/>
        </w:rPr>
      </w:pPr>
    </w:p>
    <w:p>
      <w:pPr>
        <w:pStyle w:val="BodyText"/>
        <w:spacing w:before="92"/>
        <w:ind w:left="236"/>
        <w:rPr>
          <w:rFonts w:ascii="Times New Roman"/>
        </w:rPr>
      </w:pPr>
      <w:r>
        <w:rPr>
          <w:rFonts w:ascii="Times New Roman"/>
        </w:rPr>
        <w:t>3.1.8</w:t>
      </w:r>
    </w:p>
    <w:p>
      <w:pPr>
        <w:pStyle w:val="BodyText"/>
        <w:spacing w:before="8"/>
        <w:rPr>
          <w:rFonts w:ascii="Times New Roman"/>
          <w:sz w:val="18"/>
        </w:rPr>
      </w:pPr>
    </w:p>
    <w:p>
      <w:pPr>
        <w:pStyle w:val="BodyText"/>
        <w:ind w:left="656"/>
        <w:rPr>
          <w:rFonts w:ascii="Times New Roman" w:eastAsia="Times New Roman"/>
        </w:rPr>
      </w:pPr>
      <w:r>
        <w:t xml:space="preserve">感知层 </w:t>
      </w:r>
      <w:r>
        <w:rPr>
          <w:rFonts w:ascii="Times New Roman" w:eastAsia="Times New Roman"/>
        </w:rPr>
        <w:t>perception layer</w:t>
      </w:r>
    </w:p>
    <w:p>
      <w:pPr>
        <w:pStyle w:val="BodyText"/>
        <w:spacing w:before="43" w:line="278" w:lineRule="auto"/>
        <w:ind w:left="236" w:right="146" w:firstLine="420"/>
      </w:pPr>
      <w:r>
        <w:t>感知层包括地质灾害智能监测预警与应急指挥系统所需要接入的所有设备，是信息采集的关键部分， 通过传感网络获取环境信息。</w:t>
      </w:r>
    </w:p>
    <w:p>
      <w:pPr>
        <w:pStyle w:val="BodyText"/>
        <w:spacing w:before="167"/>
        <w:ind w:left="236"/>
        <w:rPr>
          <w:rFonts w:ascii="Times New Roman"/>
        </w:rPr>
      </w:pPr>
      <w:r>
        <w:rPr>
          <w:rFonts w:ascii="Times New Roman"/>
        </w:rPr>
        <w:t>3.1.9</w:t>
      </w:r>
    </w:p>
    <w:p>
      <w:pPr>
        <w:pStyle w:val="BodyText"/>
        <w:spacing w:before="8"/>
        <w:rPr>
          <w:rFonts w:ascii="Times New Roman"/>
          <w:sz w:val="18"/>
        </w:rPr>
      </w:pPr>
    </w:p>
    <w:p>
      <w:pPr>
        <w:pStyle w:val="BodyText"/>
        <w:ind w:left="656"/>
        <w:rPr>
          <w:rFonts w:ascii="Times New Roman" w:eastAsia="Times New Roman"/>
        </w:rPr>
      </w:pPr>
      <w:r>
        <w:t xml:space="preserve">监测站点 </w:t>
      </w:r>
      <w:r>
        <w:rPr>
          <w:rFonts w:ascii="Times New Roman" w:eastAsia="Times New Roman"/>
        </w:rPr>
        <w:t>monitoring station</w:t>
      </w:r>
    </w:p>
    <w:p>
      <w:pPr>
        <w:pStyle w:val="BodyText"/>
        <w:spacing w:before="43" w:line="278" w:lineRule="auto"/>
        <w:ind w:left="236" w:right="223" w:firstLine="420"/>
      </w:pPr>
      <w:r>
        <w:rPr>
          <w:spacing w:val="-8"/>
        </w:rPr>
        <w:t>地质灾害防治过程中，将一个被监测的地质灾害体</w:t>
      </w:r>
      <w:r>
        <w:t>（群</w:t>
      </w:r>
      <w:r>
        <w:rPr>
          <w:spacing w:val="-27"/>
        </w:rPr>
        <w:t>）</w:t>
      </w:r>
      <w:r>
        <w:rPr>
          <w:spacing w:val="-3"/>
        </w:rPr>
        <w:t>及其涉及到的监测点组成的整体抽象为监测站点。</w:t>
      </w:r>
    </w:p>
    <w:p>
      <w:pPr>
        <w:pStyle w:val="BodyText"/>
        <w:spacing w:before="168"/>
        <w:ind w:left="236"/>
        <w:rPr>
          <w:rFonts w:ascii="Times New Roman"/>
        </w:rPr>
      </w:pPr>
      <w:r>
        <w:rPr>
          <w:rFonts w:ascii="Times New Roman"/>
        </w:rPr>
        <w:t>3.1.10</w:t>
      </w:r>
    </w:p>
    <w:p>
      <w:pPr>
        <w:pStyle w:val="BodyText"/>
        <w:spacing w:before="8"/>
        <w:rPr>
          <w:rFonts w:ascii="Times New Roman"/>
          <w:sz w:val="18"/>
        </w:rPr>
      </w:pPr>
    </w:p>
    <w:p>
      <w:pPr>
        <w:pStyle w:val="BodyText"/>
        <w:ind w:left="656"/>
      </w:pPr>
      <w:r>
        <w:t xml:space="preserve">地质灾害 </w:t>
      </w:r>
      <w:r>
        <w:rPr>
          <w:rFonts w:ascii="Times New Roman" w:eastAsia="Times New Roman"/>
        </w:rPr>
        <w:t>geological hazard</w:t>
      </w:r>
      <w:r>
        <w:t>（</w:t>
      </w:r>
      <w:r>
        <w:rPr>
          <w:rFonts w:ascii="Times New Roman" w:eastAsia="Times New Roman"/>
        </w:rPr>
        <w:t>geo-hazard</w:t>
      </w:r>
      <w:r>
        <w:t>）</w:t>
      </w:r>
    </w:p>
    <w:p>
      <w:pPr>
        <w:pStyle w:val="BodyText"/>
        <w:spacing w:before="43" w:line="278" w:lineRule="auto"/>
        <w:ind w:left="236" w:right="233" w:firstLine="420"/>
      </w:pPr>
      <w:r>
        <w:t>由于自然或人为因素引发的、危害或威胁人类生命和财产安全及生态环境质量的不良地质作用和现象，包括滑坡、崩塌、泥石流、地面沉降、地面塌陷、地裂缝等。</w:t>
      </w:r>
    </w:p>
    <w:p>
      <w:pPr>
        <w:pStyle w:val="BodyText"/>
        <w:spacing w:before="168"/>
        <w:ind w:left="236"/>
        <w:rPr>
          <w:rFonts w:ascii="Times New Roman"/>
        </w:rPr>
      </w:pPr>
      <w:r>
        <w:rPr>
          <w:rFonts w:ascii="Times New Roman"/>
        </w:rPr>
        <w:t>3.1.11</w:t>
      </w:r>
    </w:p>
    <w:p>
      <w:pPr>
        <w:pStyle w:val="BodyText"/>
        <w:spacing w:before="7"/>
        <w:rPr>
          <w:rFonts w:ascii="Times New Roman"/>
          <w:sz w:val="18"/>
        </w:rPr>
      </w:pPr>
    </w:p>
    <w:p>
      <w:pPr>
        <w:pStyle w:val="BodyText"/>
        <w:spacing w:before="1"/>
        <w:ind w:left="656"/>
        <w:rPr>
          <w:rFonts w:ascii="Times New Roman" w:eastAsia="Times New Roman"/>
        </w:rPr>
      </w:pPr>
      <w:r>
        <w:t xml:space="preserve">监测预警 </w:t>
      </w:r>
      <w:r>
        <w:rPr>
          <w:rFonts w:ascii="Times New Roman" w:eastAsia="Times New Roman"/>
        </w:rPr>
        <w:t>monitoring and warning</w:t>
      </w:r>
    </w:p>
    <w:p>
      <w:pPr>
        <w:pStyle w:val="BodyText"/>
        <w:spacing w:before="42" w:line="278" w:lineRule="auto"/>
        <w:ind w:left="236" w:right="146" w:firstLine="420"/>
      </w:pPr>
      <w:r>
        <w:rPr>
          <w:spacing w:val="-8"/>
        </w:rPr>
        <w:t>基于遥感技术、地理信息系统和全球导航卫星系统及其它地质灾害监测技术，以一定范围的地质灾害体（</w:t>
      </w:r>
      <w:r>
        <w:rPr>
          <w:spacing w:val="-3"/>
        </w:rPr>
        <w:t>群</w:t>
      </w:r>
      <w:r>
        <w:t>）</w:t>
      </w:r>
      <w:r>
        <w:rPr>
          <w:spacing w:val="-3"/>
        </w:rPr>
        <w:t>为监测对象，对其在时空域的变形因素、灾变诱发因素等信息实施动态监测，通过对变形因素、</w:t>
      </w:r>
      <w:r>
        <w:rPr>
          <w:spacing w:val="-6"/>
        </w:rPr>
        <w:t>灾变诱发因素等信息的分析处理，对地质灾害体</w:t>
      </w:r>
      <w:r>
        <w:rPr>
          <w:spacing w:val="-3"/>
        </w:rPr>
        <w:t>（</w:t>
      </w:r>
      <w:r>
        <w:t>群</w:t>
      </w:r>
      <w:r>
        <w:rPr>
          <w:spacing w:val="-22"/>
        </w:rPr>
        <w:t>）</w:t>
      </w:r>
      <w:r>
        <w:rPr>
          <w:spacing w:val="-5"/>
        </w:rPr>
        <w:t>的稳定状态和变化趋势做出判断，并预判灾害可能</w:t>
      </w:r>
      <w:r>
        <w:rPr>
          <w:spacing w:val="-4"/>
        </w:rPr>
        <w:t>出现的时间、规模、危害范围，制订临灾紧急避让行动方案等相关工作。</w:t>
      </w:r>
    </w:p>
    <w:p>
      <w:pPr>
        <w:pStyle w:val="BodyText"/>
        <w:spacing w:before="168"/>
        <w:ind w:left="236"/>
        <w:rPr>
          <w:rFonts w:ascii="Times New Roman"/>
        </w:rPr>
      </w:pPr>
      <w:r>
        <w:rPr>
          <w:rFonts w:ascii="Times New Roman"/>
        </w:rPr>
        <w:t>3.1.12</w:t>
      </w:r>
    </w:p>
    <w:p>
      <w:pPr>
        <w:pStyle w:val="BodyText"/>
        <w:spacing w:before="8"/>
        <w:rPr>
          <w:rFonts w:ascii="Times New Roman"/>
          <w:sz w:val="18"/>
        </w:rPr>
      </w:pPr>
    </w:p>
    <w:p>
      <w:pPr>
        <w:pStyle w:val="BodyText"/>
        <w:ind w:left="656"/>
        <w:rPr>
          <w:rFonts w:ascii="Times New Roman" w:eastAsia="Times New Roman"/>
        </w:rPr>
      </w:pPr>
      <w:r>
        <w:t xml:space="preserve">变形监测 </w:t>
      </w:r>
      <w:r>
        <w:rPr>
          <w:rFonts w:ascii="Times New Roman" w:eastAsia="Times New Roman"/>
        </w:rPr>
        <w:t>deformation monitoring</w:t>
      </w:r>
    </w:p>
    <w:p>
      <w:pPr>
        <w:pStyle w:val="BodyText"/>
        <w:spacing w:before="43" w:line="278" w:lineRule="auto"/>
        <w:ind w:left="236" w:right="222" w:firstLine="420"/>
        <w:jc w:val="both"/>
      </w:pPr>
      <w:r>
        <w:rPr>
          <w:spacing w:val="-4"/>
        </w:rPr>
        <w:t>对地表和地下一定深度范围内的岩土体及其上建</w:t>
      </w:r>
      <w:r>
        <w:rPr>
          <w:spacing w:val="-3"/>
        </w:rPr>
        <w:t>（</w:t>
      </w:r>
      <w:r>
        <w:t>构</w:t>
      </w:r>
      <w:r>
        <w:rPr>
          <w:spacing w:val="-13"/>
        </w:rPr>
        <w:t>）</w:t>
      </w:r>
      <w:r>
        <w:rPr>
          <w:spacing w:val="-10"/>
        </w:rPr>
        <w:t>筑物的位移、沉降、隆起、倾斜、挠度、裂缝</w:t>
      </w:r>
      <w:r>
        <w:rPr>
          <w:spacing w:val="-12"/>
        </w:rPr>
        <w:t>等微观、宏观现象，在一定时期内进行周期性的或实时的观测，并对获取的观测结果进行分析预报的工作过程。</w:t>
      </w:r>
    </w:p>
    <w:p>
      <w:pPr>
        <w:pStyle w:val="BodyText"/>
        <w:spacing w:before="167"/>
        <w:ind w:left="236"/>
        <w:rPr>
          <w:rFonts w:ascii="Times New Roman"/>
        </w:rPr>
      </w:pPr>
      <w:r>
        <w:rPr>
          <w:rFonts w:ascii="Times New Roman"/>
        </w:rPr>
        <w:t>3.1.13</w:t>
      </w:r>
    </w:p>
    <w:p>
      <w:pPr>
        <w:pStyle w:val="BodyText"/>
        <w:spacing w:before="9"/>
        <w:rPr>
          <w:rFonts w:ascii="Times New Roman"/>
          <w:sz w:val="18"/>
        </w:rPr>
      </w:pPr>
    </w:p>
    <w:p>
      <w:pPr>
        <w:pStyle w:val="BodyText"/>
        <w:ind w:left="656"/>
        <w:rPr>
          <w:rFonts w:ascii="Times New Roman" w:eastAsia="Times New Roman"/>
        </w:rPr>
      </w:pPr>
      <w:r>
        <w:t xml:space="preserve">多场监测 </w:t>
      </w:r>
      <w:r>
        <w:rPr>
          <w:rFonts w:ascii="Times New Roman" w:eastAsia="Times New Roman"/>
        </w:rPr>
        <w:t>multiple field monitoring</w:t>
      </w:r>
    </w:p>
    <w:p>
      <w:pPr>
        <w:pStyle w:val="BodyText"/>
        <w:spacing w:before="43" w:line="278" w:lineRule="auto"/>
        <w:ind w:left="236" w:right="117" w:firstLine="420"/>
        <w:jc w:val="both"/>
      </w:pPr>
      <w:r>
        <w:rPr>
          <w:spacing w:val="-10"/>
        </w:rPr>
        <w:t>指通过监测灾害体物理场、化学场等场的变化信息，如应力、地声、地温、放射性元素</w:t>
      </w:r>
      <w:r>
        <w:rPr>
          <w:spacing w:val="-3"/>
        </w:rPr>
        <w:t>（</w:t>
      </w:r>
      <w:r>
        <w:rPr>
          <w:spacing w:val="-8"/>
        </w:rPr>
        <w:t>氡气、汞气</w:t>
      </w:r>
      <w:r>
        <w:t xml:space="preserve">） </w:t>
      </w:r>
      <w:r>
        <w:rPr>
          <w:spacing w:val="-3"/>
        </w:rPr>
        <w:t>浓度等，以获取地址灾害体变化的综合信息，并对获取的综合信息进行分析预报的工作过程 。</w:t>
      </w:r>
    </w:p>
    <w:p>
      <w:pPr>
        <w:pStyle w:val="BodyText"/>
        <w:spacing w:before="167"/>
        <w:ind w:left="236"/>
        <w:rPr>
          <w:rFonts w:ascii="Times New Roman"/>
        </w:rPr>
      </w:pPr>
      <w:r>
        <w:rPr>
          <w:rFonts w:ascii="Times New Roman"/>
        </w:rPr>
        <w:t>3.1.14</w:t>
      </w:r>
    </w:p>
    <w:p>
      <w:pPr>
        <w:pStyle w:val="BodyText"/>
        <w:spacing w:before="8"/>
        <w:rPr>
          <w:rFonts w:ascii="Times New Roman"/>
          <w:sz w:val="18"/>
        </w:rPr>
      </w:pPr>
    </w:p>
    <w:p>
      <w:pPr>
        <w:pStyle w:val="BodyText"/>
        <w:ind w:left="656"/>
        <w:rPr>
          <w:rFonts w:ascii="Times New Roman" w:eastAsia="Times New Roman"/>
        </w:rPr>
      </w:pPr>
      <w:r>
        <w:t xml:space="preserve">诱发因素监测 </w:t>
      </w:r>
      <w:r>
        <w:rPr>
          <w:rFonts w:ascii="Times New Roman" w:eastAsia="Times New Roman"/>
        </w:rPr>
        <w:t>induced factor monitoring</w:t>
      </w:r>
    </w:p>
    <w:p>
      <w:pPr>
        <w:pStyle w:val="BodyText"/>
        <w:spacing w:before="43" w:line="278" w:lineRule="auto"/>
        <w:ind w:left="236" w:right="222" w:firstLine="420"/>
      </w:pPr>
      <w:r>
        <w:rPr>
          <w:spacing w:val="-7"/>
        </w:rPr>
        <w:t>指以监测地质灾害诱发因素为主的工作过程，包括气象监测、地下水动态监测、地震监测、人类工程</w:t>
      </w:r>
      <w:r>
        <w:rPr>
          <w:spacing w:val="-5"/>
        </w:rPr>
        <w:t>活动监测等。地质灾害诱发因素监测是地质灾害监测技术的重要组成部分。</w:t>
      </w:r>
    </w:p>
    <w:p>
      <w:pPr>
        <w:pStyle w:val="BodyText"/>
        <w:spacing w:before="167"/>
        <w:ind w:left="236"/>
        <w:rPr>
          <w:rFonts w:ascii="Times New Roman"/>
        </w:rPr>
      </w:pPr>
      <w:r>
        <w:rPr>
          <w:rFonts w:ascii="Times New Roman"/>
        </w:rPr>
        <w:t>3.1.15</w:t>
      </w:r>
    </w:p>
    <w:p>
      <w:pPr>
        <w:pStyle w:val="BodyText"/>
        <w:spacing w:before="8"/>
        <w:rPr>
          <w:rFonts w:ascii="Times New Roman"/>
          <w:sz w:val="18"/>
        </w:rPr>
      </w:pPr>
    </w:p>
    <w:p>
      <w:pPr>
        <w:pStyle w:val="BodyText"/>
        <w:ind w:left="656"/>
        <w:rPr>
          <w:rFonts w:ascii="Times New Roman" w:eastAsia="Times New Roman"/>
        </w:rPr>
      </w:pPr>
      <w:r>
        <w:t xml:space="preserve">地质灾害群测群防 </w:t>
      </w:r>
      <w:r>
        <w:rPr>
          <w:rFonts w:ascii="Times New Roman" w:eastAsia="Times New Roman"/>
        </w:rPr>
        <w:t>mass observation and mass preparedness of geological hazard</w:t>
      </w:r>
    </w:p>
    <w:p>
      <w:pPr>
        <w:pStyle w:val="BodyText"/>
        <w:spacing w:before="44" w:line="278" w:lineRule="auto"/>
        <w:ind w:left="236" w:right="222" w:firstLine="420"/>
      </w:pPr>
      <w:r>
        <w:rPr>
          <w:spacing w:val="-7"/>
        </w:rPr>
        <w:t>群众性监测预防地质灾害防范工作的统称。主要通过宣传培训，增强当地群众防灾减灾意识，掌握防</w:t>
      </w:r>
      <w:r>
        <w:rPr>
          <w:spacing w:val="-10"/>
        </w:rPr>
        <w:t>灾减灾知识，并依靠当地政府组织，在地质灾害易发区开展以当地民众为主体的地质灾害监测、预报、预</w:t>
      </w:r>
    </w:p>
    <w:p>
      <w:pPr>
        <w:spacing w:after="0" w:line="278" w:lineRule="auto"/>
        <w:sectPr>
          <w:footerReference w:type="default" r:id="rId14"/>
          <w:pgSz w:w="11860" w:h="16790"/>
          <w:pgMar w:top="1600" w:right="620" w:bottom="1420" w:left="1180" w:header="0" w:footer="1208" w:gutter="0"/>
          <w:pgNumType w:start="3"/>
          <w:cols w:num="1" w:space="720"/>
        </w:sectPr>
      </w:pPr>
    </w:p>
    <w:p>
      <w:pPr>
        <w:pStyle w:val="BodyText"/>
        <w:spacing w:before="2"/>
        <w:rPr>
          <w:sz w:val="20"/>
        </w:rPr>
      </w:pPr>
    </w:p>
    <w:p>
      <w:pPr>
        <w:pStyle w:val="BodyText"/>
        <w:spacing w:before="72"/>
        <w:ind w:left="236"/>
      </w:pPr>
      <w:r>
        <w:t>防等工作。</w:t>
      </w:r>
    </w:p>
    <w:p>
      <w:pPr>
        <w:pStyle w:val="BodyText"/>
        <w:spacing w:before="5"/>
        <w:rPr>
          <w:sz w:val="16"/>
        </w:rPr>
      </w:pPr>
    </w:p>
    <w:p>
      <w:pPr>
        <w:pStyle w:val="BodyText"/>
        <w:ind w:left="236"/>
        <w:rPr>
          <w:rFonts w:ascii="Times New Roman"/>
        </w:rPr>
      </w:pPr>
      <w:r>
        <w:rPr>
          <w:rFonts w:ascii="Times New Roman"/>
        </w:rPr>
        <w:t>3.1.16</w:t>
      </w:r>
    </w:p>
    <w:p>
      <w:pPr>
        <w:pStyle w:val="BodyText"/>
        <w:spacing w:before="8"/>
        <w:rPr>
          <w:rFonts w:ascii="Times New Roman"/>
          <w:sz w:val="18"/>
        </w:rPr>
      </w:pPr>
    </w:p>
    <w:p>
      <w:pPr>
        <w:pStyle w:val="BodyText"/>
        <w:ind w:left="656"/>
        <w:rPr>
          <w:rFonts w:ascii="Times New Roman" w:eastAsia="Times New Roman"/>
        </w:rPr>
      </w:pPr>
      <w:r>
        <w:t xml:space="preserve">突发地质灾害应急预案 </w:t>
      </w:r>
      <w:r>
        <w:rPr>
          <w:rFonts w:ascii="Times New Roman" w:eastAsia="Times New Roman"/>
        </w:rPr>
        <w:t>planning for geological hazard emergency</w:t>
      </w:r>
    </w:p>
    <w:p>
      <w:pPr>
        <w:pStyle w:val="BodyText"/>
        <w:spacing w:before="43" w:line="278" w:lineRule="auto"/>
        <w:ind w:left="236" w:right="223" w:firstLine="420"/>
      </w:pPr>
      <w:r>
        <w:rPr>
          <w:spacing w:val="-8"/>
        </w:rPr>
        <w:t>指针对发生和可能发生的突发地质灾害，事先研究制定的应对计划和方案。一般包括国家和各行政区</w:t>
      </w:r>
      <w:r>
        <w:rPr>
          <w:spacing w:val="-5"/>
        </w:rPr>
        <w:t>域的突发地质灾害应急预案，以及单体地质灾害应急预案。</w:t>
      </w:r>
    </w:p>
    <w:p>
      <w:pPr>
        <w:pStyle w:val="BodyText"/>
        <w:spacing w:before="168"/>
        <w:ind w:left="236"/>
        <w:rPr>
          <w:rFonts w:ascii="Times New Roman"/>
        </w:rPr>
      </w:pPr>
      <w:r>
        <w:rPr>
          <w:rFonts w:ascii="Times New Roman"/>
        </w:rPr>
        <w:t>3.1.17</w:t>
      </w:r>
    </w:p>
    <w:p>
      <w:pPr>
        <w:pStyle w:val="BodyText"/>
        <w:spacing w:before="7"/>
        <w:rPr>
          <w:rFonts w:ascii="Times New Roman"/>
          <w:sz w:val="18"/>
        </w:rPr>
      </w:pPr>
    </w:p>
    <w:p>
      <w:pPr>
        <w:pStyle w:val="BodyText"/>
        <w:spacing w:before="1"/>
        <w:ind w:left="656"/>
        <w:rPr>
          <w:rFonts w:ascii="Times New Roman" w:eastAsia="Times New Roman"/>
        </w:rPr>
      </w:pPr>
      <w:r>
        <w:t xml:space="preserve">时空基础设施 </w:t>
      </w:r>
      <w:r>
        <w:rPr>
          <w:rFonts w:ascii="Times New Roman" w:eastAsia="Times New Roman"/>
        </w:rPr>
        <w:t>spatiotemporal infrastructure</w:t>
      </w:r>
    </w:p>
    <w:p>
      <w:pPr>
        <w:pStyle w:val="BodyText"/>
        <w:spacing w:before="43" w:line="278" w:lineRule="auto"/>
        <w:ind w:left="236" w:right="222" w:firstLine="420"/>
      </w:pPr>
      <w:r>
        <w:rPr>
          <w:spacing w:val="-7"/>
        </w:rPr>
        <w:t>具有时间和空间特征的基础地理信息、公共管理与公共服务涉及的专题信息，及其运行环境和支撑环</w:t>
      </w:r>
      <w:r>
        <w:rPr>
          <w:spacing w:val="-4"/>
        </w:rPr>
        <w:t>境的总称。</w:t>
      </w:r>
    </w:p>
    <w:p>
      <w:pPr>
        <w:pStyle w:val="BodyText"/>
        <w:spacing w:before="167"/>
        <w:ind w:left="236"/>
        <w:rPr>
          <w:rFonts w:ascii="Times New Roman"/>
        </w:rPr>
      </w:pPr>
      <w:r>
        <w:rPr>
          <w:rFonts w:ascii="Times New Roman"/>
        </w:rPr>
        <w:t>3.1.18</w:t>
      </w:r>
    </w:p>
    <w:p>
      <w:pPr>
        <w:pStyle w:val="BodyText"/>
        <w:spacing w:before="8"/>
        <w:rPr>
          <w:rFonts w:ascii="Times New Roman"/>
          <w:sz w:val="18"/>
        </w:rPr>
      </w:pPr>
    </w:p>
    <w:p>
      <w:pPr>
        <w:pStyle w:val="BodyText"/>
        <w:ind w:left="656"/>
        <w:rPr>
          <w:rFonts w:ascii="Times New Roman" w:eastAsia="Times New Roman"/>
        </w:rPr>
      </w:pPr>
      <w:r>
        <w:t xml:space="preserve">灵敏度 </w:t>
      </w:r>
      <w:r>
        <w:rPr>
          <w:rFonts w:ascii="Times New Roman" w:eastAsia="Times New Roman"/>
        </w:rPr>
        <w:t>sensitivity</w:t>
      </w:r>
    </w:p>
    <w:p>
      <w:pPr>
        <w:pStyle w:val="BodyText"/>
        <w:spacing w:before="43"/>
        <w:ind w:left="656"/>
      </w:pPr>
      <w:r>
        <w:t>传感器输出量变化值与相应输入量变化值之比。</w:t>
      </w:r>
    </w:p>
    <w:p>
      <w:pPr>
        <w:pStyle w:val="BodyText"/>
        <w:spacing w:before="6"/>
        <w:rPr>
          <w:sz w:val="16"/>
        </w:rPr>
      </w:pPr>
    </w:p>
    <w:p>
      <w:pPr>
        <w:pStyle w:val="BodyText"/>
        <w:ind w:left="236"/>
        <w:rPr>
          <w:rFonts w:ascii="Times New Roman"/>
        </w:rPr>
      </w:pPr>
      <w:r>
        <w:rPr>
          <w:rFonts w:ascii="Times New Roman"/>
        </w:rPr>
        <w:t>3.1.19</w:t>
      </w:r>
    </w:p>
    <w:p>
      <w:pPr>
        <w:pStyle w:val="BodyText"/>
        <w:spacing w:before="8"/>
        <w:rPr>
          <w:rFonts w:ascii="Times New Roman"/>
          <w:sz w:val="18"/>
        </w:rPr>
      </w:pPr>
    </w:p>
    <w:p>
      <w:pPr>
        <w:pStyle w:val="BodyText"/>
        <w:ind w:left="656"/>
        <w:rPr>
          <w:rFonts w:ascii="Times New Roman" w:eastAsia="Times New Roman"/>
        </w:rPr>
      </w:pPr>
      <w:r>
        <w:t xml:space="preserve">精度 </w:t>
      </w:r>
      <w:r>
        <w:rPr>
          <w:rFonts w:ascii="Times New Roman" w:eastAsia="Times New Roman"/>
        </w:rPr>
        <w:t>precision</w:t>
      </w:r>
    </w:p>
    <w:p>
      <w:pPr>
        <w:pStyle w:val="BodyText"/>
        <w:spacing w:before="43"/>
        <w:ind w:left="656"/>
      </w:pPr>
      <w:r>
        <w:t>精度是表示测量值离散的程度。</w:t>
      </w:r>
    </w:p>
    <w:p>
      <w:pPr>
        <w:pStyle w:val="BodyText"/>
        <w:spacing w:before="5"/>
        <w:rPr>
          <w:sz w:val="16"/>
        </w:rPr>
      </w:pPr>
    </w:p>
    <w:p>
      <w:pPr>
        <w:pStyle w:val="BodyText"/>
        <w:spacing w:before="1"/>
        <w:ind w:left="236"/>
        <w:rPr>
          <w:rFonts w:ascii="Times New Roman"/>
        </w:rPr>
      </w:pPr>
      <w:r>
        <w:rPr>
          <w:rFonts w:ascii="Times New Roman"/>
        </w:rPr>
        <w:t>3.1.20</w:t>
      </w:r>
    </w:p>
    <w:p>
      <w:pPr>
        <w:pStyle w:val="BodyText"/>
        <w:spacing w:before="7"/>
        <w:rPr>
          <w:rFonts w:ascii="Times New Roman"/>
          <w:sz w:val="18"/>
        </w:rPr>
      </w:pPr>
    </w:p>
    <w:p>
      <w:pPr>
        <w:pStyle w:val="BodyText"/>
        <w:spacing w:before="1"/>
        <w:ind w:left="656"/>
        <w:rPr>
          <w:rFonts w:ascii="Times New Roman" w:eastAsia="Times New Roman"/>
        </w:rPr>
      </w:pPr>
      <w:r>
        <w:t xml:space="preserve">监测设备 </w:t>
      </w:r>
      <w:r>
        <w:rPr>
          <w:rFonts w:ascii="Times New Roman" w:eastAsia="Times New Roman"/>
        </w:rPr>
        <w:t>monitoring equipment</w:t>
      </w:r>
    </w:p>
    <w:p>
      <w:pPr>
        <w:pStyle w:val="BodyText"/>
        <w:spacing w:before="43"/>
        <w:ind w:left="656"/>
      </w:pPr>
      <w:r>
        <w:t>监测系统中所使用的传感器和数据采集传输装置等硬件的统称。</w:t>
      </w:r>
    </w:p>
    <w:p>
      <w:pPr>
        <w:pStyle w:val="BodyText"/>
        <w:spacing w:before="5"/>
        <w:rPr>
          <w:sz w:val="16"/>
        </w:rPr>
      </w:pPr>
    </w:p>
    <w:p>
      <w:pPr>
        <w:pStyle w:val="BodyText"/>
        <w:ind w:left="236"/>
        <w:rPr>
          <w:rFonts w:ascii="Times New Roman"/>
        </w:rPr>
      </w:pPr>
      <w:r>
        <w:rPr>
          <w:rFonts w:ascii="Times New Roman"/>
        </w:rPr>
        <w:t>3.1.21</w:t>
      </w:r>
    </w:p>
    <w:p>
      <w:pPr>
        <w:pStyle w:val="BodyText"/>
        <w:spacing w:before="8"/>
        <w:rPr>
          <w:rFonts w:ascii="Times New Roman"/>
          <w:sz w:val="18"/>
        </w:rPr>
      </w:pPr>
    </w:p>
    <w:p>
      <w:pPr>
        <w:pStyle w:val="BodyText"/>
        <w:ind w:left="656"/>
        <w:rPr>
          <w:rFonts w:ascii="Times New Roman" w:eastAsia="Times New Roman"/>
        </w:rPr>
      </w:pPr>
      <w:r>
        <w:t xml:space="preserve">第三方平台 </w:t>
      </w:r>
      <w:r>
        <w:rPr>
          <w:rFonts w:ascii="Times New Roman" w:eastAsia="Times New Roman"/>
        </w:rPr>
        <w:t>third-part platform</w:t>
      </w:r>
    </w:p>
    <w:p>
      <w:pPr>
        <w:pStyle w:val="BodyText"/>
        <w:spacing w:before="43"/>
        <w:ind w:left="656"/>
      </w:pPr>
      <w:r>
        <w:t>是指需要与本系统进行数据流通或需要与本系统交互但又独立于本系统的外部平台。</w:t>
      </w:r>
    </w:p>
    <w:p>
      <w:pPr>
        <w:pStyle w:val="BodyText"/>
        <w:spacing w:before="5"/>
        <w:rPr>
          <w:sz w:val="16"/>
        </w:rPr>
      </w:pPr>
    </w:p>
    <w:p>
      <w:pPr>
        <w:pStyle w:val="BodyText"/>
        <w:ind w:left="236"/>
        <w:rPr>
          <w:rFonts w:ascii="Times New Roman"/>
        </w:rPr>
      </w:pPr>
      <w:r>
        <w:rPr>
          <w:rFonts w:ascii="Times New Roman"/>
        </w:rPr>
        <w:t>3.1.22</w:t>
      </w:r>
    </w:p>
    <w:p>
      <w:pPr>
        <w:pStyle w:val="BodyText"/>
        <w:spacing w:before="8"/>
        <w:rPr>
          <w:rFonts w:ascii="Times New Roman"/>
          <w:sz w:val="18"/>
        </w:rPr>
      </w:pPr>
    </w:p>
    <w:p>
      <w:pPr>
        <w:pStyle w:val="BodyText"/>
        <w:ind w:left="656"/>
        <w:rPr>
          <w:rFonts w:ascii="Times New Roman" w:eastAsia="Times New Roman"/>
        </w:rPr>
      </w:pPr>
      <w:r>
        <w:t xml:space="preserve">第三方接口 </w:t>
      </w:r>
      <w:r>
        <w:rPr>
          <w:rFonts w:ascii="Times New Roman" w:eastAsia="Times New Roman"/>
        </w:rPr>
        <w:t>third-part interface</w:t>
      </w:r>
    </w:p>
    <w:p>
      <w:pPr>
        <w:pStyle w:val="BodyText"/>
        <w:spacing w:before="44"/>
        <w:ind w:left="656"/>
      </w:pPr>
      <w:r>
        <w:t>由第三方平台定义的数据收发通道。</w:t>
      </w:r>
    </w:p>
    <w:p>
      <w:pPr>
        <w:pStyle w:val="BodyText"/>
        <w:spacing w:before="7"/>
        <w:rPr>
          <w:sz w:val="15"/>
        </w:rPr>
      </w:pPr>
    </w:p>
    <w:p>
      <w:pPr>
        <w:pStyle w:val="ListParagraph"/>
        <w:numPr>
          <w:ilvl w:val="1"/>
          <w:numId w:val="2"/>
        </w:numPr>
        <w:tabs>
          <w:tab w:val="left" w:pos="554"/>
        </w:tabs>
        <w:spacing w:before="0" w:after="0" w:line="240" w:lineRule="auto"/>
        <w:ind w:left="553" w:right="0" w:hanging="318"/>
        <w:jc w:val="left"/>
        <w:rPr>
          <w:sz w:val="21"/>
        </w:rPr>
      </w:pPr>
      <w:r>
        <w:rPr>
          <w:spacing w:val="-2"/>
          <w:sz w:val="21"/>
        </w:rPr>
        <w:t>缩略语</w:t>
      </w:r>
    </w:p>
    <w:p>
      <w:pPr>
        <w:pStyle w:val="BodyText"/>
        <w:spacing w:before="6"/>
        <w:rPr>
          <w:sz w:val="15"/>
        </w:rPr>
      </w:pPr>
    </w:p>
    <w:p>
      <w:pPr>
        <w:pStyle w:val="BodyText"/>
        <w:spacing w:before="1" w:line="278" w:lineRule="auto"/>
        <w:ind w:left="656" w:right="4437"/>
      </w:pPr>
      <w:r>
        <w:rPr>
          <w:rFonts w:ascii="Times New Roman" w:eastAsia="Times New Roman"/>
        </w:rPr>
        <w:t>BIM</w:t>
      </w:r>
      <w:r>
        <w:t>：建筑信息模型（</w:t>
      </w:r>
      <w:r>
        <w:rPr>
          <w:rFonts w:ascii="Times New Roman" w:eastAsia="Times New Roman"/>
        </w:rPr>
        <w:t>Building Information Modeling</w:t>
      </w:r>
      <w:r>
        <w:t xml:space="preserve">） </w:t>
      </w:r>
      <w:r>
        <w:rPr>
          <w:rFonts w:ascii="Times New Roman" w:eastAsia="Times New Roman"/>
        </w:rPr>
        <w:t>B/S</w:t>
      </w:r>
      <w:r>
        <w:t>：浏览器</w:t>
      </w:r>
      <w:r>
        <w:rPr>
          <w:rFonts w:ascii="Times New Roman" w:eastAsia="Times New Roman"/>
        </w:rPr>
        <w:t>/</w:t>
      </w:r>
      <w:r>
        <w:t>服务器模式（</w:t>
      </w:r>
      <w:r>
        <w:rPr>
          <w:rFonts w:ascii="Times New Roman" w:eastAsia="Times New Roman"/>
        </w:rPr>
        <w:t>Browser/Server</w:t>
      </w:r>
      <w:r>
        <w:t>）</w:t>
      </w:r>
    </w:p>
    <w:p>
      <w:pPr>
        <w:pStyle w:val="BodyText"/>
        <w:spacing w:line="278" w:lineRule="auto"/>
        <w:ind w:left="656" w:right="3568"/>
      </w:pPr>
      <w:r>
        <w:rPr>
          <w:rFonts w:ascii="Times New Roman" w:eastAsia="Times New Roman"/>
        </w:rPr>
        <w:t>CRUD</w:t>
      </w:r>
      <w:r>
        <w:t>：增删改查操作（</w:t>
      </w:r>
      <w:r>
        <w:rPr>
          <w:rFonts w:ascii="Times New Roman" w:eastAsia="Times New Roman"/>
        </w:rPr>
        <w:t>Create</w:t>
      </w:r>
      <w:r>
        <w:t>、</w:t>
      </w:r>
      <w:r>
        <w:rPr>
          <w:rFonts w:ascii="Times New Roman" w:eastAsia="Times New Roman"/>
        </w:rPr>
        <w:t>Retrieve</w:t>
      </w:r>
      <w:r>
        <w:t>、</w:t>
      </w:r>
      <w:r>
        <w:rPr>
          <w:rFonts w:ascii="Times New Roman" w:eastAsia="Times New Roman"/>
        </w:rPr>
        <w:t>Update</w:t>
      </w:r>
      <w:r>
        <w:t>、</w:t>
      </w:r>
      <w:r>
        <w:rPr>
          <w:rFonts w:ascii="Times New Roman" w:eastAsia="Times New Roman"/>
        </w:rPr>
        <w:t>Delete</w:t>
      </w:r>
      <w:r>
        <w:t xml:space="preserve">） </w:t>
      </w:r>
      <w:r>
        <w:rPr>
          <w:rFonts w:ascii="Times New Roman" w:eastAsia="Times New Roman"/>
        </w:rPr>
        <w:t>DDoS</w:t>
      </w:r>
      <w:r>
        <w:t>：</w:t>
      </w:r>
      <w:r>
        <w:rPr>
          <w:color w:val="333333"/>
        </w:rPr>
        <w:t>分</w:t>
      </w:r>
      <w:r>
        <w:t>布式</w:t>
      </w:r>
      <w:hyperlink r:id="rId15">
        <w:r>
          <w:t>拒绝服务攻击</w:t>
        </w:r>
      </w:hyperlink>
      <w:r>
        <w:t>（</w:t>
      </w:r>
      <w:r>
        <w:rPr>
          <w:rFonts w:ascii="Times New Roman" w:eastAsia="Times New Roman"/>
        </w:rPr>
        <w:t>Distributed Denial of Service</w:t>
      </w:r>
      <w:r>
        <w:t xml:space="preserve">） </w:t>
      </w:r>
      <w:r>
        <w:rPr>
          <w:rFonts w:ascii="Times New Roman" w:eastAsia="Times New Roman"/>
        </w:rPr>
        <w:t>GIS</w:t>
      </w:r>
      <w:r>
        <w:t>： 地 理 信 息 系 统 （</w:t>
      </w:r>
      <w:r>
        <w:rPr>
          <w:rFonts w:ascii="Times New Roman" w:eastAsia="Times New Roman"/>
        </w:rPr>
        <w:t>Geographic Information System</w:t>
      </w:r>
      <w:r>
        <w:t xml:space="preserve">） </w:t>
      </w:r>
      <w:r>
        <w:rPr>
          <w:rFonts w:ascii="Times New Roman" w:eastAsia="Times New Roman"/>
        </w:rPr>
        <w:t>GNSS</w:t>
      </w:r>
      <w:r>
        <w:t>：全球导航卫星系统（</w:t>
      </w:r>
      <w:r>
        <w:rPr>
          <w:rFonts w:ascii="Times New Roman" w:eastAsia="Times New Roman"/>
        </w:rPr>
        <w:t>Global Navigation Satellite System</w:t>
      </w:r>
      <w:r>
        <w:t>）</w:t>
      </w:r>
    </w:p>
    <w:p>
      <w:pPr>
        <w:pStyle w:val="BodyText"/>
        <w:spacing w:line="278" w:lineRule="auto"/>
        <w:ind w:left="656" w:right="3195"/>
      </w:pPr>
      <w:r>
        <w:rPr>
          <w:rFonts w:ascii="Times New Roman" w:eastAsia="Times New Roman"/>
        </w:rPr>
        <w:t>BDS</w:t>
      </w:r>
      <w:r>
        <w:t>：中国北斗卫星导航系统（</w:t>
      </w:r>
      <w:r>
        <w:rPr>
          <w:rFonts w:ascii="Times New Roman" w:eastAsia="Times New Roman"/>
        </w:rPr>
        <w:t>BeiDou Navigation Satellite System</w:t>
      </w:r>
      <w:r>
        <w:t xml:space="preserve">） </w:t>
      </w:r>
      <w:r>
        <w:rPr>
          <w:rFonts w:ascii="Times New Roman" w:eastAsia="Times New Roman"/>
        </w:rPr>
        <w:t>GPS</w:t>
      </w:r>
      <w:r>
        <w:t>：美国全球定位系统（</w:t>
      </w:r>
      <w:r>
        <w:rPr>
          <w:rFonts w:ascii="Times New Roman" w:eastAsia="Times New Roman"/>
        </w:rPr>
        <w:t>Global Position System</w:t>
      </w:r>
      <w:r>
        <w:t>）</w:t>
      </w:r>
    </w:p>
    <w:p>
      <w:pPr>
        <w:pStyle w:val="BodyText"/>
        <w:spacing w:line="278" w:lineRule="auto"/>
        <w:ind w:left="656"/>
        <w:sectPr>
          <w:footerReference w:type="default" r:id="rId16"/>
          <w:pgSz w:w="11860" w:h="16790"/>
          <w:pgMar w:top="1600" w:right="620" w:bottom="1400" w:left="1180" w:header="0" w:footer="1208" w:gutter="0"/>
          <w:pgNumType w:start="4"/>
          <w:cols w:num="1" w:space="720"/>
        </w:sectPr>
      </w:pPr>
      <w:r>
        <w:rPr>
          <w:rFonts w:ascii="Times New Roman" w:eastAsia="Times New Roman"/>
        </w:rPr>
        <w:t>GLONASS</w:t>
      </w:r>
      <w:r>
        <w:t>：俄罗斯</w:t>
      </w:r>
      <w:r>
        <w:rPr>
          <w:color w:val="333333"/>
        </w:rPr>
        <w:t>格洛纳斯全球导航卫星系统（</w:t>
      </w:r>
      <w:r>
        <w:rPr>
          <w:rFonts w:ascii="Times New Roman" w:eastAsia="Times New Roman"/>
        </w:rPr>
        <w:t>GLObalnaya NAvigatsionnaya Sputnikovaya Sistema</w:t>
      </w:r>
      <w:r>
        <w:t xml:space="preserve">） </w:t>
      </w:r>
    </w:p>
    <w:p>
      <w:pPr>
        <w:pStyle w:val="BodyText"/>
        <w:spacing w:line="278" w:lineRule="auto"/>
        <w:ind w:left="656"/>
      </w:pPr>
      <w:r>
        <w:rPr>
          <w:rFonts w:ascii="Times New Roman" w:eastAsia="Times New Roman"/>
        </w:rPr>
        <w:t>GALILEO</w:t>
      </w:r>
      <w:r>
        <w:t>：欧洲</w:t>
      </w:r>
      <w:r>
        <w:rPr>
          <w:color w:val="333333"/>
        </w:rPr>
        <w:t>伽利略卫星导航系统（</w:t>
      </w:r>
      <w:r>
        <w:rPr>
          <w:rFonts w:ascii="Times New Roman" w:eastAsia="Times New Roman"/>
        </w:rPr>
        <w:t>GALILEO</w:t>
      </w:r>
      <w:r>
        <w:rPr>
          <w:color w:val="333333"/>
        </w:rPr>
        <w:t>）</w:t>
      </w:r>
    </w:p>
    <w:p>
      <w:pPr>
        <w:spacing w:after="0" w:line="278" w:lineRule="auto"/>
        <w:sectPr>
          <w:footerReference w:type="default" r:id="rId17"/>
          <w:type w:val="nextPage"/>
          <w:pgSz w:w="11860" w:h="16790"/>
          <w:pgMar w:top="1600" w:right="620" w:bottom="1400" w:left="1180" w:header="0" w:footer="1208" w:gutter="0"/>
          <w:pgNumType w:start="5"/>
          <w:cols w:num="1" w:space="720"/>
          <w:titlePg w:val="0"/>
        </w:sectPr>
      </w:pPr>
    </w:p>
    <w:p>
      <w:pPr>
        <w:pStyle w:val="BodyText"/>
        <w:spacing w:before="8"/>
        <w:rPr>
          <w:sz w:val="19"/>
        </w:rPr>
      </w:pPr>
    </w:p>
    <w:p>
      <w:pPr>
        <w:pStyle w:val="BodyText"/>
        <w:spacing w:before="79" w:line="278" w:lineRule="auto"/>
        <w:ind w:left="656" w:right="4321"/>
      </w:pPr>
      <w:r>
        <w:rPr>
          <w:rFonts w:ascii="Times New Roman" w:eastAsia="Times New Roman"/>
        </w:rPr>
        <w:t>HTTP</w:t>
      </w:r>
      <w:r>
        <w:t>：超文本传输协议（</w:t>
      </w:r>
      <w:r>
        <w:rPr>
          <w:rFonts w:ascii="Times New Roman" w:eastAsia="Times New Roman"/>
        </w:rPr>
        <w:t>HyperText Transfer Protocol</w:t>
      </w:r>
      <w:r>
        <w:t xml:space="preserve">） </w:t>
      </w:r>
      <w:r>
        <w:rPr>
          <w:rFonts w:ascii="Times New Roman" w:eastAsia="Times New Roman"/>
        </w:rPr>
        <w:t>IP</w:t>
      </w:r>
      <w:r>
        <w:t>：互联网协议地址（</w:t>
      </w:r>
      <w:r>
        <w:rPr>
          <w:rFonts w:ascii="Times New Roman" w:eastAsia="Times New Roman"/>
        </w:rPr>
        <w:t>Internet Protocol</w:t>
      </w:r>
      <w:r>
        <w:t>）</w:t>
      </w:r>
    </w:p>
    <w:p>
      <w:pPr>
        <w:pStyle w:val="BodyText"/>
        <w:spacing w:line="278" w:lineRule="auto"/>
        <w:ind w:left="656" w:right="3108"/>
      </w:pPr>
      <w:r>
        <w:rPr>
          <w:rFonts w:ascii="Times New Roman" w:eastAsia="Times New Roman"/>
        </w:rPr>
        <w:t>IETF</w:t>
      </w:r>
      <w:r>
        <w:t>：国际互联网工程任务组（</w:t>
      </w:r>
      <w:r>
        <w:rPr>
          <w:rFonts w:ascii="Times New Roman" w:eastAsia="Times New Roman"/>
        </w:rPr>
        <w:t>The Internet Engineering Task Force</w:t>
      </w:r>
      <w:r>
        <w:t xml:space="preserve">） </w:t>
      </w:r>
      <w:r>
        <w:rPr>
          <w:rFonts w:ascii="Times New Roman" w:eastAsia="Times New Roman"/>
        </w:rPr>
        <w:t>InSAR</w:t>
      </w:r>
      <w:r>
        <w:t>： 干 涉 雷 达 （</w:t>
      </w:r>
      <w:r>
        <w:rPr>
          <w:rFonts w:ascii="Times New Roman" w:eastAsia="Times New Roman"/>
        </w:rPr>
        <w:t>Interferometric Synthetic Aperture Radar</w:t>
      </w:r>
      <w:r>
        <w:t xml:space="preserve">） </w:t>
      </w:r>
      <w:r>
        <w:rPr>
          <w:rFonts w:ascii="Times New Roman" w:eastAsia="Times New Roman"/>
        </w:rPr>
        <w:t>LiDAR</w:t>
      </w:r>
      <w:r>
        <w:t>：激光探测与测量（</w:t>
      </w:r>
      <w:r>
        <w:rPr>
          <w:rFonts w:ascii="Times New Roman" w:eastAsia="Times New Roman"/>
        </w:rPr>
        <w:t>Light Detection And Ranging</w:t>
      </w:r>
      <w:r>
        <w:t>）</w:t>
      </w:r>
    </w:p>
    <w:p>
      <w:pPr>
        <w:pStyle w:val="BodyText"/>
        <w:spacing w:line="278" w:lineRule="auto"/>
        <w:ind w:left="656" w:right="918"/>
      </w:pPr>
      <w:r>
        <w:rPr>
          <w:rFonts w:ascii="Times New Roman" w:eastAsia="Times New Roman"/>
        </w:rPr>
        <w:t>MQTT</w:t>
      </w:r>
      <w:r>
        <w:t>：消息队列遥测传输（</w:t>
      </w:r>
      <w:r>
        <w:rPr>
          <w:rFonts w:ascii="Times New Roman" w:eastAsia="Times New Roman"/>
        </w:rPr>
        <w:t>Message Queuing Telemetry Transport</w:t>
      </w:r>
      <w:r>
        <w:t xml:space="preserve">）见 </w:t>
      </w:r>
      <w:r>
        <w:rPr>
          <w:rFonts w:ascii="Times New Roman" w:eastAsia="Times New Roman"/>
        </w:rPr>
        <w:t>ISO/IEC PRF 20922</w:t>
      </w:r>
      <w:r>
        <w:t>。</w:t>
      </w:r>
      <w:r>
        <w:rPr>
          <w:rFonts w:ascii="Times New Roman" w:eastAsia="Times New Roman"/>
        </w:rPr>
        <w:t>NTP</w:t>
      </w:r>
      <w:r>
        <w:t>：网络时间协议（</w:t>
      </w:r>
      <w:r>
        <w:rPr>
          <w:rFonts w:ascii="Times New Roman" w:eastAsia="Times New Roman"/>
        </w:rPr>
        <w:t>Network Time Protocol</w:t>
      </w:r>
      <w:r>
        <w:t>）</w:t>
      </w:r>
    </w:p>
    <w:p>
      <w:pPr>
        <w:pStyle w:val="BodyText"/>
        <w:spacing w:line="278" w:lineRule="auto"/>
        <w:ind w:left="656" w:right="3568"/>
      </w:pPr>
      <w:r>
        <w:rPr>
          <w:rFonts w:ascii="Times New Roman" w:eastAsia="Times New Roman"/>
        </w:rPr>
        <w:t>SNTP</w:t>
      </w:r>
      <w:r>
        <w:t>：简单网络时间协议（</w:t>
      </w:r>
      <w:r>
        <w:rPr>
          <w:rFonts w:ascii="Times New Roman" w:eastAsia="Times New Roman"/>
        </w:rPr>
        <w:t>Simple Network Time Protocol</w:t>
      </w:r>
      <w:r>
        <w:t xml:space="preserve">） </w:t>
      </w:r>
      <w:r>
        <w:rPr>
          <w:rFonts w:ascii="Times New Roman" w:eastAsia="Times New Roman"/>
        </w:rPr>
        <w:t>TCP</w:t>
      </w:r>
      <w:r>
        <w:t>：套接字（</w:t>
      </w:r>
      <w:r>
        <w:rPr>
          <w:rFonts w:ascii="Times New Roman" w:eastAsia="Times New Roman"/>
        </w:rPr>
        <w:t>Transmission Control Protocol</w:t>
      </w:r>
      <w:r>
        <w:t xml:space="preserve">）见 </w:t>
      </w:r>
      <w:r>
        <w:rPr>
          <w:rFonts w:ascii="Times New Roman" w:eastAsia="Times New Roman"/>
        </w:rPr>
        <w:t>IETF RFC 793 UPS</w:t>
      </w:r>
      <w:r>
        <w:t>：</w:t>
      </w:r>
      <w:r>
        <w:rPr>
          <w:color w:val="333333"/>
        </w:rPr>
        <w:t>不间断</w:t>
      </w:r>
      <w:hyperlink r:id="rId18">
        <w:r>
          <w:rPr>
            <w:color w:val="333333"/>
          </w:rPr>
          <w:t>电源</w:t>
        </w:r>
      </w:hyperlink>
      <w:r>
        <w:rPr>
          <w:color w:val="333333"/>
        </w:rPr>
        <w:t>（</w:t>
      </w:r>
      <w:r>
        <w:rPr>
          <w:rFonts w:ascii="Times New Roman" w:eastAsia="Times New Roman"/>
          <w:color w:val="333333"/>
        </w:rPr>
        <w:t>Uninterrupted Power Supply</w:t>
      </w:r>
      <w:r>
        <w:rPr>
          <w:color w:val="333333"/>
        </w:rPr>
        <w:t>）</w:t>
      </w:r>
    </w:p>
    <w:p>
      <w:pPr>
        <w:pStyle w:val="BodyText"/>
        <w:spacing w:before="6"/>
        <w:rPr>
          <w:sz w:val="24"/>
        </w:rPr>
      </w:pPr>
    </w:p>
    <w:p>
      <w:pPr>
        <w:pStyle w:val="ListParagraph"/>
        <w:numPr>
          <w:ilvl w:val="0"/>
          <w:numId w:val="2"/>
        </w:numPr>
        <w:tabs>
          <w:tab w:val="left" w:pos="395"/>
        </w:tabs>
        <w:spacing w:before="0" w:after="0" w:line="240" w:lineRule="auto"/>
        <w:ind w:left="394" w:right="0" w:hanging="159"/>
        <w:jc w:val="left"/>
        <w:rPr>
          <w:sz w:val="21"/>
        </w:rPr>
      </w:pPr>
      <w:bookmarkStart w:id="4" w:name="_bookmark3"/>
      <w:bookmarkEnd w:id="4"/>
      <w:r>
        <w:rPr>
          <w:spacing w:val="-2"/>
          <w:sz w:val="21"/>
        </w:rPr>
        <w:t>设计原则</w:t>
      </w:r>
    </w:p>
    <w:p>
      <w:pPr>
        <w:pStyle w:val="BodyText"/>
        <w:spacing w:before="6"/>
        <w:rPr>
          <w:sz w:val="27"/>
        </w:rPr>
      </w:pPr>
    </w:p>
    <w:p>
      <w:pPr>
        <w:pStyle w:val="ListParagraph"/>
        <w:numPr>
          <w:ilvl w:val="1"/>
          <w:numId w:val="2"/>
        </w:numPr>
        <w:tabs>
          <w:tab w:val="left" w:pos="554"/>
        </w:tabs>
        <w:spacing w:before="1" w:after="0" w:line="240" w:lineRule="auto"/>
        <w:ind w:left="553" w:right="0" w:hanging="318"/>
        <w:jc w:val="left"/>
        <w:rPr>
          <w:sz w:val="21"/>
        </w:rPr>
      </w:pPr>
      <w:r>
        <w:rPr>
          <w:spacing w:val="-2"/>
          <w:sz w:val="21"/>
        </w:rPr>
        <w:t>规范性</w:t>
      </w:r>
    </w:p>
    <w:p>
      <w:pPr>
        <w:pStyle w:val="BodyText"/>
        <w:spacing w:before="6"/>
        <w:rPr>
          <w:sz w:val="15"/>
        </w:rPr>
      </w:pPr>
    </w:p>
    <w:p>
      <w:pPr>
        <w:pStyle w:val="BodyText"/>
        <w:spacing w:line="278" w:lineRule="auto"/>
        <w:ind w:left="236" w:right="223" w:firstLine="420"/>
        <w:jc w:val="both"/>
      </w:pPr>
      <w:r>
        <w:rPr>
          <w:spacing w:val="-4"/>
        </w:rPr>
        <w:t>地质灾害智能监测预警与应急指挥系统</w:t>
      </w:r>
      <w:r>
        <w:t>（</w:t>
      </w:r>
      <w:r>
        <w:rPr>
          <w:spacing w:val="-5"/>
        </w:rPr>
        <w:t>以下简称：系统</w:t>
      </w:r>
      <w:r>
        <w:rPr>
          <w:spacing w:val="-13"/>
        </w:rPr>
        <w:t>）</w:t>
      </w:r>
      <w:r>
        <w:rPr>
          <w:spacing w:val="-7"/>
        </w:rPr>
        <w:t>的应用平台、系统集成、相关数据库、接</w:t>
      </w:r>
      <w:r>
        <w:rPr>
          <w:spacing w:val="5"/>
        </w:rPr>
        <w:t xml:space="preserve">口协议、运行维护、系统安全等要求应遵循本标准的相关规定，还应符合 </w:t>
      </w:r>
      <w:r>
        <w:rPr>
          <w:rFonts w:ascii="Times New Roman" w:eastAsia="Times New Roman"/>
        </w:rPr>
        <w:t>GB/T 16260.1-2006</w:t>
      </w:r>
      <w:r>
        <w:rPr>
          <w:spacing w:val="7"/>
        </w:rPr>
        <w:t>、</w:t>
      </w:r>
      <w:r>
        <w:rPr>
          <w:rFonts w:ascii="Times New Roman" w:eastAsia="Times New Roman"/>
        </w:rPr>
        <w:t>GB/T 22239-2019</w:t>
      </w:r>
      <w:r>
        <w:t>、</w:t>
      </w:r>
      <w:r>
        <w:rPr>
          <w:rFonts w:ascii="Times New Roman" w:eastAsia="Times New Roman"/>
        </w:rPr>
        <w:t>GB/T 25058-2019</w:t>
      </w:r>
      <w:r>
        <w:rPr>
          <w:spacing w:val="-3"/>
        </w:rPr>
        <w:t>、</w:t>
      </w:r>
      <w:r>
        <w:rPr>
          <w:rFonts w:ascii="Times New Roman" w:eastAsia="Times New Roman"/>
        </w:rPr>
        <w:t>GB/T 25070-2019</w:t>
      </w:r>
      <w:r>
        <w:t>、</w:t>
      </w:r>
      <w:r>
        <w:rPr>
          <w:rFonts w:ascii="Times New Roman" w:eastAsia="Times New Roman"/>
        </w:rPr>
        <w:t>GB/T 32904-2016</w:t>
      </w:r>
      <w:r>
        <w:t>、</w:t>
      </w:r>
      <w:r>
        <w:rPr>
          <w:rFonts w:ascii="Times New Roman" w:eastAsia="Times New Roman"/>
        </w:rPr>
        <w:t xml:space="preserve">GB/T 36951-2018 </w:t>
      </w:r>
      <w:r>
        <w:rPr>
          <w:spacing w:val="-3"/>
        </w:rPr>
        <w:t>的相关规定。</w:t>
      </w:r>
    </w:p>
    <w:p>
      <w:pPr>
        <w:pStyle w:val="ListParagraph"/>
        <w:numPr>
          <w:ilvl w:val="1"/>
          <w:numId w:val="2"/>
        </w:numPr>
        <w:tabs>
          <w:tab w:val="left" w:pos="554"/>
        </w:tabs>
        <w:spacing w:before="156" w:after="0" w:line="240" w:lineRule="auto"/>
        <w:ind w:left="553" w:right="0" w:hanging="318"/>
        <w:jc w:val="left"/>
        <w:rPr>
          <w:sz w:val="21"/>
        </w:rPr>
      </w:pPr>
      <w:r>
        <w:rPr>
          <w:spacing w:val="-2"/>
          <w:sz w:val="21"/>
        </w:rPr>
        <w:t>互通性</w:t>
      </w:r>
    </w:p>
    <w:p>
      <w:pPr>
        <w:pStyle w:val="BodyText"/>
        <w:spacing w:before="7"/>
        <w:rPr>
          <w:sz w:val="15"/>
        </w:rPr>
      </w:pPr>
    </w:p>
    <w:p>
      <w:pPr>
        <w:pStyle w:val="BodyText"/>
        <w:ind w:left="656"/>
      </w:pPr>
      <w:r>
        <w:t>系统的各组成部分之间应能有效互通。</w:t>
      </w:r>
    </w:p>
    <w:p>
      <w:pPr>
        <w:pStyle w:val="BodyText"/>
        <w:spacing w:before="7"/>
        <w:rPr>
          <w:sz w:val="15"/>
        </w:rPr>
      </w:pPr>
    </w:p>
    <w:p>
      <w:pPr>
        <w:pStyle w:val="ListParagraph"/>
        <w:numPr>
          <w:ilvl w:val="1"/>
          <w:numId w:val="2"/>
        </w:numPr>
        <w:tabs>
          <w:tab w:val="left" w:pos="554"/>
        </w:tabs>
        <w:spacing w:before="0" w:after="0" w:line="240" w:lineRule="auto"/>
        <w:ind w:left="553" w:right="0" w:hanging="318"/>
        <w:jc w:val="left"/>
        <w:rPr>
          <w:sz w:val="21"/>
        </w:rPr>
      </w:pPr>
      <w:r>
        <w:rPr>
          <w:spacing w:val="-2"/>
          <w:sz w:val="21"/>
        </w:rPr>
        <w:t>扩展性</w:t>
      </w:r>
    </w:p>
    <w:p>
      <w:pPr>
        <w:pStyle w:val="BodyText"/>
        <w:spacing w:before="7"/>
        <w:rPr>
          <w:sz w:val="15"/>
        </w:rPr>
      </w:pPr>
    </w:p>
    <w:p>
      <w:pPr>
        <w:pStyle w:val="BodyText"/>
        <w:ind w:left="656"/>
      </w:pPr>
      <w:r>
        <w:t>系统应采用模块化设计，以适应系统规模扩展、功能扩充、配套软件和硬件升级等需求。</w:t>
      </w:r>
    </w:p>
    <w:p>
      <w:pPr>
        <w:pStyle w:val="BodyText"/>
        <w:spacing w:before="6"/>
        <w:rPr>
          <w:sz w:val="15"/>
        </w:rPr>
      </w:pPr>
    </w:p>
    <w:p>
      <w:pPr>
        <w:pStyle w:val="ListParagraph"/>
        <w:numPr>
          <w:ilvl w:val="1"/>
          <w:numId w:val="2"/>
        </w:numPr>
        <w:tabs>
          <w:tab w:val="left" w:pos="554"/>
        </w:tabs>
        <w:spacing w:before="0" w:after="0" w:line="240" w:lineRule="auto"/>
        <w:ind w:left="553" w:right="0" w:hanging="318"/>
        <w:jc w:val="left"/>
        <w:rPr>
          <w:sz w:val="21"/>
        </w:rPr>
      </w:pPr>
      <w:r>
        <w:rPr>
          <w:spacing w:val="-2"/>
          <w:sz w:val="21"/>
        </w:rPr>
        <w:t>可靠性</w:t>
      </w:r>
    </w:p>
    <w:p>
      <w:pPr>
        <w:pStyle w:val="BodyText"/>
        <w:spacing w:before="7"/>
        <w:rPr>
          <w:sz w:val="15"/>
        </w:rPr>
      </w:pPr>
    </w:p>
    <w:p>
      <w:pPr>
        <w:pStyle w:val="BodyText"/>
        <w:spacing w:line="278" w:lineRule="auto"/>
        <w:ind w:left="236" w:right="223" w:firstLine="420"/>
      </w:pPr>
      <w:r>
        <w:rPr>
          <w:spacing w:val="-8"/>
        </w:rPr>
        <w:t>应采用成熟的技术和设备，关键设备、关键数据、关键程序模块应有备份或冗余措施，有较强的容错</w:t>
      </w:r>
      <w:r>
        <w:rPr>
          <w:spacing w:val="-5"/>
        </w:rPr>
        <w:t>和系统恢复能力。对系统整体性能有影响的关键设备宜支持负载均衡。</w:t>
      </w:r>
    </w:p>
    <w:p>
      <w:pPr>
        <w:pStyle w:val="ListParagraph"/>
        <w:numPr>
          <w:ilvl w:val="1"/>
          <w:numId w:val="2"/>
        </w:numPr>
        <w:tabs>
          <w:tab w:val="left" w:pos="554"/>
        </w:tabs>
        <w:spacing w:before="156" w:after="0" w:line="240" w:lineRule="auto"/>
        <w:ind w:left="553" w:right="0" w:hanging="318"/>
        <w:jc w:val="left"/>
        <w:rPr>
          <w:sz w:val="21"/>
        </w:rPr>
      </w:pPr>
      <w:r>
        <w:rPr>
          <w:spacing w:val="-2"/>
          <w:sz w:val="21"/>
        </w:rPr>
        <w:t>安全性</w:t>
      </w:r>
    </w:p>
    <w:p>
      <w:pPr>
        <w:pStyle w:val="BodyText"/>
        <w:spacing w:before="7"/>
        <w:rPr>
          <w:sz w:val="15"/>
        </w:rPr>
      </w:pPr>
    </w:p>
    <w:p>
      <w:pPr>
        <w:pStyle w:val="BodyText"/>
        <w:spacing w:line="278" w:lineRule="auto"/>
        <w:ind w:left="236" w:right="222" w:firstLine="420"/>
        <w:jc w:val="both"/>
      </w:pPr>
      <w:r>
        <w:rPr>
          <w:spacing w:val="-7"/>
        </w:rPr>
        <w:t>应采取有效的安全保障措施，防止系统被非法接入、非法攻击和病毒感染；接入的设备和用户应进行</w:t>
      </w:r>
      <w:r>
        <w:rPr>
          <w:spacing w:val="-11"/>
        </w:rPr>
        <w:t>必要的接入认证，以保证接入的安全性；应采取适当的措施保障信息传输过程中的保密性和真实性；系统</w:t>
      </w:r>
      <w:r>
        <w:rPr>
          <w:spacing w:val="-6"/>
        </w:rPr>
        <w:t>应具有防雷、防过载、防断电、抗干扰和防人为破坏等综合安全防护措施。</w:t>
      </w:r>
    </w:p>
    <w:p>
      <w:pPr>
        <w:pStyle w:val="ListParagraph"/>
        <w:numPr>
          <w:ilvl w:val="1"/>
          <w:numId w:val="2"/>
        </w:numPr>
        <w:tabs>
          <w:tab w:val="left" w:pos="554"/>
        </w:tabs>
        <w:spacing w:before="156" w:after="0" w:line="240" w:lineRule="auto"/>
        <w:ind w:left="553" w:right="0" w:hanging="318"/>
        <w:jc w:val="both"/>
        <w:rPr>
          <w:sz w:val="21"/>
        </w:rPr>
      </w:pPr>
      <w:r>
        <w:rPr>
          <w:spacing w:val="-3"/>
          <w:sz w:val="21"/>
        </w:rPr>
        <w:t>易操作性</w:t>
      </w:r>
    </w:p>
    <w:p>
      <w:pPr>
        <w:pStyle w:val="BodyText"/>
        <w:spacing w:before="7"/>
        <w:rPr>
          <w:sz w:val="15"/>
        </w:rPr>
      </w:pPr>
    </w:p>
    <w:p>
      <w:pPr>
        <w:pStyle w:val="BodyText"/>
        <w:ind w:left="656"/>
      </w:pPr>
      <w:r>
        <w:t>应提供清晰、简洁、友好的中英文人机交互界面，操作应简便、灵活、易学易用。</w:t>
      </w:r>
    </w:p>
    <w:p>
      <w:pPr>
        <w:pStyle w:val="BodyText"/>
        <w:spacing w:before="6"/>
        <w:rPr>
          <w:sz w:val="15"/>
        </w:rPr>
      </w:pPr>
    </w:p>
    <w:p>
      <w:pPr>
        <w:pStyle w:val="ListParagraph"/>
        <w:numPr>
          <w:ilvl w:val="1"/>
          <w:numId w:val="2"/>
        </w:numPr>
        <w:tabs>
          <w:tab w:val="left" w:pos="554"/>
        </w:tabs>
        <w:spacing w:before="0" w:after="0" w:line="240" w:lineRule="auto"/>
        <w:ind w:left="553" w:right="0" w:hanging="318"/>
        <w:jc w:val="both"/>
        <w:rPr>
          <w:sz w:val="21"/>
        </w:rPr>
      </w:pPr>
      <w:r>
        <w:rPr>
          <w:spacing w:val="-3"/>
          <w:sz w:val="21"/>
        </w:rPr>
        <w:t>易维护性</w:t>
      </w:r>
    </w:p>
    <w:p>
      <w:pPr>
        <w:pStyle w:val="BodyText"/>
        <w:spacing w:before="7"/>
        <w:rPr>
          <w:sz w:val="15"/>
        </w:rPr>
      </w:pPr>
    </w:p>
    <w:p>
      <w:pPr>
        <w:pStyle w:val="BodyText"/>
        <w:spacing w:line="278" w:lineRule="auto"/>
        <w:ind w:left="236" w:right="146" w:firstLine="420"/>
      </w:pPr>
      <w:r>
        <w:t>应具备自检、故障诊断等功能，在出现故障时，应能快速确定故障点，并及时恢复。系统内的设备、用户等应便于管理和配置。</w:t>
      </w:r>
    </w:p>
    <w:p>
      <w:pPr>
        <w:spacing w:after="0" w:line="278" w:lineRule="auto"/>
        <w:sectPr>
          <w:footerReference w:type="default" r:id="rId19"/>
          <w:pgSz w:w="11860" w:h="16790"/>
          <w:pgMar w:top="1600" w:right="620" w:bottom="1420" w:left="1180" w:header="0" w:footer="1208" w:gutter="0"/>
          <w:pgNumType w:start="6"/>
          <w:cols w:num="1" w:space="720"/>
        </w:sectPr>
      </w:pPr>
    </w:p>
    <w:p>
      <w:pPr>
        <w:pStyle w:val="BodyText"/>
        <w:spacing w:before="8"/>
        <w:rPr>
          <w:sz w:val="19"/>
        </w:rPr>
      </w:pPr>
      <w:r>
        <w:pict>
          <v:group id="_x0000_s1026" o:spid="_x0000_s1025" style="width:16.15pt;height:47.95pt;margin-top:377.3pt;margin-left:77.65pt;mso-height-relative:page;mso-position-horizontal-relative:page;mso-position-vertical-relative:page;mso-width-relative:page;position:absolute;z-index:251659264" coordorigin="1553,7546" coordsize="323,959">
            <v:rect id="_x0000_s1027" o:spid="_x0000_s1026" style="width:319;height:955;left:1555;position:absolute;top:7548" coordsize="21600,21600" filled="f" stroked="t" strokecolor="black"/>
            <v:shapetype id="_x0000_t202" coordsize="21600,21600" o:spt="202" path="m,l,21600r21600,l21600,xe">
              <v:stroke joinstyle="miter"/>
              <v:path gradientshapeok="t" o:connecttype="rect"/>
            </v:shapetype>
            <v:shape id="_x0000_s1028" o:spid="_x0000_s1027" type="#_x0000_t202" style="width:323;height:959;left:1553;position:absolute;top:7546" coordsize="21600,21600" filled="f" stroked="f">
              <v:stroke joinstyle="miter"/>
              <v:textbox inset="0,0,0,0">
                <w:txbxContent>
                  <w:p>
                    <w:pPr>
                      <w:spacing w:before="132" w:line="228" w:lineRule="auto"/>
                      <w:ind w:left="66" w:right="61" w:firstLine="0"/>
                      <w:jc w:val="both"/>
                      <w:rPr>
                        <w:sz w:val="19"/>
                      </w:rPr>
                    </w:pPr>
                    <w:r>
                      <w:rPr>
                        <w:sz w:val="19"/>
                      </w:rPr>
                      <w:t>传输层</w:t>
                    </w:r>
                  </w:p>
                </w:txbxContent>
              </v:textbox>
            </v:shape>
          </v:group>
        </w:pict>
      </w:r>
      <w:r>
        <w:pict>
          <v:group id="_x0000_s1029" o:spid="_x0000_s1028" style="width:16.15pt;height:47.95pt;margin-top:287.55pt;margin-left:77.65pt;mso-height-relative:page;mso-position-horizontal-relative:page;mso-position-vertical-relative:page;mso-width-relative:page;position:absolute;z-index:251661312" coordorigin="1553,5751" coordsize="323,959">
            <v:rect id="_x0000_s1030" o:spid="_x0000_s1029" style="width:319;height:955;left:1555;position:absolute;top:5752" coordsize="21600,21600" filled="f" stroked="t" strokecolor="black"/>
            <v:shape id="_x0000_s1031" o:spid="_x0000_s1030" type="#_x0000_t202" style="width:323;height:959;left:1553;position:absolute;top:5751" coordsize="21600,21600" filled="f" stroked="f">
              <v:stroke joinstyle="miter"/>
              <v:textbox inset="0,0,0,0">
                <w:txbxContent>
                  <w:p>
                    <w:pPr>
                      <w:spacing w:before="158" w:line="220" w:lineRule="auto"/>
                      <w:ind w:left="73" w:right="66" w:firstLine="0"/>
                      <w:jc w:val="both"/>
                      <w:rPr>
                        <w:sz w:val="18"/>
                      </w:rPr>
                    </w:pPr>
                    <w:r>
                      <w:rPr>
                        <w:sz w:val="18"/>
                      </w:rPr>
                      <w:t>资源层</w:t>
                    </w:r>
                  </w:p>
                </w:txbxContent>
              </v:textbox>
            </v:shape>
          </v:group>
        </w:pict>
      </w:r>
    </w:p>
    <w:p>
      <w:pPr>
        <w:pStyle w:val="ListParagraph"/>
        <w:numPr>
          <w:ilvl w:val="0"/>
          <w:numId w:val="60"/>
        </w:numPr>
        <w:tabs>
          <w:tab w:val="left" w:pos="395"/>
        </w:tabs>
        <w:spacing w:before="79" w:after="0" w:line="240" w:lineRule="auto"/>
        <w:ind w:left="394" w:right="0" w:hanging="159"/>
        <w:jc w:val="left"/>
        <w:rPr>
          <w:sz w:val="21"/>
        </w:rPr>
      </w:pPr>
      <w:bookmarkStart w:id="5" w:name="_bookmark4"/>
      <w:bookmarkEnd w:id="5"/>
      <w:r>
        <w:rPr>
          <w:spacing w:val="-2"/>
          <w:sz w:val="21"/>
        </w:rPr>
        <w:t>系统组成</w:t>
      </w:r>
    </w:p>
    <w:p>
      <w:pPr>
        <w:pStyle w:val="BodyText"/>
        <w:spacing w:before="8"/>
        <w:rPr>
          <w:sz w:val="27"/>
        </w:rPr>
      </w:pPr>
    </w:p>
    <w:p>
      <w:pPr>
        <w:pStyle w:val="BodyText"/>
        <w:spacing w:before="1" w:line="278" w:lineRule="auto"/>
        <w:ind w:left="236" w:right="119" w:firstLine="420"/>
      </w:pPr>
      <w:r>
        <w:pict>
          <v:group id="_x0000_s1032" o:spid="_x0000_s1031" style="width:16.15pt;height:47.95pt;margin-top:68.8pt;margin-left:77.65pt;mso-height-relative:page;mso-position-horizontal-relative:page;mso-width-relative:page;position:absolute;z-index:251662336" coordorigin="1553,1376" coordsize="323,959">
            <v:rect id="_x0000_s1033" o:spid="_x0000_s1032" style="width:319;height:955;left:1555;position:absolute;top:1378" coordsize="21600,21600" filled="f" stroked="t" strokecolor="black"/>
            <v:shape id="_x0000_s1034" o:spid="_x0000_s1033" type="#_x0000_t202" style="width:323;height:959;left:1553;position:absolute;top:1376" coordsize="21600,21600" filled="f" stroked="f">
              <v:stroke joinstyle="miter"/>
              <v:textbox inset="0,0,0,0">
                <w:txbxContent>
                  <w:p>
                    <w:pPr>
                      <w:spacing w:before="126" w:line="228" w:lineRule="auto"/>
                      <w:ind w:left="66" w:right="61" w:firstLine="0"/>
                      <w:jc w:val="both"/>
                      <w:rPr>
                        <w:sz w:val="19"/>
                      </w:rPr>
                    </w:pPr>
                    <w:r>
                      <w:rPr>
                        <w:sz w:val="19"/>
                      </w:rPr>
                      <w:t>应用层</w:t>
                    </w:r>
                  </w:p>
                </w:txbxContent>
              </v:textbox>
            </v:shape>
          </v:group>
        </w:pict>
      </w:r>
      <w:r>
        <w:rPr>
          <w:spacing w:val="-9"/>
        </w:rPr>
        <w:t>系统由应用层、资源层、传输层、感知层、第三方平台、系统集成各个部分组成。基于</w:t>
      </w:r>
      <w:r>
        <w:rPr>
          <w:rFonts w:ascii="Times New Roman" w:eastAsia="Times New Roman"/>
        </w:rPr>
        <w:t xml:space="preserve">B/S </w:t>
      </w:r>
      <w:r>
        <w:rPr>
          <w:spacing w:val="-3"/>
        </w:rPr>
        <w:t>实现的安</w:t>
      </w:r>
      <w:r>
        <w:rPr>
          <w:spacing w:val="-5"/>
        </w:rPr>
        <w:t xml:space="preserve">全物联网技术的系统架构整体分为 </w:t>
      </w:r>
      <w:r>
        <w:rPr>
          <w:rFonts w:ascii="Times New Roman" w:eastAsia="Times New Roman"/>
        </w:rPr>
        <w:t xml:space="preserve">4 </w:t>
      </w:r>
      <w:r>
        <w:rPr>
          <w:spacing w:val="-15"/>
        </w:rPr>
        <w:t>个层次，通过相应的集成，在应用层实现系统的整体功能和相关性能。</w:t>
      </w:r>
      <w:r>
        <w:rPr>
          <w:spacing w:val="-12"/>
        </w:rPr>
        <w:t xml:space="preserve">系统组成的示意见图 </w:t>
      </w:r>
      <w:r>
        <w:rPr>
          <w:rFonts w:ascii="Times New Roman" w:eastAsia="Times New Roman"/>
        </w:rPr>
        <w:t>1</w:t>
      </w:r>
      <w: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3"/>
        </w:rPr>
      </w:pPr>
    </w:p>
    <w:p>
      <w:pPr>
        <w:pStyle w:val="BodyText"/>
        <w:spacing w:before="72"/>
        <w:ind w:left="6"/>
        <w:jc w:val="center"/>
      </w:pPr>
      <w:r>
        <w:pict>
          <v:group id="_x0000_s1035" o:spid="_x0000_s1034" style="width:444.4pt;height:359.1pt;margin-top:-364.5pt;margin-left:99.6pt;mso-height-relative:page;mso-position-horizontal-relative:page;mso-width-relative:page;position:absolute;z-index:251658240" coordorigin="1993,-7290" coordsize="8888,7182">
            <v:shape id="_x0000_s1036" o:spid="_x0000_s1035" style="width:590;height:319;left:9970;position:absolute;top:-5152" coordorigin="9971,-5152" coordsize="590,319" path="m10401,-4898l10401,-4834,10560,-4993,10401,-5152,10401,-5088,10130,-5088,10130,-5152,9971,-4993,10130,-4834,10130,-4898,10401,-4898xe" filled="f" stroked="t" strokecolor="black">
              <v:path arrowok="t"/>
            </v:shape>
            <v:shape id="_x0000_s1037" o:spid="_x0000_s1036" style="width:319;height:864;left:4578;position:absolute;top:-6334" coordorigin="4578,-6334" coordsize="319,864" path="m4642,-5629l4578,-5629,4737,-5470,4897,-5629,4833,-5629,4833,-6175,4897,-6175,4737,-6334,4578,-6175,4642,-6175,4642,-5629xe" filled="f" stroked="t" strokecolor="black">
              <v:path arrowok="t"/>
            </v:shape>
            <v:rect id="_x0000_s1038" o:spid="_x0000_s1037" style="width:7938;height:955;left:2032;position:absolute;top:-7289" coordsize="21600,21600" filled="f" stroked="t" strokecolor="black"/>
            <v:shape id="_x0000_s1039" o:spid="_x0000_s1038" style="width:319;height:864;left:6852;position:absolute;top:-6334" coordorigin="6853,-6334" coordsize="319,864" path="m6916,-5629l6853,-5629,7012,-5470,7171,-5629,7108,-5629,7108,-6175,7171,-6175,7012,-6334,6853,-6175,6916,-6175,6916,-5629xe" filled="f" stroked="t" strokecolor="black">
              <v:path arrowok="t"/>
            </v:shape>
            <v:shape id="_x0000_s1040" o:spid="_x0000_s1039" style="width:7938;height:2682;left:2032;position:absolute;top:-7198" coordorigin="2033,-7197" coordsize="7938,2682" path="m2238,-6470l5194,-6470,5194,-7197,2238,-7197,2238,-6470xm5422,-6470l9834,-6470,9834,-7197,5422,-7197,5422,-6470xm2033,-4516l9971,-4516,9971,-5470,2033,-5470,2033,-4516xe" filled="f" stroked="t" strokecolor="black">
              <v:path arrowok="t"/>
            </v:shape>
            <v:shape id="_x0000_s1041" o:spid="_x0000_s1040" style="width:478;height:364;left:10061;position:absolute;top:-3120" coordorigin="10062,-3119" coordsize="478,364" path="m10062,-2934l10216,-3119,10218,-3028,10535,-3035,10539,-2853,10222,-2847,10223,-2756,10062,-2934xe" filled="f" stroked="t" strokecolor="black">
              <v:path arrowok="t"/>
            </v:shape>
            <v:rect id="_x0000_s1042" o:spid="_x0000_s1041" style="width:319;height:6364;left:10559;position:absolute;top:-7275" coordsize="21600,21600" filled="f" stroked="t" strokecolor="black"/>
            <v:shape id="_x0000_s1043" o:spid="_x0000_s1042" style="width:344;height:841;left:2691;position:absolute;top:-2721" coordorigin="2691,-2720" coordsize="344,841" path="m2765,-2046l2698,-2046,2869,-1880,3035,-2050,2967,-2049,2961,-2554,3028,-2555,2857,-2720,2691,-2550,2759,-2551,2765,-2046xe" filled="f" stroked="t" strokecolor="black">
              <v:path arrowok="t"/>
            </v:shape>
            <v:shape id="_x0000_s1044" o:spid="_x0000_s1043" style="width:1684;height:2750;left:2021;position:absolute;top:-3675" coordorigin="2021,-3675" coordsize="1684,2750" path="m2033,-925l3704,-925,3704,-1880,2033,-1880,2033,-925xm2021,-2720l3693,-2720,3693,-3675,2021,-3675,2021,-2720xe" filled="f" stroked="t" strokecolor="black">
              <v:path arrowok="t"/>
            </v:shape>
            <v:shape id="_x0000_s1045" o:spid="_x0000_s1044" style="width:344;height:841;left:6825;position:absolute;top:-2721" coordorigin="6825,-2720" coordsize="344,841" path="m6900,-2046l6832,-2046,7003,-1880,7169,-2050,7102,-2049,7095,-2554,7162,-2555,6992,-2720,6825,-2550,6893,-2551,6900,-2046xe" filled="f" stroked="t" strokecolor="black">
              <v:path arrowok="t"/>
            </v:shape>
            <v:shape id="_x0000_s1046" o:spid="_x0000_s1045" style="width:7643;height:4455;left:2396;position:absolute;top:-5380" coordorigin="2397,-5379" coordsize="7643,4455" path="m3943,-925l10039,-925,10039,-1880,3943,-1880,3943,-925xm3943,-2720l10039,-2720,10039,-3061,3943,-3061,3943,-2720xm5627,-3415l10039,-3415,10039,-3756,5627,-3756,5627,-3415xm2397,-4652l3739,-4652,3739,-5379,2397,-5379,2397,-4652xm3898,-4652l5240,-4652,5240,-5379,3898,-5379,3898,-4652xm5399,-4652l6741,-4652,6741,-5379,5399,-5379,5399,-4652xm6900,-4652l8242,-4652,8242,-5379,6900,-5379,6900,-4652xm8401,-4652l9743,-4652,9743,-5379,8401,-5379,8401,-4652xe" filled="f" stroked="t" strokecolor="black">
              <v:path arrowok="t"/>
            </v:shape>
            <v:shape id="_x0000_s1047" o:spid="_x0000_s1046" style="width:364;height:622;left:2624;position:absolute;top:-4388" coordorigin="2624,-4388" coordsize="364,622" path="m2806,-4388l2988,-4230,2897,-4230,2897,-3766,2715,-3766,2715,-4230,2624,-4230,2806,-4388xe" filled="f" stroked="t" strokecolor="black">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o:spid="_x0000_s1047" type="#_x0000_t75" style="width:368;height:361;left:7643;position:absolute;top:-3417" coordsize="21600,21600" filled="f" stroked="f">
              <v:imagedata r:id="rId20" o:title=""/>
              <o:lock v:ext="edit" aspectratio="t"/>
            </v:shape>
            <v:shape id="_x0000_s1049" o:spid="_x0000_s1048" style="width:3398;height:1362;left:4614;position:absolute;top:-4456" coordorigin="4615,-4455" coordsize="3398,1362" path="m4851,-3094l4615,-3251,4733,-3251,4733,-4455,4969,-4455,4969,-3251,5088,-3251,4851,-3094xm7831,-4396l8013,-4238,7922,-4238,7922,-3773,7740,-3773,7740,-4238,7649,-4238,7831,-4396xe" filled="f" stroked="t" strokecolor="black">
              <v:path arrowok="t"/>
            </v:shape>
            <v:shape id="_x0000_s1050" o:spid="_x0000_s1049" style="width:819;height:760;left:2644;position:absolute;top:-870" coordorigin="2645,-870" coordsize="819,760" path="m3464,-688l3306,-506,3306,-597,2645,-597,2645,-779,3306,-779,3306,-870,3464,-688xm2813,-380l2813,-447,2645,-279,2813,-111,2813,-178,3295,-178,3295,-111,3464,-279,3295,-447,3295,-380,2813,-380xe" filled="f" stroked="t" strokecolor="black">
              <v:path arrowok="t"/>
            </v:shape>
            <v:shape id="_x0000_s1051" o:spid="_x0000_s1050" type="#_x0000_t202" style="width:2743;height:583;left:2352;position:absolute;top:-7134" coordsize="21600,21600" filled="f" stroked="f">
              <v:stroke joinstyle="miter"/>
              <v:textbox inset="0,0,0,0">
                <w:txbxContent>
                  <w:p>
                    <w:pPr>
                      <w:spacing w:before="0" w:line="219" w:lineRule="exact"/>
                      <w:ind w:left="3" w:right="11" w:firstLine="0"/>
                      <w:jc w:val="center"/>
                      <w:rPr>
                        <w:sz w:val="19"/>
                      </w:rPr>
                    </w:pPr>
                    <w:r>
                      <w:rPr>
                        <w:sz w:val="19"/>
                      </w:rPr>
                      <w:t>监测预警</w:t>
                    </w:r>
                  </w:p>
                  <w:p>
                    <w:pPr>
                      <w:spacing w:before="0" w:line="192" w:lineRule="exact"/>
                      <w:ind w:left="3" w:right="21" w:firstLine="0"/>
                      <w:jc w:val="center"/>
                      <w:rPr>
                        <w:sz w:val="15"/>
                      </w:rPr>
                    </w:pPr>
                    <w:r>
                      <w:rPr>
                        <w:w w:val="105"/>
                        <w:sz w:val="15"/>
                      </w:rPr>
                      <w:t>专业监测/群测群防/单点及区域性地质</w:t>
                    </w:r>
                  </w:p>
                  <w:p>
                    <w:pPr>
                      <w:spacing w:before="0" w:line="172" w:lineRule="exact"/>
                      <w:ind w:left="3" w:right="12" w:firstLine="0"/>
                      <w:jc w:val="center"/>
                      <w:rPr>
                        <w:sz w:val="15"/>
                      </w:rPr>
                    </w:pPr>
                    <w:r>
                      <w:rPr>
                        <w:w w:val="105"/>
                        <w:sz w:val="15"/>
                      </w:rPr>
                      <w:t>灾害预警分析</w:t>
                    </w:r>
                  </w:p>
                </w:txbxContent>
              </v:textbox>
            </v:shape>
            <v:shape id="_x0000_s1052" o:spid="_x0000_s1051" type="#_x0000_t202" style="width:4277;height:583;left:5506;position:absolute;top:-7134" coordsize="21600,21600" filled="f" stroked="f">
              <v:stroke joinstyle="miter"/>
              <v:textbox inset="0,0,0,0">
                <w:txbxContent>
                  <w:p>
                    <w:pPr>
                      <w:spacing w:before="0" w:line="219" w:lineRule="exact"/>
                      <w:ind w:left="122" w:right="138" w:firstLine="0"/>
                      <w:jc w:val="center"/>
                      <w:rPr>
                        <w:sz w:val="19"/>
                      </w:rPr>
                    </w:pPr>
                    <w:r>
                      <w:rPr>
                        <w:sz w:val="19"/>
                      </w:rPr>
                      <w:t>应急指挥</w:t>
                    </w:r>
                  </w:p>
                  <w:p>
                    <w:pPr>
                      <w:spacing w:before="0" w:line="192" w:lineRule="exact"/>
                      <w:ind w:left="122" w:right="140" w:firstLine="0"/>
                      <w:jc w:val="center"/>
                      <w:rPr>
                        <w:sz w:val="15"/>
                      </w:rPr>
                    </w:pPr>
                    <w:r>
                      <w:rPr>
                        <w:sz w:val="15"/>
                      </w:rPr>
                      <w:t>静态感知/综合研判/决策优化/突发事件接报/应急预案管理/</w:t>
                    </w:r>
                  </w:p>
                  <w:p>
                    <w:pPr>
                      <w:spacing w:before="0" w:line="172" w:lineRule="exact"/>
                      <w:ind w:left="115" w:right="140" w:firstLine="0"/>
                      <w:jc w:val="center"/>
                      <w:rPr>
                        <w:sz w:val="15"/>
                      </w:rPr>
                    </w:pPr>
                    <w:r>
                      <w:rPr>
                        <w:w w:val="105"/>
                        <w:sz w:val="15"/>
                      </w:rPr>
                      <w:t>应急资源管理/信息发布/对方会商/指挥调度等</w:t>
                    </w:r>
                  </w:p>
                </w:txbxContent>
              </v:textbox>
            </v:shape>
            <v:shape id="_x0000_s1053" o:spid="_x0000_s1052" type="#_x0000_t202" style="width:1178;height:193;left:4165;position:absolute;top:-5974" coordsize="21600,21600" filled="f" stroked="f">
              <v:stroke joinstyle="miter"/>
              <v:textbox inset="0,0,0,0">
                <w:txbxContent>
                  <w:p>
                    <w:pPr>
                      <w:spacing w:before="0" w:line="193" w:lineRule="exact"/>
                      <w:ind w:left="0" w:right="0" w:firstLine="0"/>
                      <w:jc w:val="left"/>
                      <w:rPr>
                        <w:sz w:val="19"/>
                      </w:rPr>
                    </w:pPr>
                    <w:r>
                      <w:rPr>
                        <w:sz w:val="19"/>
                      </w:rPr>
                      <w:t>数据服务接口</w:t>
                    </w:r>
                  </w:p>
                </w:txbxContent>
              </v:textbox>
            </v:shape>
            <v:shape id="_x0000_s1054" o:spid="_x0000_s1053" type="#_x0000_t202" style="width:1178;height:193;left:6453;position:absolute;top:-5974" coordsize="21600,21600" filled="f" stroked="f">
              <v:stroke joinstyle="miter"/>
              <v:textbox inset="0,0,0,0">
                <w:txbxContent>
                  <w:p>
                    <w:pPr>
                      <w:spacing w:before="0" w:line="193" w:lineRule="exact"/>
                      <w:ind w:left="0" w:right="0" w:firstLine="0"/>
                      <w:jc w:val="left"/>
                      <w:rPr>
                        <w:sz w:val="19"/>
                      </w:rPr>
                    </w:pPr>
                    <w:r>
                      <w:rPr>
                        <w:sz w:val="19"/>
                      </w:rPr>
                      <w:t>数据分析接口</w:t>
                    </w:r>
                  </w:p>
                </w:txbxContent>
              </v:textbox>
            </v:shape>
            <v:shape id="_x0000_s1055" o:spid="_x0000_s1054" type="#_x0000_t202" style="width:1082;height:181;left:2539;position:absolute;top:-5115" coordsize="21600,21600" filled="f" stroked="f">
              <v:stroke joinstyle="miter"/>
              <v:textbox inset="0,0,0,0">
                <w:txbxContent>
                  <w:p>
                    <w:pPr>
                      <w:spacing w:before="0" w:line="181" w:lineRule="exact"/>
                      <w:ind w:left="0" w:right="0" w:firstLine="0"/>
                      <w:jc w:val="left"/>
                      <w:rPr>
                        <w:sz w:val="18"/>
                      </w:rPr>
                    </w:pPr>
                    <w:r>
                      <w:rPr>
                        <w:sz w:val="18"/>
                      </w:rPr>
                      <w:t>地理数据存储</w:t>
                    </w:r>
                  </w:p>
                </w:txbxContent>
              </v:textbox>
            </v:shape>
            <v:shape id="_x0000_s1056" o:spid="_x0000_s1055" type="#_x0000_t202" style="width:912;height:181;left:4130;position:absolute;top:-5115" coordsize="21600,21600" filled="f" stroked="f">
              <v:stroke joinstyle="miter"/>
              <v:textbox inset="0,0,0,0">
                <w:txbxContent>
                  <w:p>
                    <w:pPr>
                      <w:spacing w:before="0" w:line="181" w:lineRule="exact"/>
                      <w:ind w:left="0" w:right="0" w:firstLine="0"/>
                      <w:jc w:val="left"/>
                      <w:rPr>
                        <w:sz w:val="18"/>
                      </w:rPr>
                    </w:pPr>
                    <w:r>
                      <w:rPr>
                        <w:sz w:val="18"/>
                      </w:rPr>
                      <w:t>缓存数据库</w:t>
                    </w:r>
                  </w:p>
                </w:txbxContent>
              </v:textbox>
            </v:shape>
            <v:shape id="_x0000_s1057" o:spid="_x0000_s1056" type="#_x0000_t202" style="width:913;height:181;left:5633;position:absolute;top:-5115" coordsize="21600,21600" filled="f" stroked="f">
              <v:stroke joinstyle="miter"/>
              <v:textbox inset="0,0,0,0">
                <w:txbxContent>
                  <w:p>
                    <w:pPr>
                      <w:spacing w:before="0" w:line="181" w:lineRule="exact"/>
                      <w:ind w:left="0" w:right="0" w:firstLine="0"/>
                      <w:jc w:val="left"/>
                      <w:rPr>
                        <w:sz w:val="18"/>
                      </w:rPr>
                    </w:pPr>
                    <w:r>
                      <w:rPr>
                        <w:sz w:val="18"/>
                      </w:rPr>
                      <w:t>时序数据库</w:t>
                    </w:r>
                  </w:p>
                </w:txbxContent>
              </v:textbox>
            </v:shape>
            <v:shape id="_x0000_s1058" o:spid="_x0000_s1057" type="#_x0000_t202" style="width:912;height:181;left:7136;position:absolute;top:-5115" coordsize="21600,21600" filled="f" stroked="f">
              <v:stroke joinstyle="miter"/>
              <v:textbox inset="0,0,0,0">
                <w:txbxContent>
                  <w:p>
                    <w:pPr>
                      <w:spacing w:before="0" w:line="181" w:lineRule="exact"/>
                      <w:ind w:left="0" w:right="0" w:firstLine="0"/>
                      <w:jc w:val="left"/>
                      <w:rPr>
                        <w:sz w:val="18"/>
                      </w:rPr>
                    </w:pPr>
                    <w:r>
                      <w:rPr>
                        <w:sz w:val="18"/>
                      </w:rPr>
                      <w:t>业务数据库</w:t>
                    </w:r>
                  </w:p>
                </w:txbxContent>
              </v:textbox>
            </v:shape>
            <v:shape id="_x0000_s1059" o:spid="_x0000_s1058" type="#_x0000_t202" style="width:913;height:393;left:8639;position:absolute;top:-5220" coordsize="21600,21600" filled="f" stroked="f">
              <v:stroke joinstyle="miter"/>
              <v:textbox inset="0,0,0,0">
                <w:txbxContent>
                  <w:p>
                    <w:pPr>
                      <w:spacing w:before="0" w:line="196" w:lineRule="exact"/>
                      <w:ind w:left="0" w:right="18" w:firstLine="0"/>
                      <w:jc w:val="center"/>
                      <w:rPr>
                        <w:sz w:val="18"/>
                      </w:rPr>
                    </w:pPr>
                    <w:r>
                      <w:rPr>
                        <w:spacing w:val="-6"/>
                        <w:sz w:val="18"/>
                      </w:rPr>
                      <w:t>分布式文件</w:t>
                    </w:r>
                  </w:p>
                  <w:p>
                    <w:pPr>
                      <w:spacing w:before="0" w:line="196" w:lineRule="exact"/>
                      <w:ind w:left="0" w:right="17" w:firstLine="0"/>
                      <w:jc w:val="center"/>
                      <w:rPr>
                        <w:sz w:val="18"/>
                      </w:rPr>
                    </w:pPr>
                    <w:r>
                      <w:rPr>
                        <w:sz w:val="18"/>
                      </w:rPr>
                      <w:t>存储</w:t>
                    </w:r>
                  </w:p>
                </w:txbxContent>
              </v:textbox>
            </v:shape>
            <v:shape id="_x0000_s1060" o:spid="_x0000_s1059" type="#_x0000_t202" style="width:213;height:1118;left:10180;position:absolute;top:-5513" coordsize="21600,21600" filled="f" stroked="f">
              <v:stroke joinstyle="miter"/>
              <v:textbox inset="0,0,0,0">
                <w:txbxContent>
                  <w:p>
                    <w:pPr>
                      <w:spacing w:before="0" w:line="213" w:lineRule="exact"/>
                      <w:ind w:left="0" w:right="0" w:firstLine="0"/>
                      <w:jc w:val="left"/>
                      <w:rPr>
                        <w:sz w:val="19"/>
                      </w:rPr>
                    </w:pPr>
                    <w:r>
                      <w:rPr>
                        <w:w w:val="101"/>
                        <w:sz w:val="19"/>
                      </w:rPr>
                      <w:t>第</w:t>
                    </w:r>
                  </w:p>
                  <w:p>
                    <w:pPr>
                      <w:spacing w:before="0" w:line="228" w:lineRule="auto"/>
                      <w:ind w:left="0" w:right="18" w:firstLine="0"/>
                      <w:jc w:val="both"/>
                      <w:rPr>
                        <w:sz w:val="19"/>
                      </w:rPr>
                    </w:pPr>
                    <w:r>
                      <w:rPr>
                        <w:sz w:val="19"/>
                      </w:rPr>
                      <w:t>三方接口</w:t>
                    </w:r>
                  </w:p>
                </w:txbxContent>
              </v:textbox>
            </v:shape>
            <v:shape id="_x0000_s1061" o:spid="_x0000_s1060" type="#_x0000_t202" style="width:406;height:193;left:2617;position:absolute;top:-4143" coordsize="21600,21600" filled="f" stroked="f">
              <v:stroke joinstyle="miter"/>
              <v:textbox inset="0,0,0,0">
                <w:txbxContent>
                  <w:p>
                    <w:pPr>
                      <w:spacing w:before="0" w:line="193" w:lineRule="exact"/>
                      <w:ind w:left="0" w:right="0" w:firstLine="0"/>
                      <w:jc w:val="left"/>
                      <w:rPr>
                        <w:sz w:val="19"/>
                      </w:rPr>
                    </w:pPr>
                    <w:r>
                      <w:rPr>
                        <w:sz w:val="19"/>
                      </w:rPr>
                      <w:t>发送</w:t>
                    </w:r>
                  </w:p>
                </w:txbxContent>
              </v:textbox>
            </v:shape>
            <v:shape id="_x0000_s1062" o:spid="_x0000_s1061" type="#_x0000_t202" style="width:406;height:193;left:4671;position:absolute;top:-4175" coordsize="21600,21600" filled="f" stroked="f">
              <v:stroke joinstyle="miter"/>
              <v:textbox inset="0,0,0,0">
                <w:txbxContent>
                  <w:p>
                    <w:pPr>
                      <w:spacing w:before="0" w:line="193" w:lineRule="exact"/>
                      <w:ind w:left="0" w:right="0" w:firstLine="0"/>
                      <w:jc w:val="left"/>
                      <w:rPr>
                        <w:sz w:val="19"/>
                      </w:rPr>
                    </w:pPr>
                    <w:r>
                      <w:rPr>
                        <w:sz w:val="19"/>
                      </w:rPr>
                      <w:t>反控</w:t>
                    </w:r>
                  </w:p>
                </w:txbxContent>
              </v:textbox>
            </v:shape>
            <v:shape id="_x0000_s1063" o:spid="_x0000_s1062" type="#_x0000_t202" style="width:791;height:649;left:7455;position:absolute;top:-4143" coordsize="21600,21600" filled="f" stroked="f">
              <v:stroke joinstyle="miter"/>
              <v:textbox inset="0,0,0,0">
                <w:txbxContent>
                  <w:p>
                    <w:pPr>
                      <w:spacing w:before="0" w:line="219" w:lineRule="exact"/>
                      <w:ind w:left="0" w:right="17" w:firstLine="0"/>
                      <w:jc w:val="center"/>
                      <w:rPr>
                        <w:sz w:val="19"/>
                      </w:rPr>
                    </w:pPr>
                    <w:r>
                      <w:rPr>
                        <w:sz w:val="19"/>
                      </w:rPr>
                      <w:t>发送</w:t>
                    </w:r>
                  </w:p>
                  <w:p>
                    <w:pPr>
                      <w:spacing w:before="6" w:line="240" w:lineRule="auto"/>
                      <w:rPr>
                        <w:sz w:val="16"/>
                      </w:rPr>
                    </w:pPr>
                  </w:p>
                  <w:p>
                    <w:pPr>
                      <w:spacing w:before="1" w:line="217" w:lineRule="exact"/>
                      <w:ind w:left="0" w:right="18" w:firstLine="0"/>
                      <w:jc w:val="center"/>
                      <w:rPr>
                        <w:sz w:val="19"/>
                      </w:rPr>
                    </w:pPr>
                    <w:r>
                      <w:rPr>
                        <w:sz w:val="19"/>
                      </w:rPr>
                      <w:t>数据解析</w:t>
                    </w:r>
                  </w:p>
                </w:txbxContent>
              </v:textbox>
            </v:shape>
            <v:shape id="_x0000_s1064" o:spid="_x0000_s1063" type="#_x0000_t202" style="width:213;height:1118;left:10635;position:absolute;top:-4659" coordsize="21600,21600" filled="f" stroked="f">
              <v:stroke joinstyle="miter"/>
              <v:textbox inset="0,0,0,0">
                <w:txbxContent>
                  <w:p>
                    <w:pPr>
                      <w:spacing w:before="0" w:line="213" w:lineRule="exact"/>
                      <w:ind w:left="0" w:right="0" w:firstLine="0"/>
                      <w:jc w:val="left"/>
                      <w:rPr>
                        <w:sz w:val="19"/>
                      </w:rPr>
                    </w:pPr>
                    <w:r>
                      <w:rPr>
                        <w:w w:val="101"/>
                        <w:sz w:val="19"/>
                      </w:rPr>
                      <w:t>第</w:t>
                    </w:r>
                  </w:p>
                  <w:p>
                    <w:pPr>
                      <w:spacing w:before="0" w:line="228" w:lineRule="auto"/>
                      <w:ind w:left="0" w:right="18" w:firstLine="0"/>
                      <w:jc w:val="both"/>
                      <w:rPr>
                        <w:sz w:val="19"/>
                      </w:rPr>
                    </w:pPr>
                    <w:r>
                      <w:rPr>
                        <w:sz w:val="19"/>
                      </w:rPr>
                      <w:t>三方平台</w:t>
                    </w:r>
                  </w:p>
                </w:txbxContent>
              </v:textbox>
            </v:shape>
            <v:shape id="_x0000_s1065" o:spid="_x0000_s1064" type="#_x0000_t202" style="width:792;height:193;left:2473;position:absolute;top:-3299" coordsize="21600,21600" filled="f" stroked="f">
              <v:stroke joinstyle="miter"/>
              <v:textbox inset="0,0,0,0">
                <w:txbxContent>
                  <w:p>
                    <w:pPr>
                      <w:spacing w:before="0" w:line="193" w:lineRule="exact"/>
                      <w:ind w:left="0" w:right="0" w:firstLine="0"/>
                      <w:jc w:val="left"/>
                      <w:rPr>
                        <w:sz w:val="19"/>
                      </w:rPr>
                    </w:pPr>
                    <w:r>
                      <w:rPr>
                        <w:sz w:val="19"/>
                      </w:rPr>
                      <w:t>视频接入</w:t>
                    </w:r>
                  </w:p>
                </w:txbxContent>
              </v:textbox>
            </v:shape>
            <v:shape id="_x0000_s1066" o:spid="_x0000_s1065" type="#_x0000_t202" style="width:406;height:193;left:7647;position:absolute;top:-3204" coordsize="21600,21600" filled="f" stroked="f">
              <v:stroke joinstyle="miter"/>
              <v:textbox inset="0,0,0,0">
                <w:txbxContent>
                  <w:p>
                    <w:pPr>
                      <w:spacing w:before="0" w:line="193" w:lineRule="exact"/>
                      <w:ind w:left="0" w:right="0" w:firstLine="0"/>
                      <w:jc w:val="left"/>
                      <w:rPr>
                        <w:sz w:val="19"/>
                      </w:rPr>
                    </w:pPr>
                    <w:r>
                      <w:rPr>
                        <w:sz w:val="19"/>
                      </w:rPr>
                      <w:t>发送</w:t>
                    </w:r>
                  </w:p>
                </w:txbxContent>
              </v:textbox>
            </v:shape>
            <v:shape id="_x0000_s1067" o:spid="_x0000_s1066" type="#_x0000_t202" style="width:792;height:193;left:6612;position:absolute;top:-2992" coordsize="21600,21600" filled="f" stroked="f">
              <v:stroke joinstyle="miter"/>
              <v:textbox inset="0,0,0,0">
                <w:txbxContent>
                  <w:p>
                    <w:pPr>
                      <w:spacing w:before="0" w:line="193" w:lineRule="exact"/>
                      <w:ind w:left="0" w:right="0" w:firstLine="0"/>
                      <w:jc w:val="left"/>
                      <w:rPr>
                        <w:sz w:val="19"/>
                      </w:rPr>
                    </w:pPr>
                    <w:r>
                      <w:rPr>
                        <w:sz w:val="19"/>
                      </w:rPr>
                      <w:t>数据接入</w:t>
                    </w:r>
                  </w:p>
                </w:txbxContent>
              </v:textbox>
            </v:shape>
            <v:shape id="_x0000_s1068" o:spid="_x0000_s1067" type="#_x0000_t202" style="width:792;height:193;left:2473;position:absolute;top:-2375" coordsize="21600,21600" filled="f" stroked="f">
              <v:stroke joinstyle="miter"/>
              <v:textbox inset="0,0,0,0">
                <w:txbxContent>
                  <w:p>
                    <w:pPr>
                      <w:spacing w:before="0" w:line="193" w:lineRule="exact"/>
                      <w:ind w:left="0" w:right="0" w:firstLine="0"/>
                      <w:jc w:val="left"/>
                      <w:rPr>
                        <w:sz w:val="19"/>
                      </w:rPr>
                    </w:pPr>
                    <w:r>
                      <w:rPr>
                        <w:sz w:val="19"/>
                      </w:rPr>
                      <w:t>HTTP协议</w:t>
                    </w:r>
                  </w:p>
                </w:txbxContent>
              </v:textbox>
            </v:shape>
            <v:shape id="_x0000_s1069" o:spid="_x0000_s1068" type="#_x0000_t202" style="width:1371;height:193;left:6343;position:absolute;top:-2388" coordsize="21600,21600" filled="f" stroked="f">
              <v:stroke joinstyle="miter"/>
              <v:textbox inset="0,0,0,0">
                <w:txbxContent>
                  <w:p>
                    <w:pPr>
                      <w:spacing w:before="0" w:line="193" w:lineRule="exact"/>
                      <w:ind w:left="0" w:right="0" w:firstLine="0"/>
                      <w:jc w:val="left"/>
                      <w:rPr>
                        <w:sz w:val="19"/>
                      </w:rPr>
                    </w:pPr>
                    <w:r>
                      <w:rPr>
                        <w:sz w:val="19"/>
                      </w:rPr>
                      <w:t>TCP\MQTT等协议</w:t>
                    </w:r>
                  </w:p>
                </w:txbxContent>
              </v:textbox>
            </v:shape>
            <v:shape id="_x0000_s1070" o:spid="_x0000_s1069" type="#_x0000_t202" style="width:213;height:1349;left:10213;position:absolute;top:-3577" coordsize="21600,21600" filled="f" stroked="f">
              <v:stroke joinstyle="miter"/>
              <v:textbox inset="0,0,0,0">
                <w:txbxContent>
                  <w:p>
                    <w:pPr>
                      <w:spacing w:before="0" w:line="213" w:lineRule="exact"/>
                      <w:ind w:left="48" w:right="0" w:firstLine="0"/>
                      <w:jc w:val="left"/>
                      <w:rPr>
                        <w:sz w:val="19"/>
                      </w:rPr>
                    </w:pPr>
                    <w:r>
                      <w:rPr>
                        <w:w w:val="101"/>
                        <w:sz w:val="19"/>
                      </w:rPr>
                      <w:t>H</w:t>
                    </w:r>
                  </w:p>
                  <w:p>
                    <w:pPr>
                      <w:spacing w:before="3" w:line="228" w:lineRule="auto"/>
                      <w:ind w:left="48" w:right="66" w:firstLine="0"/>
                      <w:jc w:val="both"/>
                      <w:rPr>
                        <w:sz w:val="19"/>
                      </w:rPr>
                    </w:pPr>
                    <w:r>
                      <w:rPr>
                        <w:sz w:val="19"/>
                      </w:rPr>
                      <w:t>T T P</w:t>
                    </w:r>
                  </w:p>
                  <w:p>
                    <w:pPr>
                      <w:spacing w:before="0" w:line="228" w:lineRule="exact"/>
                      <w:ind w:left="0" w:right="0" w:firstLine="0"/>
                      <w:jc w:val="left"/>
                      <w:rPr>
                        <w:sz w:val="19"/>
                      </w:rPr>
                    </w:pPr>
                    <w:r>
                      <w:rPr>
                        <w:w w:val="101"/>
                        <w:sz w:val="19"/>
                      </w:rPr>
                      <w:t>协</w:t>
                    </w:r>
                  </w:p>
                  <w:p>
                    <w:pPr>
                      <w:spacing w:before="0" w:line="211" w:lineRule="exact"/>
                      <w:ind w:left="0" w:right="0" w:firstLine="0"/>
                      <w:jc w:val="left"/>
                      <w:rPr>
                        <w:sz w:val="19"/>
                      </w:rPr>
                    </w:pPr>
                    <w:r>
                      <w:rPr>
                        <w:w w:val="101"/>
                        <w:sz w:val="19"/>
                      </w:rPr>
                      <w:t>议</w:t>
                    </w:r>
                  </w:p>
                </w:txbxContent>
              </v:textbox>
            </v:shape>
            <v:shape id="_x0000_s1071" o:spid="_x0000_s1070" type="#_x0000_t202" style="width:791;height:193;left:2484;position:absolute;top:-1501" coordsize="21600,21600" filled="f" stroked="f">
              <v:stroke joinstyle="miter"/>
              <v:textbox inset="0,0,0,0">
                <w:txbxContent>
                  <w:p>
                    <w:pPr>
                      <w:spacing w:before="0" w:line="193" w:lineRule="exact"/>
                      <w:ind w:left="0" w:right="0" w:firstLine="0"/>
                      <w:jc w:val="left"/>
                      <w:rPr>
                        <w:sz w:val="19"/>
                      </w:rPr>
                    </w:pPr>
                    <w:r>
                      <w:rPr>
                        <w:sz w:val="19"/>
                      </w:rPr>
                      <w:t>监控视频</w:t>
                    </w:r>
                  </w:p>
                </w:txbxContent>
              </v:textbox>
            </v:shape>
            <v:shape id="_x0000_s1072" o:spid="_x0000_s1071" type="#_x0000_t202" style="width:5560;height:391;left:4226;position:absolute;top:-1597" coordsize="21600,21600" filled="f" stroked="f">
              <v:stroke joinstyle="miter"/>
              <v:textbox inset="0,0,0,0">
                <w:txbxContent>
                  <w:p>
                    <w:pPr>
                      <w:spacing w:before="0" w:line="219" w:lineRule="exact"/>
                      <w:ind w:left="34" w:right="49" w:firstLine="0"/>
                      <w:jc w:val="center"/>
                      <w:rPr>
                        <w:sz w:val="19"/>
                      </w:rPr>
                    </w:pPr>
                    <w:r>
                      <w:rPr>
                        <w:sz w:val="19"/>
                      </w:rPr>
                      <w:t>地灾监测设备</w:t>
                    </w:r>
                  </w:p>
                  <w:p>
                    <w:pPr>
                      <w:spacing w:before="0" w:line="172" w:lineRule="exact"/>
                      <w:ind w:left="34" w:right="52" w:firstLine="0"/>
                      <w:jc w:val="center"/>
                      <w:rPr>
                        <w:sz w:val="15"/>
                      </w:rPr>
                    </w:pPr>
                    <w:r>
                      <w:rPr>
                        <w:w w:val="105"/>
                        <w:sz w:val="15"/>
                      </w:rPr>
                      <w:t>雨量计/土壤含水率计/GNSS/裂缝计/加速度计/倾角计/测斜仪/InSAR/无人机等</w:t>
                    </w:r>
                  </w:p>
                </w:txbxContent>
              </v:textbox>
            </v:shape>
            <v:shape id="_x0000_s1073" o:spid="_x0000_s1072" type="#_x0000_t202" style="width:599;height:193;left:1992;position:absolute;top:-746" coordsize="21600,21600" filled="f" stroked="f">
              <v:stroke joinstyle="miter"/>
              <v:textbox inset="0,0,0,0">
                <w:txbxContent>
                  <w:p>
                    <w:pPr>
                      <w:spacing w:before="0" w:line="193" w:lineRule="exact"/>
                      <w:ind w:left="0" w:right="0" w:firstLine="0"/>
                      <w:jc w:val="left"/>
                      <w:rPr>
                        <w:sz w:val="19"/>
                      </w:rPr>
                    </w:pPr>
                    <w:r>
                      <w:rPr>
                        <w:sz w:val="19"/>
                      </w:rPr>
                      <w:t>图例：</w:t>
                    </w:r>
                  </w:p>
                </w:txbxContent>
              </v:textbox>
            </v:shape>
            <v:shape id="_x0000_s1074" o:spid="_x0000_s1073" type="#_x0000_t202" style="width:792;height:193;left:3501;position:absolute;top:-751" coordsize="21600,21600" filled="f" stroked="f">
              <v:stroke joinstyle="miter"/>
              <v:textbox inset="0,0,0,0">
                <w:txbxContent>
                  <w:p>
                    <w:pPr>
                      <w:spacing w:before="0" w:line="193" w:lineRule="exact"/>
                      <w:ind w:left="0" w:right="0" w:firstLine="0"/>
                      <w:jc w:val="left"/>
                      <w:rPr>
                        <w:sz w:val="19"/>
                      </w:rPr>
                    </w:pPr>
                    <w:r>
                      <w:rPr>
                        <w:sz w:val="19"/>
                      </w:rPr>
                      <w:t>单向传输</w:t>
                    </w:r>
                  </w:p>
                </w:txbxContent>
              </v:textbox>
            </v:shape>
            <v:shape id="_x0000_s1075" o:spid="_x0000_s1074" type="#_x0000_t202" style="width:792;height:193;left:3501;position:absolute;top:-364" coordsize="21600,21600" filled="f" stroked="f">
              <v:stroke joinstyle="miter"/>
              <v:textbox inset="0,0,0,0">
                <w:txbxContent>
                  <w:p>
                    <w:pPr>
                      <w:spacing w:before="0" w:line="193" w:lineRule="exact"/>
                      <w:ind w:left="0" w:right="0" w:firstLine="0"/>
                      <w:jc w:val="left"/>
                      <w:rPr>
                        <w:sz w:val="19"/>
                      </w:rPr>
                    </w:pPr>
                    <w:r>
                      <w:rPr>
                        <w:sz w:val="19"/>
                      </w:rPr>
                      <w:t>双向传输</w:t>
                    </w:r>
                  </w:p>
                </w:txbxContent>
              </v:textbox>
            </v:shape>
          </v:group>
        </w:pict>
      </w:r>
      <w:r>
        <w:pict>
          <v:group id="_x0000_s1076" o:spid="_x0000_s1075" style="width:16.15pt;height:47.95pt;margin-top:-94.05pt;margin-left:77.65pt;mso-height-relative:page;mso-position-horizontal-relative:page;mso-width-relative:page;position:absolute;z-index:251660288" coordorigin="1553,-1881" coordsize="323,959">
            <v:rect id="_x0000_s1077" o:spid="_x0000_s1076" style="width:319;height:955;left:1555;position:absolute;top:-1880" coordsize="21600,21600" filled="f" stroked="t" strokecolor="black"/>
            <v:shape id="_x0000_s1078" o:spid="_x0000_s1077" type="#_x0000_t202" style="width:323;height:959;left:1553;position:absolute;top:-1882" coordsize="21600,21600" filled="f" stroked="f">
              <v:stroke joinstyle="miter"/>
              <v:textbox inset="0,0,0,0">
                <w:txbxContent>
                  <w:p>
                    <w:pPr>
                      <w:spacing w:before="135" w:line="228" w:lineRule="auto"/>
                      <w:ind w:left="66" w:right="61" w:firstLine="0"/>
                      <w:jc w:val="both"/>
                      <w:rPr>
                        <w:sz w:val="19"/>
                      </w:rPr>
                    </w:pPr>
                    <w:r>
                      <w:rPr>
                        <w:sz w:val="19"/>
                      </w:rPr>
                      <w:t>感知层</w:t>
                    </w:r>
                  </w:p>
                </w:txbxContent>
              </v:textbox>
            </v:shape>
          </v:group>
        </w:pict>
      </w:r>
      <w:r>
        <w:t>图 1 系统组成，基于 B/S 的安全物联网技术的系统架构 4 个层次的示意图</w:t>
      </w:r>
    </w:p>
    <w:p>
      <w:pPr>
        <w:pStyle w:val="BodyText"/>
        <w:spacing w:before="9"/>
        <w:rPr>
          <w:sz w:val="27"/>
        </w:rPr>
      </w:pPr>
    </w:p>
    <w:p>
      <w:pPr>
        <w:pStyle w:val="BodyText"/>
        <w:spacing w:line="278" w:lineRule="auto"/>
        <w:ind w:left="236" w:right="225"/>
        <w:jc w:val="both"/>
      </w:pPr>
      <w:r>
        <w:rPr>
          <w:spacing w:val="-11"/>
        </w:rPr>
        <w:t>【注】：将“第三方平台”作为本标准内容的一部分，是因为物联网的特性：既可以结合外部资源组成本</w:t>
      </w:r>
      <w:r>
        <w:rPr>
          <w:spacing w:val="-10"/>
        </w:rPr>
        <w:t>物联网系统的一部分或大部分功能；也可以将本系统作为第三方接入外部资源，从而构成外部资源的一部</w:t>
      </w:r>
      <w:r>
        <w:rPr>
          <w:spacing w:val="-3"/>
        </w:rPr>
        <w:t>分或大部分功能。使第三方有效，是本标准中系统特有的功能。</w:t>
      </w:r>
    </w:p>
    <w:p>
      <w:pPr>
        <w:pStyle w:val="ListParagraph"/>
        <w:numPr>
          <w:ilvl w:val="1"/>
          <w:numId w:val="60"/>
        </w:numPr>
        <w:tabs>
          <w:tab w:val="left" w:pos="554"/>
        </w:tabs>
        <w:spacing w:before="156" w:after="0" w:line="240" w:lineRule="auto"/>
        <w:ind w:left="553" w:right="0" w:hanging="318"/>
        <w:jc w:val="left"/>
        <w:rPr>
          <w:sz w:val="21"/>
        </w:rPr>
      </w:pPr>
      <w:r>
        <w:rPr>
          <w:spacing w:val="-2"/>
          <w:sz w:val="21"/>
        </w:rPr>
        <w:t>应用层</w:t>
      </w:r>
    </w:p>
    <w:p>
      <w:pPr>
        <w:pStyle w:val="BodyText"/>
        <w:spacing w:before="6"/>
        <w:rPr>
          <w:sz w:val="15"/>
        </w:rPr>
      </w:pPr>
    </w:p>
    <w:p>
      <w:pPr>
        <w:pStyle w:val="BodyText"/>
        <w:spacing w:line="278" w:lineRule="auto"/>
        <w:ind w:left="656" w:right="3927"/>
      </w:pPr>
      <w:r>
        <w:t xml:space="preserve">应用层承载系统的监测预警应用平台和应急指挥应用平台。应用层的具体业务实现模块内容见“附录 </w:t>
      </w:r>
      <w:r>
        <w:rPr>
          <w:rFonts w:ascii="Times New Roman" w:eastAsia="Times New Roman" w:hAnsi="Times New Roman"/>
        </w:rPr>
        <w:t>A</w:t>
      </w:r>
      <w:r>
        <w:t>”。</w:t>
      </w:r>
    </w:p>
    <w:p>
      <w:pPr>
        <w:pStyle w:val="BodyText"/>
        <w:spacing w:line="269" w:lineRule="exact"/>
        <w:ind w:left="656"/>
      </w:pPr>
      <w:r>
        <w:t xml:space="preserve">应用层与其他各层相关关系见图 </w:t>
      </w:r>
      <w:r>
        <w:rPr>
          <w:rFonts w:ascii="Times New Roman" w:eastAsia="Times New Roman"/>
        </w:rPr>
        <w:t>1</w:t>
      </w:r>
      <w:r>
        <w:t>。</w:t>
      </w:r>
    </w:p>
    <w:p>
      <w:pPr>
        <w:pStyle w:val="BodyText"/>
        <w:spacing w:before="7"/>
        <w:rPr>
          <w:sz w:val="15"/>
        </w:rPr>
      </w:pPr>
    </w:p>
    <w:p>
      <w:pPr>
        <w:pStyle w:val="ListParagraph"/>
        <w:numPr>
          <w:ilvl w:val="1"/>
          <w:numId w:val="60"/>
        </w:numPr>
        <w:tabs>
          <w:tab w:val="left" w:pos="607"/>
        </w:tabs>
        <w:spacing w:before="1" w:after="0" w:line="240" w:lineRule="auto"/>
        <w:ind w:left="606" w:right="0" w:hanging="371"/>
        <w:jc w:val="left"/>
        <w:rPr>
          <w:sz w:val="21"/>
        </w:rPr>
      </w:pPr>
      <w:r>
        <w:rPr>
          <w:spacing w:val="-2"/>
          <w:sz w:val="21"/>
        </w:rPr>
        <w:t>资源层</w:t>
      </w:r>
    </w:p>
    <w:p>
      <w:pPr>
        <w:pStyle w:val="BodyText"/>
        <w:spacing w:before="6"/>
        <w:rPr>
          <w:sz w:val="15"/>
        </w:rPr>
        <w:sectPr>
          <w:footerReference w:type="default" r:id="rId21"/>
          <w:pgSz w:w="11860" w:h="16790"/>
          <w:pgMar w:top="1600" w:right="620" w:bottom="1420" w:left="1180" w:header="0" w:footer="1208" w:gutter="0"/>
          <w:pgNumType w:start="7"/>
          <w:cols w:num="1" w:space="720"/>
        </w:sectPr>
      </w:pPr>
    </w:p>
    <w:p>
      <w:pPr>
        <w:pStyle w:val="BodyText"/>
        <w:ind w:left="656"/>
      </w:pPr>
      <w:r>
        <w:t>资源层承载系统所有数据的存储、分析计算及管理。其实现需要应用层、传输层和感知层的支持与配</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https://d.book118.com/288064046022006033</w:t>
        </w:r>
      </w:hyperlink>
    </w:p>
    <w:p>
      <w:pPr>
        <w:spacing w:after="0"/>
      </w:pPr>
    </w:p>
    <w:sectPr>
      <w:footerReference w:type="default" r:id="rId23"/>
      <w:type w:val="nextPage"/>
      <w:pgSz w:w="11860" w:h="16790"/>
      <w:pgMar w:top="1600" w:right="620" w:bottom="1420" w:left="1180" w:header="0" w:footer="1208" w:gutter="0"/>
      <w:pgNumType w:start="8"/>
      <w:cols w:num="1" w:space="720"/>
      <w:titlePg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4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49" type="#_x0000_t202" style="width:15.15pt;height:12pt;margin-top:766.15pt;margin-left:538.05pt;mso-height-relative:page;mso-position-horizontal-relative:page;mso-position-vertical-relative:page;mso-width-relative:page;position:absolute;z-index:-251658240"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v:textbox>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0" type="#_x0000_t202" style="width:15.15pt;height:12pt;margin-top:766.15pt;margin-left:538.05pt;mso-height-relative:page;mso-position-horizontal-relative:page;mso-position-vertical-relative:page;mso-width-relative:page;position:absolute;z-index:-251657216"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w:t>
                </w:r>
                <w:r>
                  <w:fldChar w:fldCharType="end"/>
                </w: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1" type="#_x0000_t202" style="width:15.15pt;height:12pt;margin-top:766.15pt;margin-left:538.05pt;mso-height-relative:page;mso-position-horizontal-relative:page;mso-position-vertical-relative:page;mso-width-relative:page;position:absolute;z-index:-251656192"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3</w:t>
                </w:r>
                <w:r>
                  <w:fldChar w:fldCharType="end"/>
                </w:r>
              </w:p>
            </w:txbxContent>
          </v:textbox>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2" type="#_x0000_t202" style="width:15.15pt;height:12pt;margin-top:766.15pt;margin-left:538.05pt;mso-height-relative:page;mso-position-horizontal-relative:page;mso-position-vertical-relative:page;mso-width-relative:page;position:absolute;z-index:-251655168"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w:t>
                </w:r>
                <w:r>
                  <w:fldChar w:fldCharType="end"/>
                </w:r>
              </w:p>
            </w:txbxContent>
          </v:textbox>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3" type="#_x0000_t202" style="width:15.15pt;height:12pt;margin-top:766.15pt;margin-left:538.05pt;mso-height-relative:page;mso-position-horizontal-relative:page;mso-position-vertical-relative:page;mso-width-relative:page;position:absolute;z-index:-251654144"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v:textbox>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4" type="#_x0000_t202" style="width:15.15pt;height:12pt;margin-top:766.15pt;margin-left:538.05pt;mso-height-relative:page;mso-position-horizontal-relative:page;mso-position-vertical-relative:page;mso-width-relative:page;position:absolute;z-index:-251653120"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6</w:t>
                </w:r>
                <w:r>
                  <w:fldChar w:fldCharType="end"/>
                </w:r>
              </w:p>
            </w:txbxContent>
          </v:textbox>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5" type="#_x0000_t202" style="width:15.15pt;height:12pt;margin-top:766.15pt;margin-left:538.05pt;mso-height-relative:page;mso-position-horizontal-relative:page;mso-position-vertical-relative:page;mso-width-relative:page;position:absolute;z-index:-251652096"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7</w:t>
                </w:r>
                <w:r>
                  <w:fldChar w:fldCharType="end"/>
                </w:r>
              </w:p>
            </w:txbxContent>
          </v:textbox>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7"/>
      </w:rPr>
    </w:pPr>
    <w:r>
      <w:pict>
        <v:shapetype id="_x0000_t202" coordsize="21600,21600" o:spt="202" path="m,l,21600r21600,l21600,xe">
          <v:stroke joinstyle="miter"/>
          <v:path gradientshapeok="t" o:connecttype="rect"/>
        </v:shapetype>
        <v:shape id="_x0000_s2049" o:spid="_x0000_s2056" type="#_x0000_t202" style="width:15.15pt;height:12pt;margin-top:766.15pt;margin-left:538.05pt;mso-height-relative:page;mso-position-horizontal-relative:page;mso-position-vertical-relative:page;mso-width-relative:page;position:absolute;z-index:-251651072"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v:textbox>
        </v:shape>
      </w:pic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13A4B87"/>
    <w:multiLevelType w:val="multilevel"/>
    <w:tmpl w:val="813A4B87"/>
    <w:lvl w:ilvl="0">
      <w:start w:val="1"/>
      <w:numFmt w:val="lowerLetter"/>
      <w:lvlText w:val="%1）"/>
      <w:lvlJc w:val="left"/>
      <w:pPr>
        <w:ind w:left="236" w:hanging="306"/>
        <w:jc w:val="left"/>
      </w:pPr>
      <w:rPr>
        <w:rFonts w:ascii="Times New Roman" w:eastAsia="Times New Roman" w:hAnsi="Times New Roman" w:cs="Times New Roman" w:hint="default"/>
        <w:spacing w:val="-1"/>
        <w:w w:val="100"/>
        <w:sz w:val="19"/>
        <w:szCs w:val="19"/>
        <w:lang w:val="en-US" w:eastAsia="zh-CN" w:bidi="ar-SA"/>
      </w:rPr>
    </w:lvl>
    <w:lvl w:ilvl="1">
      <w:start w:val="0"/>
      <w:numFmt w:val="bullet"/>
      <w:lvlText w:val="•"/>
      <w:lvlJc w:val="left"/>
      <w:pPr>
        <w:ind w:left="1221" w:hanging="306"/>
      </w:pPr>
      <w:rPr>
        <w:rFonts w:hint="default"/>
        <w:lang w:val="en-US" w:eastAsia="zh-CN" w:bidi="ar-SA"/>
      </w:rPr>
    </w:lvl>
    <w:lvl w:ilvl="2">
      <w:start w:val="0"/>
      <w:numFmt w:val="bullet"/>
      <w:lvlText w:val="•"/>
      <w:lvlJc w:val="left"/>
      <w:pPr>
        <w:ind w:left="2202" w:hanging="306"/>
      </w:pPr>
      <w:rPr>
        <w:rFonts w:hint="default"/>
        <w:lang w:val="en-US" w:eastAsia="zh-CN" w:bidi="ar-SA"/>
      </w:rPr>
    </w:lvl>
    <w:lvl w:ilvl="3">
      <w:start w:val="0"/>
      <w:numFmt w:val="bullet"/>
      <w:lvlText w:val="•"/>
      <w:lvlJc w:val="left"/>
      <w:pPr>
        <w:ind w:left="3183" w:hanging="306"/>
      </w:pPr>
      <w:rPr>
        <w:rFonts w:hint="default"/>
        <w:lang w:val="en-US" w:eastAsia="zh-CN" w:bidi="ar-SA"/>
      </w:rPr>
    </w:lvl>
    <w:lvl w:ilvl="4">
      <w:start w:val="0"/>
      <w:numFmt w:val="bullet"/>
      <w:lvlText w:val="•"/>
      <w:lvlJc w:val="left"/>
      <w:pPr>
        <w:ind w:left="4164" w:hanging="306"/>
      </w:pPr>
      <w:rPr>
        <w:rFonts w:hint="default"/>
        <w:lang w:val="en-US" w:eastAsia="zh-CN" w:bidi="ar-SA"/>
      </w:rPr>
    </w:lvl>
    <w:lvl w:ilvl="5">
      <w:start w:val="0"/>
      <w:numFmt w:val="bullet"/>
      <w:lvlText w:val="•"/>
      <w:lvlJc w:val="left"/>
      <w:pPr>
        <w:ind w:left="5145" w:hanging="306"/>
      </w:pPr>
      <w:rPr>
        <w:rFonts w:hint="default"/>
        <w:lang w:val="en-US" w:eastAsia="zh-CN" w:bidi="ar-SA"/>
      </w:rPr>
    </w:lvl>
    <w:lvl w:ilvl="6">
      <w:start w:val="0"/>
      <w:numFmt w:val="bullet"/>
      <w:lvlText w:val="•"/>
      <w:lvlJc w:val="left"/>
      <w:pPr>
        <w:ind w:left="6126" w:hanging="306"/>
      </w:pPr>
      <w:rPr>
        <w:rFonts w:hint="default"/>
        <w:lang w:val="en-US" w:eastAsia="zh-CN" w:bidi="ar-SA"/>
      </w:rPr>
    </w:lvl>
    <w:lvl w:ilvl="7">
      <w:start w:val="0"/>
      <w:numFmt w:val="bullet"/>
      <w:lvlText w:val="•"/>
      <w:lvlJc w:val="left"/>
      <w:pPr>
        <w:ind w:left="7107" w:hanging="306"/>
      </w:pPr>
      <w:rPr>
        <w:rFonts w:hint="default"/>
        <w:lang w:val="en-US" w:eastAsia="zh-CN" w:bidi="ar-SA"/>
      </w:rPr>
    </w:lvl>
    <w:lvl w:ilvl="8">
      <w:start w:val="0"/>
      <w:numFmt w:val="bullet"/>
      <w:lvlText w:val="•"/>
      <w:lvlJc w:val="left"/>
      <w:pPr>
        <w:ind w:left="8088" w:hanging="306"/>
      </w:pPr>
      <w:rPr>
        <w:rFonts w:hint="default"/>
        <w:lang w:val="en-US" w:eastAsia="zh-CN" w:bidi="ar-SA"/>
      </w:rPr>
    </w:lvl>
  </w:abstractNum>
  <w:abstractNum w:abstractNumId="1">
    <w:nsid w:val="845B5372"/>
    <w:multiLevelType w:val="multilevel"/>
    <w:tmpl w:val="845B5372"/>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2">
    <w:nsid w:val="8461FADE"/>
    <w:multiLevelType w:val="multilevel"/>
    <w:tmpl w:val="8461FADE"/>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3">
    <w:nsid w:val="8CAEB125"/>
    <w:multiLevelType w:val="multilevel"/>
    <w:tmpl w:val="8CAEB125"/>
    <w:lvl w:ilvl="0">
      <w:start w:val="1"/>
      <w:numFmt w:val="decimal"/>
      <w:lvlText w:val="（%1）"/>
      <w:lvlJc w:val="left"/>
      <w:pPr>
        <w:ind w:left="656" w:hanging="529"/>
        <w:jc w:val="left"/>
      </w:pPr>
      <w:rPr>
        <w:rFonts w:ascii="宋体" w:eastAsia="宋体" w:hAnsi="宋体" w:cs="宋体" w:hint="default"/>
        <w:w w:val="100"/>
        <w:sz w:val="19"/>
        <w:szCs w:val="19"/>
        <w:lang w:val="en-US" w:eastAsia="zh-CN" w:bidi="ar-SA"/>
      </w:rPr>
    </w:lvl>
    <w:lvl w:ilvl="1">
      <w:start w:val="0"/>
      <w:numFmt w:val="bullet"/>
      <w:lvlText w:val="•"/>
      <w:lvlJc w:val="left"/>
      <w:pPr>
        <w:ind w:left="1599" w:hanging="529"/>
      </w:pPr>
      <w:rPr>
        <w:rFonts w:hint="default"/>
        <w:lang w:val="en-US" w:eastAsia="zh-CN" w:bidi="ar-SA"/>
      </w:rPr>
    </w:lvl>
    <w:lvl w:ilvl="2">
      <w:start w:val="0"/>
      <w:numFmt w:val="bullet"/>
      <w:lvlText w:val="•"/>
      <w:lvlJc w:val="left"/>
      <w:pPr>
        <w:ind w:left="2538" w:hanging="529"/>
      </w:pPr>
      <w:rPr>
        <w:rFonts w:hint="default"/>
        <w:lang w:val="en-US" w:eastAsia="zh-CN" w:bidi="ar-SA"/>
      </w:rPr>
    </w:lvl>
    <w:lvl w:ilvl="3">
      <w:start w:val="0"/>
      <w:numFmt w:val="bullet"/>
      <w:lvlText w:val="•"/>
      <w:lvlJc w:val="left"/>
      <w:pPr>
        <w:ind w:left="3477" w:hanging="529"/>
      </w:pPr>
      <w:rPr>
        <w:rFonts w:hint="default"/>
        <w:lang w:val="en-US" w:eastAsia="zh-CN" w:bidi="ar-SA"/>
      </w:rPr>
    </w:lvl>
    <w:lvl w:ilvl="4">
      <w:start w:val="0"/>
      <w:numFmt w:val="bullet"/>
      <w:lvlText w:val="•"/>
      <w:lvlJc w:val="left"/>
      <w:pPr>
        <w:ind w:left="4416" w:hanging="529"/>
      </w:pPr>
      <w:rPr>
        <w:rFonts w:hint="default"/>
        <w:lang w:val="en-US" w:eastAsia="zh-CN" w:bidi="ar-SA"/>
      </w:rPr>
    </w:lvl>
    <w:lvl w:ilvl="5">
      <w:start w:val="0"/>
      <w:numFmt w:val="bullet"/>
      <w:lvlText w:val="•"/>
      <w:lvlJc w:val="left"/>
      <w:pPr>
        <w:ind w:left="5355" w:hanging="529"/>
      </w:pPr>
      <w:rPr>
        <w:rFonts w:hint="default"/>
        <w:lang w:val="en-US" w:eastAsia="zh-CN" w:bidi="ar-SA"/>
      </w:rPr>
    </w:lvl>
    <w:lvl w:ilvl="6">
      <w:start w:val="0"/>
      <w:numFmt w:val="bullet"/>
      <w:lvlText w:val="•"/>
      <w:lvlJc w:val="left"/>
      <w:pPr>
        <w:ind w:left="6294" w:hanging="529"/>
      </w:pPr>
      <w:rPr>
        <w:rFonts w:hint="default"/>
        <w:lang w:val="en-US" w:eastAsia="zh-CN" w:bidi="ar-SA"/>
      </w:rPr>
    </w:lvl>
    <w:lvl w:ilvl="7">
      <w:start w:val="0"/>
      <w:numFmt w:val="bullet"/>
      <w:lvlText w:val="•"/>
      <w:lvlJc w:val="left"/>
      <w:pPr>
        <w:ind w:left="7233" w:hanging="529"/>
      </w:pPr>
      <w:rPr>
        <w:rFonts w:hint="default"/>
        <w:lang w:val="en-US" w:eastAsia="zh-CN" w:bidi="ar-SA"/>
      </w:rPr>
    </w:lvl>
    <w:lvl w:ilvl="8">
      <w:start w:val="0"/>
      <w:numFmt w:val="bullet"/>
      <w:lvlText w:val="•"/>
      <w:lvlJc w:val="left"/>
      <w:pPr>
        <w:ind w:left="8172" w:hanging="529"/>
      </w:pPr>
      <w:rPr>
        <w:rFonts w:hint="default"/>
        <w:lang w:val="en-US" w:eastAsia="zh-CN" w:bidi="ar-SA"/>
      </w:rPr>
    </w:lvl>
  </w:abstractNum>
  <w:abstractNum w:abstractNumId="4">
    <w:nsid w:val="91995D4F"/>
    <w:multiLevelType w:val="multilevel"/>
    <w:tmpl w:val="91995D4F"/>
    <w:lvl w:ilvl="0">
      <w:start w:val="4"/>
      <w:numFmt w:val="upperLetter"/>
      <w:lvlText w:val="%1"/>
      <w:lvlJc w:val="left"/>
      <w:pPr>
        <w:ind w:left="598" w:hanging="363"/>
        <w:jc w:val="left"/>
      </w:pPr>
      <w:rPr>
        <w:rFonts w:hint="default"/>
        <w:lang w:val="en-US" w:eastAsia="zh-CN" w:bidi="ar-SA"/>
      </w:rPr>
    </w:lvl>
    <w:lvl w:ilvl="1">
      <w:start w:val="1"/>
      <w:numFmt w:val="decimal"/>
      <w:lvlText w:val="%1.%2"/>
      <w:lvlJc w:val="left"/>
      <w:pPr>
        <w:ind w:left="598" w:hanging="363"/>
        <w:jc w:val="left"/>
      </w:pPr>
      <w:rPr>
        <w:rFonts w:ascii="Times New Roman" w:eastAsia="Times New Roman" w:hAnsi="Times New Roman" w:cs="Times New Roman" w:hint="default"/>
        <w:w w:val="100"/>
        <w:sz w:val="21"/>
        <w:szCs w:val="21"/>
        <w:lang w:val="en-US" w:eastAsia="zh-CN" w:bidi="ar-SA"/>
      </w:rPr>
    </w:lvl>
    <w:lvl w:ilvl="2">
      <w:start w:val="1"/>
      <w:numFmt w:val="decimal"/>
      <w:lvlText w:val="%1.%2.%3"/>
      <w:lvlJc w:val="left"/>
      <w:pPr>
        <w:ind w:left="757" w:hanging="521"/>
        <w:jc w:val="left"/>
      </w:pPr>
      <w:rPr>
        <w:rFonts w:ascii="Times New Roman" w:eastAsia="Times New Roman" w:hAnsi="Times New Roman" w:cs="Times New Roman" w:hint="default"/>
        <w:spacing w:val="-3"/>
        <w:w w:val="100"/>
        <w:sz w:val="21"/>
        <w:szCs w:val="21"/>
        <w:lang w:val="en-US" w:eastAsia="zh-CN" w:bidi="ar-SA"/>
      </w:rPr>
    </w:lvl>
    <w:lvl w:ilvl="3">
      <w:start w:val="0"/>
      <w:numFmt w:val="bullet"/>
      <w:lvlText w:val="•"/>
      <w:lvlJc w:val="left"/>
      <w:pPr>
        <w:ind w:left="1973" w:hanging="521"/>
      </w:pPr>
      <w:rPr>
        <w:rFonts w:hint="default"/>
        <w:lang w:val="en-US" w:eastAsia="zh-CN" w:bidi="ar-SA"/>
      </w:rPr>
    </w:lvl>
    <w:lvl w:ilvl="4">
      <w:start w:val="0"/>
      <w:numFmt w:val="bullet"/>
      <w:lvlText w:val="•"/>
      <w:lvlJc w:val="left"/>
      <w:pPr>
        <w:ind w:left="3127" w:hanging="521"/>
      </w:pPr>
      <w:rPr>
        <w:rFonts w:hint="default"/>
        <w:lang w:val="en-US" w:eastAsia="zh-CN" w:bidi="ar-SA"/>
      </w:rPr>
    </w:lvl>
    <w:lvl w:ilvl="5">
      <w:start w:val="0"/>
      <w:numFmt w:val="bullet"/>
      <w:lvlText w:val="•"/>
      <w:lvlJc w:val="left"/>
      <w:pPr>
        <w:ind w:left="4281" w:hanging="521"/>
      </w:pPr>
      <w:rPr>
        <w:rFonts w:hint="default"/>
        <w:lang w:val="en-US" w:eastAsia="zh-CN" w:bidi="ar-SA"/>
      </w:rPr>
    </w:lvl>
    <w:lvl w:ilvl="6">
      <w:start w:val="0"/>
      <w:numFmt w:val="bullet"/>
      <w:lvlText w:val="•"/>
      <w:lvlJc w:val="left"/>
      <w:pPr>
        <w:ind w:left="5435" w:hanging="521"/>
      </w:pPr>
      <w:rPr>
        <w:rFonts w:hint="default"/>
        <w:lang w:val="en-US" w:eastAsia="zh-CN" w:bidi="ar-SA"/>
      </w:rPr>
    </w:lvl>
    <w:lvl w:ilvl="7">
      <w:start w:val="0"/>
      <w:numFmt w:val="bullet"/>
      <w:lvlText w:val="•"/>
      <w:lvlJc w:val="left"/>
      <w:pPr>
        <w:ind w:left="6589" w:hanging="521"/>
      </w:pPr>
      <w:rPr>
        <w:rFonts w:hint="default"/>
        <w:lang w:val="en-US" w:eastAsia="zh-CN" w:bidi="ar-SA"/>
      </w:rPr>
    </w:lvl>
    <w:lvl w:ilvl="8">
      <w:start w:val="0"/>
      <w:numFmt w:val="bullet"/>
      <w:lvlText w:val="•"/>
      <w:lvlJc w:val="left"/>
      <w:pPr>
        <w:ind w:left="7743" w:hanging="521"/>
      </w:pPr>
      <w:rPr>
        <w:rFonts w:hint="default"/>
        <w:lang w:val="en-US" w:eastAsia="zh-CN" w:bidi="ar-SA"/>
      </w:rPr>
    </w:lvl>
  </w:abstractNum>
  <w:abstractNum w:abstractNumId="5">
    <w:nsid w:val="9239341B"/>
    <w:multiLevelType w:val="multilevel"/>
    <w:tmpl w:val="9239341B"/>
    <w:lvl w:ilvl="0">
      <w:start w:val="1"/>
      <w:numFmt w:val="upperLetter"/>
      <w:lvlText w:val="%1"/>
      <w:lvlJc w:val="left"/>
      <w:pPr>
        <w:ind w:left="598" w:hanging="363"/>
        <w:jc w:val="left"/>
      </w:pPr>
      <w:rPr>
        <w:rFonts w:hint="default"/>
        <w:lang w:val="en-US" w:eastAsia="zh-CN" w:bidi="ar-SA"/>
      </w:rPr>
    </w:lvl>
    <w:lvl w:ilvl="1">
      <w:start w:val="1"/>
      <w:numFmt w:val="decimal"/>
      <w:lvlText w:val="%1.%2"/>
      <w:lvlJc w:val="left"/>
      <w:pPr>
        <w:ind w:left="598" w:hanging="363"/>
        <w:jc w:val="left"/>
      </w:pPr>
      <w:rPr>
        <w:rFonts w:ascii="Times New Roman" w:eastAsia="Times New Roman" w:hAnsi="Times New Roman" w:cs="Times New Roman" w:hint="default"/>
        <w:w w:val="100"/>
        <w:sz w:val="21"/>
        <w:szCs w:val="21"/>
        <w:lang w:val="en-US" w:eastAsia="zh-CN" w:bidi="ar-SA"/>
      </w:rPr>
    </w:lvl>
    <w:lvl w:ilvl="2">
      <w:start w:val="1"/>
      <w:numFmt w:val="decimal"/>
      <w:lvlText w:val="%1.%2.%3"/>
      <w:lvlJc w:val="left"/>
      <w:pPr>
        <w:ind w:left="757" w:hanging="521"/>
        <w:jc w:val="left"/>
      </w:pPr>
      <w:rPr>
        <w:rFonts w:ascii="Times New Roman" w:eastAsia="Times New Roman" w:hAnsi="Times New Roman" w:cs="Times New Roman" w:hint="default"/>
        <w:spacing w:val="-3"/>
        <w:w w:val="100"/>
        <w:sz w:val="21"/>
        <w:szCs w:val="21"/>
        <w:lang w:val="en-US" w:eastAsia="zh-CN" w:bidi="ar-SA"/>
      </w:rPr>
    </w:lvl>
    <w:lvl w:ilvl="3">
      <w:start w:val="1"/>
      <w:numFmt w:val="decimal"/>
      <w:lvlText w:val="%1.%2.%3.%4."/>
      <w:lvlJc w:val="left"/>
      <w:pPr>
        <w:ind w:left="916" w:hanging="680"/>
        <w:jc w:val="left"/>
      </w:pPr>
      <w:rPr>
        <w:rFonts w:ascii="Times New Roman" w:eastAsia="Times New Roman" w:hAnsi="Times New Roman" w:cs="Times New Roman" w:hint="default"/>
        <w:spacing w:val="-3"/>
        <w:w w:val="100"/>
        <w:sz w:val="19"/>
        <w:szCs w:val="19"/>
        <w:lang w:val="en-US" w:eastAsia="zh-CN" w:bidi="ar-SA"/>
      </w:rPr>
    </w:lvl>
    <w:lvl w:ilvl="4">
      <w:start w:val="0"/>
      <w:numFmt w:val="bullet"/>
      <w:lvlText w:val="•"/>
      <w:lvlJc w:val="left"/>
      <w:pPr>
        <w:ind w:left="3202" w:hanging="680"/>
      </w:pPr>
      <w:rPr>
        <w:rFonts w:hint="default"/>
        <w:lang w:val="en-US" w:eastAsia="zh-CN" w:bidi="ar-SA"/>
      </w:rPr>
    </w:lvl>
    <w:lvl w:ilvl="5">
      <w:start w:val="0"/>
      <w:numFmt w:val="bullet"/>
      <w:lvlText w:val="•"/>
      <w:lvlJc w:val="left"/>
      <w:pPr>
        <w:ind w:left="4344" w:hanging="680"/>
      </w:pPr>
      <w:rPr>
        <w:rFonts w:hint="default"/>
        <w:lang w:val="en-US" w:eastAsia="zh-CN" w:bidi="ar-SA"/>
      </w:rPr>
    </w:lvl>
    <w:lvl w:ilvl="6">
      <w:start w:val="0"/>
      <w:numFmt w:val="bullet"/>
      <w:lvlText w:val="•"/>
      <w:lvlJc w:val="left"/>
      <w:pPr>
        <w:ind w:left="5485" w:hanging="680"/>
      </w:pPr>
      <w:rPr>
        <w:rFonts w:hint="default"/>
        <w:lang w:val="en-US" w:eastAsia="zh-CN" w:bidi="ar-SA"/>
      </w:rPr>
    </w:lvl>
    <w:lvl w:ilvl="7">
      <w:start w:val="0"/>
      <w:numFmt w:val="bullet"/>
      <w:lvlText w:val="•"/>
      <w:lvlJc w:val="left"/>
      <w:pPr>
        <w:ind w:left="6627" w:hanging="680"/>
      </w:pPr>
      <w:rPr>
        <w:rFonts w:hint="default"/>
        <w:lang w:val="en-US" w:eastAsia="zh-CN" w:bidi="ar-SA"/>
      </w:rPr>
    </w:lvl>
    <w:lvl w:ilvl="8">
      <w:start w:val="0"/>
      <w:numFmt w:val="bullet"/>
      <w:lvlText w:val="•"/>
      <w:lvlJc w:val="left"/>
      <w:pPr>
        <w:ind w:left="7768" w:hanging="680"/>
      </w:pPr>
      <w:rPr>
        <w:rFonts w:hint="default"/>
        <w:lang w:val="en-US" w:eastAsia="zh-CN" w:bidi="ar-SA"/>
      </w:rPr>
    </w:lvl>
  </w:abstractNum>
  <w:abstractNum w:abstractNumId="6">
    <w:nsid w:val="9288B902"/>
    <w:multiLevelType w:val="multilevel"/>
    <w:tmpl w:val="9288B902"/>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7">
    <w:nsid w:val="9C8AC8EF"/>
    <w:multiLevelType w:val="multilevel"/>
    <w:tmpl w:val="9C8AC8EF"/>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8">
    <w:nsid w:val="B0F1ACD9"/>
    <w:multiLevelType w:val="multilevel"/>
    <w:tmpl w:val="B0F1ACD9"/>
    <w:lvl w:ilvl="0">
      <w:start w:val="1"/>
      <w:numFmt w:val="decimal"/>
      <w:lvlText w:val="（%1）"/>
      <w:lvlJc w:val="left"/>
      <w:pPr>
        <w:ind w:left="763" w:hanging="527"/>
        <w:jc w:val="left"/>
      </w:pPr>
      <w:rPr>
        <w:rFonts w:ascii="宋体" w:eastAsia="宋体" w:hAnsi="宋体" w:cs="宋体" w:hint="default"/>
        <w:spacing w:val="-13"/>
        <w:w w:val="100"/>
        <w:sz w:val="19"/>
        <w:szCs w:val="19"/>
        <w:lang w:val="en-US" w:eastAsia="zh-CN" w:bidi="ar-SA"/>
      </w:rPr>
    </w:lvl>
    <w:lvl w:ilvl="1">
      <w:start w:val="0"/>
      <w:numFmt w:val="bullet"/>
      <w:lvlText w:val="•"/>
      <w:lvlJc w:val="left"/>
      <w:pPr>
        <w:ind w:left="1689" w:hanging="527"/>
      </w:pPr>
      <w:rPr>
        <w:rFonts w:hint="default"/>
        <w:lang w:val="en-US" w:eastAsia="zh-CN" w:bidi="ar-SA"/>
      </w:rPr>
    </w:lvl>
    <w:lvl w:ilvl="2">
      <w:start w:val="0"/>
      <w:numFmt w:val="bullet"/>
      <w:lvlText w:val="•"/>
      <w:lvlJc w:val="left"/>
      <w:pPr>
        <w:ind w:left="2618" w:hanging="527"/>
      </w:pPr>
      <w:rPr>
        <w:rFonts w:hint="default"/>
        <w:lang w:val="en-US" w:eastAsia="zh-CN" w:bidi="ar-SA"/>
      </w:rPr>
    </w:lvl>
    <w:lvl w:ilvl="3">
      <w:start w:val="0"/>
      <w:numFmt w:val="bullet"/>
      <w:lvlText w:val="•"/>
      <w:lvlJc w:val="left"/>
      <w:pPr>
        <w:ind w:left="3547" w:hanging="527"/>
      </w:pPr>
      <w:rPr>
        <w:rFonts w:hint="default"/>
        <w:lang w:val="en-US" w:eastAsia="zh-CN" w:bidi="ar-SA"/>
      </w:rPr>
    </w:lvl>
    <w:lvl w:ilvl="4">
      <w:start w:val="0"/>
      <w:numFmt w:val="bullet"/>
      <w:lvlText w:val="•"/>
      <w:lvlJc w:val="left"/>
      <w:pPr>
        <w:ind w:left="4476" w:hanging="527"/>
      </w:pPr>
      <w:rPr>
        <w:rFonts w:hint="default"/>
        <w:lang w:val="en-US" w:eastAsia="zh-CN" w:bidi="ar-SA"/>
      </w:rPr>
    </w:lvl>
    <w:lvl w:ilvl="5">
      <w:start w:val="0"/>
      <w:numFmt w:val="bullet"/>
      <w:lvlText w:val="•"/>
      <w:lvlJc w:val="left"/>
      <w:pPr>
        <w:ind w:left="5405" w:hanging="527"/>
      </w:pPr>
      <w:rPr>
        <w:rFonts w:hint="default"/>
        <w:lang w:val="en-US" w:eastAsia="zh-CN" w:bidi="ar-SA"/>
      </w:rPr>
    </w:lvl>
    <w:lvl w:ilvl="6">
      <w:start w:val="0"/>
      <w:numFmt w:val="bullet"/>
      <w:lvlText w:val="•"/>
      <w:lvlJc w:val="left"/>
      <w:pPr>
        <w:ind w:left="6334" w:hanging="527"/>
      </w:pPr>
      <w:rPr>
        <w:rFonts w:hint="default"/>
        <w:lang w:val="en-US" w:eastAsia="zh-CN" w:bidi="ar-SA"/>
      </w:rPr>
    </w:lvl>
    <w:lvl w:ilvl="7">
      <w:start w:val="0"/>
      <w:numFmt w:val="bullet"/>
      <w:lvlText w:val="•"/>
      <w:lvlJc w:val="left"/>
      <w:pPr>
        <w:ind w:left="7263" w:hanging="527"/>
      </w:pPr>
      <w:rPr>
        <w:rFonts w:hint="default"/>
        <w:lang w:val="en-US" w:eastAsia="zh-CN" w:bidi="ar-SA"/>
      </w:rPr>
    </w:lvl>
    <w:lvl w:ilvl="8">
      <w:start w:val="0"/>
      <w:numFmt w:val="bullet"/>
      <w:lvlText w:val="•"/>
      <w:lvlJc w:val="left"/>
      <w:pPr>
        <w:ind w:left="8192" w:hanging="527"/>
      </w:pPr>
      <w:rPr>
        <w:rFonts w:hint="default"/>
        <w:lang w:val="en-US" w:eastAsia="zh-CN" w:bidi="ar-SA"/>
      </w:rPr>
    </w:lvl>
  </w:abstractNum>
  <w:abstractNum w:abstractNumId="9">
    <w:nsid w:val="B5E306ED"/>
    <w:multiLevelType w:val="multilevel"/>
    <w:tmpl w:val="B5E306ED"/>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10">
    <w:nsid w:val="B8CEF35B"/>
    <w:multiLevelType w:val="multilevel"/>
    <w:tmpl w:val="B8CEF35B"/>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11">
    <w:nsid w:val="BB64CFA9"/>
    <w:multiLevelType w:val="multilevel"/>
    <w:tmpl w:val="BB64CFA9"/>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12">
    <w:nsid w:val="BE923771"/>
    <w:multiLevelType w:val="multilevel"/>
    <w:tmpl w:val="BE923771"/>
    <w:lvl w:ilvl="0">
      <w:start w:val="2"/>
      <w:numFmt w:val="upperLetter"/>
      <w:lvlText w:val="%1"/>
      <w:lvlJc w:val="left"/>
      <w:pPr>
        <w:ind w:left="586" w:hanging="351"/>
        <w:jc w:val="left"/>
      </w:pPr>
      <w:rPr>
        <w:rFonts w:hint="default"/>
        <w:lang w:val="en-US" w:eastAsia="zh-CN" w:bidi="ar-SA"/>
      </w:rPr>
    </w:lvl>
    <w:lvl w:ilvl="1">
      <w:start w:val="1"/>
      <w:numFmt w:val="decimal"/>
      <w:lvlText w:val="%1.%2"/>
      <w:lvlJc w:val="left"/>
      <w:pPr>
        <w:ind w:left="586" w:hanging="351"/>
        <w:jc w:val="left"/>
      </w:pPr>
      <w:rPr>
        <w:rFonts w:ascii="Times New Roman" w:eastAsia="Times New Roman" w:hAnsi="Times New Roman" w:cs="Times New Roman" w:hint="default"/>
        <w:w w:val="100"/>
        <w:sz w:val="21"/>
        <w:szCs w:val="21"/>
        <w:lang w:val="en-US" w:eastAsia="zh-CN" w:bidi="ar-SA"/>
      </w:rPr>
    </w:lvl>
    <w:lvl w:ilvl="2">
      <w:start w:val="1"/>
      <w:numFmt w:val="decimal"/>
      <w:lvlText w:val="%1.%2.%3"/>
      <w:lvlJc w:val="left"/>
      <w:pPr>
        <w:ind w:left="745" w:hanging="509"/>
        <w:jc w:val="left"/>
      </w:pPr>
      <w:rPr>
        <w:rFonts w:ascii="Times New Roman" w:eastAsia="Times New Roman" w:hAnsi="Times New Roman" w:cs="Times New Roman" w:hint="default"/>
        <w:w w:val="100"/>
        <w:sz w:val="21"/>
        <w:szCs w:val="21"/>
        <w:lang w:val="en-US" w:eastAsia="zh-CN" w:bidi="ar-SA"/>
      </w:rPr>
    </w:lvl>
    <w:lvl w:ilvl="3">
      <w:start w:val="1"/>
      <w:numFmt w:val="decimal"/>
      <w:lvlText w:val="%1.%2.%3.%4"/>
      <w:lvlJc w:val="left"/>
      <w:pPr>
        <w:ind w:left="903" w:hanging="668"/>
        <w:jc w:val="left"/>
      </w:pPr>
      <w:rPr>
        <w:rFonts w:ascii="Times New Roman" w:eastAsia="Times New Roman" w:hAnsi="Times New Roman" w:cs="Times New Roman" w:hint="default"/>
        <w:spacing w:val="-3"/>
        <w:w w:val="100"/>
        <w:sz w:val="21"/>
        <w:szCs w:val="21"/>
        <w:lang w:val="en-US" w:eastAsia="zh-CN" w:bidi="ar-SA"/>
      </w:rPr>
    </w:lvl>
    <w:lvl w:ilvl="4">
      <w:start w:val="0"/>
      <w:numFmt w:val="bullet"/>
      <w:lvlText w:val="•"/>
      <w:lvlJc w:val="left"/>
      <w:pPr>
        <w:ind w:left="3187" w:hanging="668"/>
      </w:pPr>
      <w:rPr>
        <w:rFonts w:hint="default"/>
        <w:lang w:val="en-US" w:eastAsia="zh-CN" w:bidi="ar-SA"/>
      </w:rPr>
    </w:lvl>
    <w:lvl w:ilvl="5">
      <w:start w:val="0"/>
      <w:numFmt w:val="bullet"/>
      <w:lvlText w:val="•"/>
      <w:lvlJc w:val="left"/>
      <w:pPr>
        <w:ind w:left="4331" w:hanging="668"/>
      </w:pPr>
      <w:rPr>
        <w:rFonts w:hint="default"/>
        <w:lang w:val="en-US" w:eastAsia="zh-CN" w:bidi="ar-SA"/>
      </w:rPr>
    </w:lvl>
    <w:lvl w:ilvl="6">
      <w:start w:val="0"/>
      <w:numFmt w:val="bullet"/>
      <w:lvlText w:val="•"/>
      <w:lvlJc w:val="left"/>
      <w:pPr>
        <w:ind w:left="5475" w:hanging="668"/>
      </w:pPr>
      <w:rPr>
        <w:rFonts w:hint="default"/>
        <w:lang w:val="en-US" w:eastAsia="zh-CN" w:bidi="ar-SA"/>
      </w:rPr>
    </w:lvl>
    <w:lvl w:ilvl="7">
      <w:start w:val="0"/>
      <w:numFmt w:val="bullet"/>
      <w:lvlText w:val="•"/>
      <w:lvlJc w:val="left"/>
      <w:pPr>
        <w:ind w:left="6619" w:hanging="668"/>
      </w:pPr>
      <w:rPr>
        <w:rFonts w:hint="default"/>
        <w:lang w:val="en-US" w:eastAsia="zh-CN" w:bidi="ar-SA"/>
      </w:rPr>
    </w:lvl>
    <w:lvl w:ilvl="8">
      <w:start w:val="0"/>
      <w:numFmt w:val="bullet"/>
      <w:lvlText w:val="•"/>
      <w:lvlJc w:val="left"/>
      <w:pPr>
        <w:ind w:left="7763" w:hanging="668"/>
      </w:pPr>
      <w:rPr>
        <w:rFonts w:hint="default"/>
        <w:lang w:val="en-US" w:eastAsia="zh-CN" w:bidi="ar-SA"/>
      </w:rPr>
    </w:lvl>
  </w:abstractNum>
  <w:abstractNum w:abstractNumId="13">
    <w:nsid w:val="BF205925"/>
    <w:multiLevelType w:val="multilevel"/>
    <w:tmpl w:val="BF205925"/>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14">
    <w:nsid w:val="C8879AEF"/>
    <w:multiLevelType w:val="multilevel"/>
    <w:tmpl w:val="C8879AEF"/>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760" w:hanging="529"/>
      </w:pPr>
      <w:rPr>
        <w:rFonts w:hint="default"/>
        <w:lang w:val="en-US" w:eastAsia="zh-CN" w:bidi="ar-SA"/>
      </w:rPr>
    </w:lvl>
    <w:lvl w:ilvl="2">
      <w:start w:val="0"/>
      <w:numFmt w:val="bullet"/>
      <w:lvlText w:val="•"/>
      <w:lvlJc w:val="left"/>
      <w:pPr>
        <w:ind w:left="1792" w:hanging="529"/>
      </w:pPr>
      <w:rPr>
        <w:rFonts w:hint="default"/>
        <w:lang w:val="en-US" w:eastAsia="zh-CN" w:bidi="ar-SA"/>
      </w:rPr>
    </w:lvl>
    <w:lvl w:ilvl="3">
      <w:start w:val="0"/>
      <w:numFmt w:val="bullet"/>
      <w:lvlText w:val="•"/>
      <w:lvlJc w:val="left"/>
      <w:pPr>
        <w:ind w:left="2824" w:hanging="529"/>
      </w:pPr>
      <w:rPr>
        <w:rFonts w:hint="default"/>
        <w:lang w:val="en-US" w:eastAsia="zh-CN" w:bidi="ar-SA"/>
      </w:rPr>
    </w:lvl>
    <w:lvl w:ilvl="4">
      <w:start w:val="0"/>
      <w:numFmt w:val="bullet"/>
      <w:lvlText w:val="•"/>
      <w:lvlJc w:val="left"/>
      <w:pPr>
        <w:ind w:left="3857" w:hanging="529"/>
      </w:pPr>
      <w:rPr>
        <w:rFonts w:hint="default"/>
        <w:lang w:val="en-US" w:eastAsia="zh-CN" w:bidi="ar-SA"/>
      </w:rPr>
    </w:lvl>
    <w:lvl w:ilvl="5">
      <w:start w:val="0"/>
      <w:numFmt w:val="bullet"/>
      <w:lvlText w:val="•"/>
      <w:lvlJc w:val="left"/>
      <w:pPr>
        <w:ind w:left="4889" w:hanging="529"/>
      </w:pPr>
      <w:rPr>
        <w:rFonts w:hint="default"/>
        <w:lang w:val="en-US" w:eastAsia="zh-CN" w:bidi="ar-SA"/>
      </w:rPr>
    </w:lvl>
    <w:lvl w:ilvl="6">
      <w:start w:val="0"/>
      <w:numFmt w:val="bullet"/>
      <w:lvlText w:val="•"/>
      <w:lvlJc w:val="left"/>
      <w:pPr>
        <w:ind w:left="5921" w:hanging="529"/>
      </w:pPr>
      <w:rPr>
        <w:rFonts w:hint="default"/>
        <w:lang w:val="en-US" w:eastAsia="zh-CN" w:bidi="ar-SA"/>
      </w:rPr>
    </w:lvl>
    <w:lvl w:ilvl="7">
      <w:start w:val="0"/>
      <w:numFmt w:val="bullet"/>
      <w:lvlText w:val="•"/>
      <w:lvlJc w:val="left"/>
      <w:pPr>
        <w:ind w:left="6954" w:hanging="529"/>
      </w:pPr>
      <w:rPr>
        <w:rFonts w:hint="default"/>
        <w:lang w:val="en-US" w:eastAsia="zh-CN" w:bidi="ar-SA"/>
      </w:rPr>
    </w:lvl>
    <w:lvl w:ilvl="8">
      <w:start w:val="0"/>
      <w:numFmt w:val="bullet"/>
      <w:lvlText w:val="•"/>
      <w:lvlJc w:val="left"/>
      <w:pPr>
        <w:ind w:left="7986" w:hanging="529"/>
      </w:pPr>
      <w:rPr>
        <w:rFonts w:hint="default"/>
        <w:lang w:val="en-US" w:eastAsia="zh-CN" w:bidi="ar-SA"/>
      </w:rPr>
    </w:lvl>
  </w:abstractNum>
  <w:abstractNum w:abstractNumId="15">
    <w:nsid w:val="CF092B84"/>
    <w:multiLevelType w:val="multilevel"/>
    <w:tmpl w:val="CF092B84"/>
    <w:lvl w:ilvl="0">
      <w:start w:val="1"/>
      <w:numFmt w:val="decimal"/>
      <w:lvlText w:val="%1"/>
      <w:lvlJc w:val="left"/>
      <w:pPr>
        <w:ind w:left="394" w:hanging="159"/>
        <w:jc w:val="left"/>
      </w:pPr>
      <w:rPr>
        <w:rFonts w:ascii="Times New Roman" w:eastAsia="Times New Roman" w:hAnsi="Times New Roman" w:cs="Times New Roman" w:hint="default"/>
        <w:w w:val="100"/>
        <w:sz w:val="21"/>
        <w:szCs w:val="21"/>
        <w:lang w:val="en-US" w:eastAsia="zh-CN" w:bidi="ar-SA"/>
      </w:rPr>
    </w:lvl>
    <w:lvl w:ilvl="1">
      <w:start w:val="1"/>
      <w:numFmt w:val="decimal"/>
      <w:lvlText w:val="%1.%2"/>
      <w:lvlJc w:val="left"/>
      <w:pPr>
        <w:ind w:left="553" w:hanging="317"/>
        <w:jc w:val="left"/>
      </w:pPr>
      <w:rPr>
        <w:rFonts w:ascii="Times New Roman" w:eastAsia="Times New Roman" w:hAnsi="Times New Roman" w:cs="Times New Roman" w:hint="default"/>
        <w:w w:val="100"/>
        <w:sz w:val="21"/>
        <w:szCs w:val="21"/>
        <w:lang w:val="en-US" w:eastAsia="zh-CN" w:bidi="ar-SA"/>
      </w:rPr>
    </w:lvl>
    <w:lvl w:ilvl="2">
      <w:start w:val="0"/>
      <w:numFmt w:val="bullet"/>
      <w:lvlText w:val="•"/>
      <w:lvlJc w:val="left"/>
      <w:pPr>
        <w:ind w:left="1614" w:hanging="317"/>
      </w:pPr>
      <w:rPr>
        <w:rFonts w:hint="default"/>
        <w:lang w:val="en-US" w:eastAsia="zh-CN" w:bidi="ar-SA"/>
      </w:rPr>
    </w:lvl>
    <w:lvl w:ilvl="3">
      <w:start w:val="0"/>
      <w:numFmt w:val="bullet"/>
      <w:lvlText w:val="•"/>
      <w:lvlJc w:val="left"/>
      <w:pPr>
        <w:ind w:left="2669" w:hanging="317"/>
      </w:pPr>
      <w:rPr>
        <w:rFonts w:hint="default"/>
        <w:lang w:val="en-US" w:eastAsia="zh-CN" w:bidi="ar-SA"/>
      </w:rPr>
    </w:lvl>
    <w:lvl w:ilvl="4">
      <w:start w:val="0"/>
      <w:numFmt w:val="bullet"/>
      <w:lvlText w:val="•"/>
      <w:lvlJc w:val="left"/>
      <w:pPr>
        <w:ind w:left="3723" w:hanging="317"/>
      </w:pPr>
      <w:rPr>
        <w:rFonts w:hint="default"/>
        <w:lang w:val="en-US" w:eastAsia="zh-CN" w:bidi="ar-SA"/>
      </w:rPr>
    </w:lvl>
    <w:lvl w:ilvl="5">
      <w:start w:val="0"/>
      <w:numFmt w:val="bullet"/>
      <w:lvlText w:val="•"/>
      <w:lvlJc w:val="left"/>
      <w:pPr>
        <w:ind w:left="4778" w:hanging="317"/>
      </w:pPr>
      <w:rPr>
        <w:rFonts w:hint="default"/>
        <w:lang w:val="en-US" w:eastAsia="zh-CN" w:bidi="ar-SA"/>
      </w:rPr>
    </w:lvl>
    <w:lvl w:ilvl="6">
      <w:start w:val="0"/>
      <w:numFmt w:val="bullet"/>
      <w:lvlText w:val="•"/>
      <w:lvlJc w:val="left"/>
      <w:pPr>
        <w:ind w:left="5832" w:hanging="317"/>
      </w:pPr>
      <w:rPr>
        <w:rFonts w:hint="default"/>
        <w:lang w:val="en-US" w:eastAsia="zh-CN" w:bidi="ar-SA"/>
      </w:rPr>
    </w:lvl>
    <w:lvl w:ilvl="7">
      <w:start w:val="0"/>
      <w:numFmt w:val="bullet"/>
      <w:lvlText w:val="•"/>
      <w:lvlJc w:val="left"/>
      <w:pPr>
        <w:ind w:left="6887" w:hanging="317"/>
      </w:pPr>
      <w:rPr>
        <w:rFonts w:hint="default"/>
        <w:lang w:val="en-US" w:eastAsia="zh-CN" w:bidi="ar-SA"/>
      </w:rPr>
    </w:lvl>
    <w:lvl w:ilvl="8">
      <w:start w:val="0"/>
      <w:numFmt w:val="bullet"/>
      <w:lvlText w:val="•"/>
      <w:lvlJc w:val="left"/>
      <w:pPr>
        <w:ind w:left="7942" w:hanging="317"/>
      </w:pPr>
      <w:rPr>
        <w:rFonts w:hint="default"/>
        <w:lang w:val="en-US" w:eastAsia="zh-CN" w:bidi="ar-SA"/>
      </w:rPr>
    </w:lvl>
  </w:abstractNum>
  <w:abstractNum w:abstractNumId="16">
    <w:nsid w:val="D7D140E4"/>
    <w:multiLevelType w:val="multilevel"/>
    <w:tmpl w:val="D7D140E4"/>
    <w:lvl w:ilvl="0">
      <w:start w:val="5"/>
      <w:numFmt w:val="upperLetter"/>
      <w:lvlText w:val="%1"/>
      <w:lvlJc w:val="left"/>
      <w:pPr>
        <w:ind w:left="574" w:hanging="339"/>
        <w:jc w:val="left"/>
      </w:pPr>
      <w:rPr>
        <w:rFonts w:hint="default"/>
        <w:lang w:val="en-US" w:eastAsia="zh-CN" w:bidi="ar-SA"/>
      </w:rPr>
    </w:lvl>
    <w:lvl w:ilvl="1">
      <w:start w:val="1"/>
      <w:numFmt w:val="decimal"/>
      <w:lvlText w:val="%1.%2"/>
      <w:lvlJc w:val="left"/>
      <w:pPr>
        <w:ind w:left="574" w:hanging="339"/>
        <w:jc w:val="left"/>
      </w:pPr>
      <w:rPr>
        <w:rFonts w:ascii="Times New Roman" w:eastAsia="Times New Roman" w:hAnsi="Times New Roman" w:cs="Times New Roman" w:hint="default"/>
        <w:w w:val="100"/>
        <w:sz w:val="21"/>
        <w:szCs w:val="21"/>
        <w:lang w:val="en-US" w:eastAsia="zh-CN" w:bidi="ar-SA"/>
      </w:rPr>
    </w:lvl>
    <w:lvl w:ilvl="2">
      <w:start w:val="0"/>
      <w:numFmt w:val="bullet"/>
      <w:lvlText w:val="•"/>
      <w:lvlJc w:val="left"/>
      <w:pPr>
        <w:ind w:left="2474" w:hanging="339"/>
      </w:pPr>
      <w:rPr>
        <w:rFonts w:hint="default"/>
        <w:lang w:val="en-US" w:eastAsia="zh-CN" w:bidi="ar-SA"/>
      </w:rPr>
    </w:lvl>
    <w:lvl w:ilvl="3">
      <w:start w:val="0"/>
      <w:numFmt w:val="bullet"/>
      <w:lvlText w:val="•"/>
      <w:lvlJc w:val="left"/>
      <w:pPr>
        <w:ind w:left="3421" w:hanging="339"/>
      </w:pPr>
      <w:rPr>
        <w:rFonts w:hint="default"/>
        <w:lang w:val="en-US" w:eastAsia="zh-CN" w:bidi="ar-SA"/>
      </w:rPr>
    </w:lvl>
    <w:lvl w:ilvl="4">
      <w:start w:val="0"/>
      <w:numFmt w:val="bullet"/>
      <w:lvlText w:val="•"/>
      <w:lvlJc w:val="left"/>
      <w:pPr>
        <w:ind w:left="4368" w:hanging="339"/>
      </w:pPr>
      <w:rPr>
        <w:rFonts w:hint="default"/>
        <w:lang w:val="en-US" w:eastAsia="zh-CN" w:bidi="ar-SA"/>
      </w:rPr>
    </w:lvl>
    <w:lvl w:ilvl="5">
      <w:start w:val="0"/>
      <w:numFmt w:val="bullet"/>
      <w:lvlText w:val="•"/>
      <w:lvlJc w:val="left"/>
      <w:pPr>
        <w:ind w:left="5315" w:hanging="339"/>
      </w:pPr>
      <w:rPr>
        <w:rFonts w:hint="default"/>
        <w:lang w:val="en-US" w:eastAsia="zh-CN" w:bidi="ar-SA"/>
      </w:rPr>
    </w:lvl>
    <w:lvl w:ilvl="6">
      <w:start w:val="0"/>
      <w:numFmt w:val="bullet"/>
      <w:lvlText w:val="•"/>
      <w:lvlJc w:val="left"/>
      <w:pPr>
        <w:ind w:left="6262" w:hanging="339"/>
      </w:pPr>
      <w:rPr>
        <w:rFonts w:hint="default"/>
        <w:lang w:val="en-US" w:eastAsia="zh-CN" w:bidi="ar-SA"/>
      </w:rPr>
    </w:lvl>
    <w:lvl w:ilvl="7">
      <w:start w:val="0"/>
      <w:numFmt w:val="bullet"/>
      <w:lvlText w:val="•"/>
      <w:lvlJc w:val="left"/>
      <w:pPr>
        <w:ind w:left="7209" w:hanging="339"/>
      </w:pPr>
      <w:rPr>
        <w:rFonts w:hint="default"/>
        <w:lang w:val="en-US" w:eastAsia="zh-CN" w:bidi="ar-SA"/>
      </w:rPr>
    </w:lvl>
    <w:lvl w:ilvl="8">
      <w:start w:val="0"/>
      <w:numFmt w:val="bullet"/>
      <w:lvlText w:val="•"/>
      <w:lvlJc w:val="left"/>
      <w:pPr>
        <w:ind w:left="8156" w:hanging="339"/>
      </w:pPr>
      <w:rPr>
        <w:rFonts w:hint="default"/>
        <w:lang w:val="en-US" w:eastAsia="zh-CN" w:bidi="ar-SA"/>
      </w:rPr>
    </w:lvl>
  </w:abstractNum>
  <w:abstractNum w:abstractNumId="17">
    <w:nsid w:val="D7F9FE59"/>
    <w:multiLevelType w:val="multilevel"/>
    <w:tmpl w:val="D7F9FE59"/>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18">
    <w:nsid w:val="DCBA6B53"/>
    <w:multiLevelType w:val="multilevel"/>
    <w:tmpl w:val="DCBA6B53"/>
    <w:lvl w:ilvl="0">
      <w:start w:val="1"/>
      <w:numFmt w:val="upperLetter"/>
      <w:lvlText w:val="%1"/>
      <w:lvlJc w:val="left"/>
      <w:pPr>
        <w:ind w:left="913" w:hanging="677"/>
        <w:jc w:val="left"/>
      </w:pPr>
      <w:rPr>
        <w:rFonts w:hint="default"/>
        <w:lang w:val="en-US" w:eastAsia="zh-CN" w:bidi="ar-SA"/>
      </w:rPr>
    </w:lvl>
    <w:lvl w:ilvl="1">
      <w:start w:val="1"/>
      <w:numFmt w:val="decimal"/>
      <w:lvlText w:val="%1.%2"/>
      <w:lvlJc w:val="left"/>
      <w:pPr>
        <w:ind w:left="913" w:hanging="677"/>
        <w:jc w:val="left"/>
      </w:pPr>
      <w:rPr>
        <w:rFonts w:hint="default"/>
        <w:lang w:val="en-US" w:eastAsia="zh-CN" w:bidi="ar-SA"/>
      </w:rPr>
    </w:lvl>
    <w:lvl w:ilvl="2">
      <w:start w:val="3"/>
      <w:numFmt w:val="decimal"/>
      <w:lvlText w:val="%1.%2.%3"/>
      <w:lvlJc w:val="left"/>
      <w:pPr>
        <w:ind w:left="913" w:hanging="677"/>
        <w:jc w:val="left"/>
      </w:pPr>
      <w:rPr>
        <w:rFonts w:hint="default"/>
        <w:lang w:val="en-US" w:eastAsia="zh-CN" w:bidi="ar-SA"/>
      </w:rPr>
    </w:lvl>
    <w:lvl w:ilvl="3">
      <w:start w:val="1"/>
      <w:numFmt w:val="decimal"/>
      <w:lvlText w:val="%1.%2.%3.%4"/>
      <w:lvlJc w:val="left"/>
      <w:pPr>
        <w:ind w:left="913" w:hanging="677"/>
        <w:jc w:val="left"/>
      </w:pPr>
      <w:rPr>
        <w:rFonts w:ascii="Times New Roman" w:eastAsia="Times New Roman" w:hAnsi="Times New Roman" w:cs="Times New Roman" w:hint="default"/>
        <w:spacing w:val="-3"/>
        <w:w w:val="100"/>
        <w:sz w:val="21"/>
        <w:szCs w:val="21"/>
        <w:lang w:val="en-US" w:eastAsia="zh-CN" w:bidi="ar-SA"/>
      </w:rPr>
    </w:lvl>
    <w:lvl w:ilvl="4">
      <w:start w:val="0"/>
      <w:numFmt w:val="bullet"/>
      <w:lvlText w:val="•"/>
      <w:lvlJc w:val="left"/>
      <w:pPr>
        <w:ind w:left="4572" w:hanging="677"/>
      </w:pPr>
      <w:rPr>
        <w:rFonts w:hint="default"/>
        <w:lang w:val="en-US" w:eastAsia="zh-CN" w:bidi="ar-SA"/>
      </w:rPr>
    </w:lvl>
    <w:lvl w:ilvl="5">
      <w:start w:val="0"/>
      <w:numFmt w:val="bullet"/>
      <w:lvlText w:val="•"/>
      <w:lvlJc w:val="left"/>
      <w:pPr>
        <w:ind w:left="5485" w:hanging="677"/>
      </w:pPr>
      <w:rPr>
        <w:rFonts w:hint="default"/>
        <w:lang w:val="en-US" w:eastAsia="zh-CN" w:bidi="ar-SA"/>
      </w:rPr>
    </w:lvl>
    <w:lvl w:ilvl="6">
      <w:start w:val="0"/>
      <w:numFmt w:val="bullet"/>
      <w:lvlText w:val="•"/>
      <w:lvlJc w:val="left"/>
      <w:pPr>
        <w:ind w:left="6398" w:hanging="677"/>
      </w:pPr>
      <w:rPr>
        <w:rFonts w:hint="default"/>
        <w:lang w:val="en-US" w:eastAsia="zh-CN" w:bidi="ar-SA"/>
      </w:rPr>
    </w:lvl>
    <w:lvl w:ilvl="7">
      <w:start w:val="0"/>
      <w:numFmt w:val="bullet"/>
      <w:lvlText w:val="•"/>
      <w:lvlJc w:val="left"/>
      <w:pPr>
        <w:ind w:left="7311" w:hanging="677"/>
      </w:pPr>
      <w:rPr>
        <w:rFonts w:hint="default"/>
        <w:lang w:val="en-US" w:eastAsia="zh-CN" w:bidi="ar-SA"/>
      </w:rPr>
    </w:lvl>
    <w:lvl w:ilvl="8">
      <w:start w:val="0"/>
      <w:numFmt w:val="bullet"/>
      <w:lvlText w:val="•"/>
      <w:lvlJc w:val="left"/>
      <w:pPr>
        <w:ind w:left="8224" w:hanging="677"/>
      </w:pPr>
      <w:rPr>
        <w:rFonts w:hint="default"/>
        <w:lang w:val="en-US" w:eastAsia="zh-CN" w:bidi="ar-SA"/>
      </w:rPr>
    </w:lvl>
  </w:abstractNum>
  <w:abstractNum w:abstractNumId="19">
    <w:nsid w:val="E093A4B0"/>
    <w:multiLevelType w:val="multilevel"/>
    <w:tmpl w:val="E093A4B0"/>
    <w:lvl w:ilvl="0">
      <w:start w:val="3"/>
      <w:numFmt w:val="upperLetter"/>
      <w:lvlText w:val="%1"/>
      <w:lvlJc w:val="left"/>
      <w:pPr>
        <w:ind w:left="586" w:hanging="351"/>
        <w:jc w:val="left"/>
      </w:pPr>
      <w:rPr>
        <w:rFonts w:hint="default"/>
        <w:lang w:val="en-US" w:eastAsia="zh-CN" w:bidi="ar-SA"/>
      </w:rPr>
    </w:lvl>
    <w:lvl w:ilvl="1">
      <w:start w:val="1"/>
      <w:numFmt w:val="decimal"/>
      <w:lvlText w:val="%1.%2"/>
      <w:lvlJc w:val="left"/>
      <w:pPr>
        <w:ind w:left="586" w:hanging="351"/>
        <w:jc w:val="left"/>
      </w:pPr>
      <w:rPr>
        <w:rFonts w:ascii="Times New Roman" w:eastAsia="Times New Roman" w:hAnsi="Times New Roman" w:cs="Times New Roman" w:hint="default"/>
        <w:w w:val="100"/>
        <w:sz w:val="21"/>
        <w:szCs w:val="21"/>
        <w:lang w:val="en-US" w:eastAsia="zh-CN" w:bidi="ar-SA"/>
      </w:rPr>
    </w:lvl>
    <w:lvl w:ilvl="2">
      <w:start w:val="1"/>
      <w:numFmt w:val="decimal"/>
      <w:lvlText w:val="%1.%2.%3"/>
      <w:lvlJc w:val="left"/>
      <w:pPr>
        <w:ind w:left="745" w:hanging="509"/>
        <w:jc w:val="left"/>
      </w:pPr>
      <w:rPr>
        <w:rFonts w:ascii="Times New Roman" w:eastAsia="Times New Roman" w:hAnsi="Times New Roman" w:cs="Times New Roman" w:hint="default"/>
        <w:w w:val="100"/>
        <w:sz w:val="21"/>
        <w:szCs w:val="21"/>
        <w:lang w:val="en-US" w:eastAsia="zh-CN" w:bidi="ar-SA"/>
      </w:rPr>
    </w:lvl>
    <w:lvl w:ilvl="3">
      <w:start w:val="1"/>
      <w:numFmt w:val="decimal"/>
      <w:lvlText w:val="%1.%2.%3.%4"/>
      <w:lvlJc w:val="left"/>
      <w:pPr>
        <w:ind w:left="901" w:hanging="665"/>
        <w:jc w:val="left"/>
      </w:pPr>
      <w:rPr>
        <w:rFonts w:ascii="Times New Roman" w:eastAsia="Times New Roman" w:hAnsi="Times New Roman" w:cs="Times New Roman" w:hint="default"/>
        <w:spacing w:val="-3"/>
        <w:w w:val="100"/>
        <w:sz w:val="21"/>
        <w:szCs w:val="21"/>
        <w:lang w:val="en-US" w:eastAsia="zh-CN" w:bidi="ar-SA"/>
      </w:rPr>
    </w:lvl>
    <w:lvl w:ilvl="4">
      <w:start w:val="0"/>
      <w:numFmt w:val="bullet"/>
      <w:lvlText w:val="•"/>
      <w:lvlJc w:val="left"/>
      <w:pPr>
        <w:ind w:left="1071" w:hanging="665"/>
      </w:pPr>
      <w:rPr>
        <w:rFonts w:hint="default"/>
        <w:lang w:val="en-US" w:eastAsia="zh-CN" w:bidi="ar-SA"/>
      </w:rPr>
    </w:lvl>
    <w:lvl w:ilvl="5">
      <w:start w:val="0"/>
      <w:numFmt w:val="bullet"/>
      <w:lvlText w:val="•"/>
      <w:lvlJc w:val="left"/>
      <w:pPr>
        <w:ind w:left="1242" w:hanging="665"/>
      </w:pPr>
      <w:rPr>
        <w:rFonts w:hint="default"/>
        <w:lang w:val="en-US" w:eastAsia="zh-CN" w:bidi="ar-SA"/>
      </w:rPr>
    </w:lvl>
    <w:lvl w:ilvl="6">
      <w:start w:val="0"/>
      <w:numFmt w:val="bullet"/>
      <w:lvlText w:val="•"/>
      <w:lvlJc w:val="left"/>
      <w:pPr>
        <w:ind w:left="1413" w:hanging="665"/>
      </w:pPr>
      <w:rPr>
        <w:rFonts w:hint="default"/>
        <w:lang w:val="en-US" w:eastAsia="zh-CN" w:bidi="ar-SA"/>
      </w:rPr>
    </w:lvl>
    <w:lvl w:ilvl="7">
      <w:start w:val="0"/>
      <w:numFmt w:val="bullet"/>
      <w:lvlText w:val="•"/>
      <w:lvlJc w:val="left"/>
      <w:pPr>
        <w:ind w:left="1584" w:hanging="665"/>
      </w:pPr>
      <w:rPr>
        <w:rFonts w:hint="default"/>
        <w:lang w:val="en-US" w:eastAsia="zh-CN" w:bidi="ar-SA"/>
      </w:rPr>
    </w:lvl>
    <w:lvl w:ilvl="8">
      <w:start w:val="0"/>
      <w:numFmt w:val="bullet"/>
      <w:lvlText w:val="•"/>
      <w:lvlJc w:val="left"/>
      <w:pPr>
        <w:ind w:left="1755" w:hanging="665"/>
      </w:pPr>
      <w:rPr>
        <w:rFonts w:hint="default"/>
        <w:lang w:val="en-US" w:eastAsia="zh-CN" w:bidi="ar-SA"/>
      </w:rPr>
    </w:lvl>
  </w:abstractNum>
  <w:abstractNum w:abstractNumId="20">
    <w:nsid w:val="F0E89278"/>
    <w:multiLevelType w:val="multilevel"/>
    <w:tmpl w:val="F0E89278"/>
    <w:lvl w:ilvl="0">
      <w:start w:val="1"/>
      <w:numFmt w:val="decimal"/>
      <w:lvlText w:val="（%1）"/>
      <w:lvlJc w:val="left"/>
      <w:pPr>
        <w:ind w:left="765" w:hanging="529"/>
        <w:jc w:val="left"/>
      </w:pPr>
      <w:rPr>
        <w:rFonts w:ascii="宋体" w:eastAsia="宋体" w:hAnsi="宋体" w:cs="宋体" w:hint="default"/>
        <w:w w:val="100"/>
        <w:sz w:val="19"/>
        <w:szCs w:val="19"/>
        <w:lang w:val="en-US" w:eastAsia="zh-CN" w:bidi="ar-SA"/>
      </w:rPr>
    </w:lvl>
    <w:lvl w:ilvl="1">
      <w:start w:val="0"/>
      <w:numFmt w:val="bullet"/>
      <w:lvlText w:val="•"/>
      <w:lvlJc w:val="left"/>
      <w:pPr>
        <w:ind w:left="860" w:hanging="529"/>
      </w:pPr>
      <w:rPr>
        <w:rFonts w:hint="default"/>
        <w:lang w:val="en-US" w:eastAsia="zh-CN" w:bidi="ar-SA"/>
      </w:rPr>
    </w:lvl>
    <w:lvl w:ilvl="2">
      <w:start w:val="0"/>
      <w:numFmt w:val="bullet"/>
      <w:lvlText w:val="•"/>
      <w:lvlJc w:val="left"/>
      <w:pPr>
        <w:ind w:left="1881" w:hanging="529"/>
      </w:pPr>
      <w:rPr>
        <w:rFonts w:hint="default"/>
        <w:lang w:val="en-US" w:eastAsia="zh-CN" w:bidi="ar-SA"/>
      </w:rPr>
    </w:lvl>
    <w:lvl w:ilvl="3">
      <w:start w:val="0"/>
      <w:numFmt w:val="bullet"/>
      <w:lvlText w:val="•"/>
      <w:lvlJc w:val="left"/>
      <w:pPr>
        <w:ind w:left="2902" w:hanging="529"/>
      </w:pPr>
      <w:rPr>
        <w:rFonts w:hint="default"/>
        <w:lang w:val="en-US" w:eastAsia="zh-CN" w:bidi="ar-SA"/>
      </w:rPr>
    </w:lvl>
    <w:lvl w:ilvl="4">
      <w:start w:val="0"/>
      <w:numFmt w:val="bullet"/>
      <w:lvlText w:val="•"/>
      <w:lvlJc w:val="left"/>
      <w:pPr>
        <w:ind w:left="3923" w:hanging="529"/>
      </w:pPr>
      <w:rPr>
        <w:rFonts w:hint="default"/>
        <w:lang w:val="en-US" w:eastAsia="zh-CN" w:bidi="ar-SA"/>
      </w:rPr>
    </w:lvl>
    <w:lvl w:ilvl="5">
      <w:start w:val="0"/>
      <w:numFmt w:val="bullet"/>
      <w:lvlText w:val="•"/>
      <w:lvlJc w:val="left"/>
      <w:pPr>
        <w:ind w:left="4944" w:hanging="529"/>
      </w:pPr>
      <w:rPr>
        <w:rFonts w:hint="default"/>
        <w:lang w:val="en-US" w:eastAsia="zh-CN" w:bidi="ar-SA"/>
      </w:rPr>
    </w:lvl>
    <w:lvl w:ilvl="6">
      <w:start w:val="0"/>
      <w:numFmt w:val="bullet"/>
      <w:lvlText w:val="•"/>
      <w:lvlJc w:val="left"/>
      <w:pPr>
        <w:ind w:left="5966" w:hanging="529"/>
      </w:pPr>
      <w:rPr>
        <w:rFonts w:hint="default"/>
        <w:lang w:val="en-US" w:eastAsia="zh-CN" w:bidi="ar-SA"/>
      </w:rPr>
    </w:lvl>
    <w:lvl w:ilvl="7">
      <w:start w:val="0"/>
      <w:numFmt w:val="bullet"/>
      <w:lvlText w:val="•"/>
      <w:lvlJc w:val="left"/>
      <w:pPr>
        <w:ind w:left="6987" w:hanging="529"/>
      </w:pPr>
      <w:rPr>
        <w:rFonts w:hint="default"/>
        <w:lang w:val="en-US" w:eastAsia="zh-CN" w:bidi="ar-SA"/>
      </w:rPr>
    </w:lvl>
    <w:lvl w:ilvl="8">
      <w:start w:val="0"/>
      <w:numFmt w:val="bullet"/>
      <w:lvlText w:val="•"/>
      <w:lvlJc w:val="left"/>
      <w:pPr>
        <w:ind w:left="8008" w:hanging="529"/>
      </w:pPr>
      <w:rPr>
        <w:rFonts w:hint="default"/>
        <w:lang w:val="en-US" w:eastAsia="zh-CN" w:bidi="ar-SA"/>
      </w:rPr>
    </w:lvl>
  </w:abstractNum>
  <w:abstractNum w:abstractNumId="21">
    <w:nsid w:val="F4B5D9F5"/>
    <w:multiLevelType w:val="multilevel"/>
    <w:tmpl w:val="F4B5D9F5"/>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1"/>
      <w:numFmt w:val="lowerLetter"/>
      <w:lvlText w:val="%2）"/>
      <w:lvlJc w:val="left"/>
      <w:pPr>
        <w:ind w:left="236" w:hanging="306"/>
        <w:jc w:val="left"/>
      </w:pPr>
      <w:rPr>
        <w:rFonts w:ascii="Times New Roman" w:eastAsia="Times New Roman" w:hAnsi="Times New Roman" w:cs="Times New Roman" w:hint="default"/>
        <w:spacing w:val="-1"/>
        <w:w w:val="100"/>
        <w:sz w:val="19"/>
        <w:szCs w:val="19"/>
        <w:lang w:val="en-US" w:eastAsia="zh-CN" w:bidi="ar-SA"/>
      </w:rPr>
    </w:lvl>
    <w:lvl w:ilvl="2">
      <w:start w:val="0"/>
      <w:numFmt w:val="bullet"/>
      <w:lvlText w:val="•"/>
      <w:lvlJc w:val="left"/>
      <w:pPr>
        <w:ind w:left="1792" w:hanging="306"/>
      </w:pPr>
      <w:rPr>
        <w:rFonts w:hint="default"/>
        <w:lang w:val="en-US" w:eastAsia="zh-CN" w:bidi="ar-SA"/>
      </w:rPr>
    </w:lvl>
    <w:lvl w:ilvl="3">
      <w:start w:val="0"/>
      <w:numFmt w:val="bullet"/>
      <w:lvlText w:val="•"/>
      <w:lvlJc w:val="left"/>
      <w:pPr>
        <w:ind w:left="2824" w:hanging="306"/>
      </w:pPr>
      <w:rPr>
        <w:rFonts w:hint="default"/>
        <w:lang w:val="en-US" w:eastAsia="zh-CN" w:bidi="ar-SA"/>
      </w:rPr>
    </w:lvl>
    <w:lvl w:ilvl="4">
      <w:start w:val="0"/>
      <w:numFmt w:val="bullet"/>
      <w:lvlText w:val="•"/>
      <w:lvlJc w:val="left"/>
      <w:pPr>
        <w:ind w:left="3857" w:hanging="306"/>
      </w:pPr>
      <w:rPr>
        <w:rFonts w:hint="default"/>
        <w:lang w:val="en-US" w:eastAsia="zh-CN" w:bidi="ar-SA"/>
      </w:rPr>
    </w:lvl>
    <w:lvl w:ilvl="5">
      <w:start w:val="0"/>
      <w:numFmt w:val="bullet"/>
      <w:lvlText w:val="•"/>
      <w:lvlJc w:val="left"/>
      <w:pPr>
        <w:ind w:left="4889" w:hanging="306"/>
      </w:pPr>
      <w:rPr>
        <w:rFonts w:hint="default"/>
        <w:lang w:val="en-US" w:eastAsia="zh-CN" w:bidi="ar-SA"/>
      </w:rPr>
    </w:lvl>
    <w:lvl w:ilvl="6">
      <w:start w:val="0"/>
      <w:numFmt w:val="bullet"/>
      <w:lvlText w:val="•"/>
      <w:lvlJc w:val="left"/>
      <w:pPr>
        <w:ind w:left="5921" w:hanging="306"/>
      </w:pPr>
      <w:rPr>
        <w:rFonts w:hint="default"/>
        <w:lang w:val="en-US" w:eastAsia="zh-CN" w:bidi="ar-SA"/>
      </w:rPr>
    </w:lvl>
    <w:lvl w:ilvl="7">
      <w:start w:val="0"/>
      <w:numFmt w:val="bullet"/>
      <w:lvlText w:val="•"/>
      <w:lvlJc w:val="left"/>
      <w:pPr>
        <w:ind w:left="6954" w:hanging="306"/>
      </w:pPr>
      <w:rPr>
        <w:rFonts w:hint="default"/>
        <w:lang w:val="en-US" w:eastAsia="zh-CN" w:bidi="ar-SA"/>
      </w:rPr>
    </w:lvl>
    <w:lvl w:ilvl="8">
      <w:start w:val="0"/>
      <w:numFmt w:val="bullet"/>
      <w:lvlText w:val="•"/>
      <w:lvlJc w:val="left"/>
      <w:pPr>
        <w:ind w:left="7986" w:hanging="306"/>
      </w:pPr>
      <w:rPr>
        <w:rFonts w:hint="default"/>
        <w:lang w:val="en-US" w:eastAsia="zh-CN" w:bidi="ar-SA"/>
      </w:rPr>
    </w:lvl>
  </w:abstractNum>
  <w:abstractNum w:abstractNumId="22">
    <w:nsid w:val="F7735DC9"/>
    <w:multiLevelType w:val="multilevel"/>
    <w:tmpl w:val="F7735DC9"/>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23">
    <w:nsid w:val="0053208E"/>
    <w:multiLevelType w:val="multilevel"/>
    <w:tmpl w:val="0053208E"/>
    <w:lvl w:ilvl="0">
      <w:start w:val="2"/>
      <w:numFmt w:val="decimal"/>
      <w:lvlText w:val="%1"/>
      <w:lvlJc w:val="left"/>
      <w:pPr>
        <w:ind w:left="394" w:hanging="159"/>
        <w:jc w:val="left"/>
      </w:pPr>
      <w:rPr>
        <w:rFonts w:ascii="宋体" w:eastAsia="宋体" w:hAnsi="宋体" w:cs="宋体" w:hint="default"/>
        <w:w w:val="100"/>
        <w:sz w:val="21"/>
        <w:szCs w:val="21"/>
        <w:lang w:val="en-US" w:eastAsia="zh-CN" w:bidi="ar-SA"/>
      </w:rPr>
    </w:lvl>
    <w:lvl w:ilvl="1">
      <w:start w:val="0"/>
      <w:numFmt w:val="bullet"/>
      <w:lvlText w:val="•"/>
      <w:lvlJc w:val="left"/>
      <w:pPr>
        <w:ind w:left="1365" w:hanging="159"/>
      </w:pPr>
      <w:rPr>
        <w:rFonts w:hint="default"/>
        <w:lang w:val="en-US" w:eastAsia="zh-CN" w:bidi="ar-SA"/>
      </w:rPr>
    </w:lvl>
    <w:lvl w:ilvl="2">
      <w:start w:val="0"/>
      <w:numFmt w:val="bullet"/>
      <w:lvlText w:val="•"/>
      <w:lvlJc w:val="left"/>
      <w:pPr>
        <w:ind w:left="2330" w:hanging="159"/>
      </w:pPr>
      <w:rPr>
        <w:rFonts w:hint="default"/>
        <w:lang w:val="en-US" w:eastAsia="zh-CN" w:bidi="ar-SA"/>
      </w:rPr>
    </w:lvl>
    <w:lvl w:ilvl="3">
      <w:start w:val="0"/>
      <w:numFmt w:val="bullet"/>
      <w:lvlText w:val="•"/>
      <w:lvlJc w:val="left"/>
      <w:pPr>
        <w:ind w:left="3295" w:hanging="159"/>
      </w:pPr>
      <w:rPr>
        <w:rFonts w:hint="default"/>
        <w:lang w:val="en-US" w:eastAsia="zh-CN" w:bidi="ar-SA"/>
      </w:rPr>
    </w:lvl>
    <w:lvl w:ilvl="4">
      <w:start w:val="0"/>
      <w:numFmt w:val="bullet"/>
      <w:lvlText w:val="•"/>
      <w:lvlJc w:val="left"/>
      <w:pPr>
        <w:ind w:left="4260" w:hanging="159"/>
      </w:pPr>
      <w:rPr>
        <w:rFonts w:hint="default"/>
        <w:lang w:val="en-US" w:eastAsia="zh-CN" w:bidi="ar-SA"/>
      </w:rPr>
    </w:lvl>
    <w:lvl w:ilvl="5">
      <w:start w:val="0"/>
      <w:numFmt w:val="bullet"/>
      <w:lvlText w:val="•"/>
      <w:lvlJc w:val="left"/>
      <w:pPr>
        <w:ind w:left="5225" w:hanging="159"/>
      </w:pPr>
      <w:rPr>
        <w:rFonts w:hint="default"/>
        <w:lang w:val="en-US" w:eastAsia="zh-CN" w:bidi="ar-SA"/>
      </w:rPr>
    </w:lvl>
    <w:lvl w:ilvl="6">
      <w:start w:val="0"/>
      <w:numFmt w:val="bullet"/>
      <w:lvlText w:val="•"/>
      <w:lvlJc w:val="left"/>
      <w:pPr>
        <w:ind w:left="6190" w:hanging="159"/>
      </w:pPr>
      <w:rPr>
        <w:rFonts w:hint="default"/>
        <w:lang w:val="en-US" w:eastAsia="zh-CN" w:bidi="ar-SA"/>
      </w:rPr>
    </w:lvl>
    <w:lvl w:ilvl="7">
      <w:start w:val="0"/>
      <w:numFmt w:val="bullet"/>
      <w:lvlText w:val="•"/>
      <w:lvlJc w:val="left"/>
      <w:pPr>
        <w:ind w:left="7155" w:hanging="159"/>
      </w:pPr>
      <w:rPr>
        <w:rFonts w:hint="default"/>
        <w:lang w:val="en-US" w:eastAsia="zh-CN" w:bidi="ar-SA"/>
      </w:rPr>
    </w:lvl>
    <w:lvl w:ilvl="8">
      <w:start w:val="0"/>
      <w:numFmt w:val="bullet"/>
      <w:lvlText w:val="•"/>
      <w:lvlJc w:val="left"/>
      <w:pPr>
        <w:ind w:left="8120" w:hanging="159"/>
      </w:pPr>
      <w:rPr>
        <w:rFonts w:hint="default"/>
        <w:lang w:val="en-US" w:eastAsia="zh-CN" w:bidi="ar-SA"/>
      </w:rPr>
    </w:lvl>
  </w:abstractNum>
  <w:abstractNum w:abstractNumId="24">
    <w:nsid w:val="0248C179"/>
    <w:multiLevelType w:val="multilevel"/>
    <w:tmpl w:val="0248C179"/>
    <w:lvl w:ilvl="0">
      <w:start w:val="1"/>
      <w:numFmt w:val="decimal"/>
      <w:lvlText w:val="（%1）"/>
      <w:lvlJc w:val="left"/>
      <w:pPr>
        <w:ind w:left="656" w:hanging="529"/>
        <w:jc w:val="left"/>
      </w:pPr>
      <w:rPr>
        <w:rFonts w:ascii="宋体" w:eastAsia="宋体" w:hAnsi="宋体" w:cs="宋体" w:hint="default"/>
        <w:spacing w:val="-39"/>
        <w:w w:val="100"/>
        <w:sz w:val="19"/>
        <w:szCs w:val="19"/>
        <w:lang w:val="en-US" w:eastAsia="zh-CN" w:bidi="ar-SA"/>
      </w:rPr>
    </w:lvl>
    <w:lvl w:ilvl="1">
      <w:start w:val="0"/>
      <w:numFmt w:val="bullet"/>
      <w:lvlText w:val="•"/>
      <w:lvlJc w:val="left"/>
      <w:pPr>
        <w:ind w:left="1599" w:hanging="529"/>
      </w:pPr>
      <w:rPr>
        <w:rFonts w:hint="default"/>
        <w:lang w:val="en-US" w:eastAsia="zh-CN" w:bidi="ar-SA"/>
      </w:rPr>
    </w:lvl>
    <w:lvl w:ilvl="2">
      <w:start w:val="0"/>
      <w:numFmt w:val="bullet"/>
      <w:lvlText w:val="•"/>
      <w:lvlJc w:val="left"/>
      <w:pPr>
        <w:ind w:left="2538" w:hanging="529"/>
      </w:pPr>
      <w:rPr>
        <w:rFonts w:hint="default"/>
        <w:lang w:val="en-US" w:eastAsia="zh-CN" w:bidi="ar-SA"/>
      </w:rPr>
    </w:lvl>
    <w:lvl w:ilvl="3">
      <w:start w:val="0"/>
      <w:numFmt w:val="bullet"/>
      <w:lvlText w:val="•"/>
      <w:lvlJc w:val="left"/>
      <w:pPr>
        <w:ind w:left="3477" w:hanging="529"/>
      </w:pPr>
      <w:rPr>
        <w:rFonts w:hint="default"/>
        <w:lang w:val="en-US" w:eastAsia="zh-CN" w:bidi="ar-SA"/>
      </w:rPr>
    </w:lvl>
    <w:lvl w:ilvl="4">
      <w:start w:val="0"/>
      <w:numFmt w:val="bullet"/>
      <w:lvlText w:val="•"/>
      <w:lvlJc w:val="left"/>
      <w:pPr>
        <w:ind w:left="4416" w:hanging="529"/>
      </w:pPr>
      <w:rPr>
        <w:rFonts w:hint="default"/>
        <w:lang w:val="en-US" w:eastAsia="zh-CN" w:bidi="ar-SA"/>
      </w:rPr>
    </w:lvl>
    <w:lvl w:ilvl="5">
      <w:start w:val="0"/>
      <w:numFmt w:val="bullet"/>
      <w:lvlText w:val="•"/>
      <w:lvlJc w:val="left"/>
      <w:pPr>
        <w:ind w:left="5355" w:hanging="529"/>
      </w:pPr>
      <w:rPr>
        <w:rFonts w:hint="default"/>
        <w:lang w:val="en-US" w:eastAsia="zh-CN" w:bidi="ar-SA"/>
      </w:rPr>
    </w:lvl>
    <w:lvl w:ilvl="6">
      <w:start w:val="0"/>
      <w:numFmt w:val="bullet"/>
      <w:lvlText w:val="•"/>
      <w:lvlJc w:val="left"/>
      <w:pPr>
        <w:ind w:left="6294" w:hanging="529"/>
      </w:pPr>
      <w:rPr>
        <w:rFonts w:hint="default"/>
        <w:lang w:val="en-US" w:eastAsia="zh-CN" w:bidi="ar-SA"/>
      </w:rPr>
    </w:lvl>
    <w:lvl w:ilvl="7">
      <w:start w:val="0"/>
      <w:numFmt w:val="bullet"/>
      <w:lvlText w:val="•"/>
      <w:lvlJc w:val="left"/>
      <w:pPr>
        <w:ind w:left="7233" w:hanging="529"/>
      </w:pPr>
      <w:rPr>
        <w:rFonts w:hint="default"/>
        <w:lang w:val="en-US" w:eastAsia="zh-CN" w:bidi="ar-SA"/>
      </w:rPr>
    </w:lvl>
    <w:lvl w:ilvl="8">
      <w:start w:val="0"/>
      <w:numFmt w:val="bullet"/>
      <w:lvlText w:val="•"/>
      <w:lvlJc w:val="left"/>
      <w:pPr>
        <w:ind w:left="8172" w:hanging="529"/>
      </w:pPr>
      <w:rPr>
        <w:rFonts w:hint="default"/>
        <w:lang w:val="en-US" w:eastAsia="zh-CN" w:bidi="ar-SA"/>
      </w:rPr>
    </w:lvl>
  </w:abstractNum>
  <w:abstractNum w:abstractNumId="25">
    <w:nsid w:val="03D62ECE"/>
    <w:multiLevelType w:val="multilevel"/>
    <w:tmpl w:val="03D62ECE"/>
    <w:lvl w:ilvl="0">
      <w:start w:val="9"/>
      <w:numFmt w:val="decimal"/>
      <w:lvlText w:val="%1"/>
      <w:lvlJc w:val="left"/>
      <w:pPr>
        <w:ind w:left="394" w:hanging="159"/>
        <w:jc w:val="left"/>
      </w:pPr>
      <w:rPr>
        <w:rFonts w:ascii="Times New Roman" w:eastAsia="Times New Roman" w:hAnsi="Times New Roman" w:cs="Times New Roman" w:hint="default"/>
        <w:w w:val="100"/>
        <w:sz w:val="21"/>
        <w:szCs w:val="21"/>
        <w:lang w:val="en-US" w:eastAsia="zh-CN" w:bidi="ar-SA"/>
      </w:rPr>
    </w:lvl>
    <w:lvl w:ilvl="1">
      <w:start w:val="1"/>
      <w:numFmt w:val="decimal"/>
      <w:lvlText w:val="%1.%2"/>
      <w:lvlJc w:val="left"/>
      <w:pPr>
        <w:ind w:left="553" w:hanging="317"/>
        <w:jc w:val="left"/>
      </w:pPr>
      <w:rPr>
        <w:rFonts w:ascii="Times New Roman" w:eastAsia="Times New Roman" w:hAnsi="Times New Roman" w:cs="Times New Roman" w:hint="default"/>
        <w:w w:val="100"/>
        <w:sz w:val="21"/>
        <w:szCs w:val="21"/>
        <w:lang w:val="en-US" w:eastAsia="zh-CN" w:bidi="ar-SA"/>
      </w:rPr>
    </w:lvl>
    <w:lvl w:ilvl="2">
      <w:start w:val="1"/>
      <w:numFmt w:val="decimal"/>
      <w:lvlText w:val="%1.%2.%3"/>
      <w:lvlJc w:val="left"/>
      <w:pPr>
        <w:ind w:left="762" w:hanging="526"/>
        <w:jc w:val="left"/>
      </w:pPr>
      <w:rPr>
        <w:rFonts w:ascii="Times New Roman" w:eastAsia="Times New Roman" w:hAnsi="Times New Roman" w:cs="Times New Roman" w:hint="default"/>
        <w:w w:val="100"/>
        <w:sz w:val="21"/>
        <w:szCs w:val="21"/>
        <w:lang w:val="en-US" w:eastAsia="zh-CN" w:bidi="ar-SA"/>
      </w:rPr>
    </w:lvl>
    <w:lvl w:ilvl="3">
      <w:start w:val="1"/>
      <w:numFmt w:val="decimal"/>
      <w:lvlText w:val="%1.%2.%3.%4"/>
      <w:lvlJc w:val="left"/>
      <w:pPr>
        <w:ind w:left="920" w:hanging="684"/>
        <w:jc w:val="left"/>
      </w:pPr>
      <w:rPr>
        <w:rFonts w:ascii="Times New Roman" w:eastAsia="Times New Roman" w:hAnsi="Times New Roman" w:cs="Times New Roman" w:hint="default"/>
        <w:w w:val="100"/>
        <w:sz w:val="21"/>
        <w:szCs w:val="21"/>
        <w:lang w:val="en-US" w:eastAsia="zh-CN" w:bidi="ar-SA"/>
      </w:rPr>
    </w:lvl>
    <w:lvl w:ilvl="4">
      <w:start w:val="0"/>
      <w:numFmt w:val="bullet"/>
      <w:lvlText w:val="•"/>
      <w:lvlJc w:val="left"/>
      <w:pPr>
        <w:ind w:left="920" w:hanging="684"/>
      </w:pPr>
      <w:rPr>
        <w:rFonts w:hint="default"/>
        <w:lang w:val="en-US" w:eastAsia="zh-CN" w:bidi="ar-SA"/>
      </w:rPr>
    </w:lvl>
    <w:lvl w:ilvl="5">
      <w:start w:val="0"/>
      <w:numFmt w:val="bullet"/>
      <w:lvlText w:val="•"/>
      <w:lvlJc w:val="left"/>
      <w:pPr>
        <w:ind w:left="2441" w:hanging="684"/>
      </w:pPr>
      <w:rPr>
        <w:rFonts w:hint="default"/>
        <w:lang w:val="en-US" w:eastAsia="zh-CN" w:bidi="ar-SA"/>
      </w:rPr>
    </w:lvl>
    <w:lvl w:ilvl="6">
      <w:start w:val="0"/>
      <w:numFmt w:val="bullet"/>
      <w:lvlText w:val="•"/>
      <w:lvlJc w:val="left"/>
      <w:pPr>
        <w:ind w:left="3963" w:hanging="684"/>
      </w:pPr>
      <w:rPr>
        <w:rFonts w:hint="default"/>
        <w:lang w:val="en-US" w:eastAsia="zh-CN" w:bidi="ar-SA"/>
      </w:rPr>
    </w:lvl>
    <w:lvl w:ilvl="7">
      <w:start w:val="0"/>
      <w:numFmt w:val="bullet"/>
      <w:lvlText w:val="•"/>
      <w:lvlJc w:val="left"/>
      <w:pPr>
        <w:ind w:left="5485" w:hanging="684"/>
      </w:pPr>
      <w:rPr>
        <w:rFonts w:hint="default"/>
        <w:lang w:val="en-US" w:eastAsia="zh-CN" w:bidi="ar-SA"/>
      </w:rPr>
    </w:lvl>
    <w:lvl w:ilvl="8">
      <w:start w:val="0"/>
      <w:numFmt w:val="bullet"/>
      <w:lvlText w:val="•"/>
      <w:lvlJc w:val="left"/>
      <w:pPr>
        <w:ind w:left="7007" w:hanging="684"/>
      </w:pPr>
      <w:rPr>
        <w:rFonts w:hint="default"/>
        <w:lang w:val="en-US" w:eastAsia="zh-CN" w:bidi="ar-SA"/>
      </w:rPr>
    </w:lvl>
  </w:abstractNum>
  <w:abstractNum w:abstractNumId="26">
    <w:nsid w:val="0709FD3E"/>
    <w:multiLevelType w:val="multilevel"/>
    <w:tmpl w:val="0709FD3E"/>
    <w:lvl w:ilvl="0">
      <w:start w:val="1"/>
      <w:numFmt w:val="decimal"/>
      <w:lvlText w:val="（%1）"/>
      <w:lvlJc w:val="left"/>
      <w:pPr>
        <w:ind w:left="656"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599" w:hanging="529"/>
      </w:pPr>
      <w:rPr>
        <w:rFonts w:hint="default"/>
        <w:lang w:val="en-US" w:eastAsia="zh-CN" w:bidi="ar-SA"/>
      </w:rPr>
    </w:lvl>
    <w:lvl w:ilvl="2">
      <w:start w:val="0"/>
      <w:numFmt w:val="bullet"/>
      <w:lvlText w:val="•"/>
      <w:lvlJc w:val="left"/>
      <w:pPr>
        <w:ind w:left="2538" w:hanging="529"/>
      </w:pPr>
      <w:rPr>
        <w:rFonts w:hint="default"/>
        <w:lang w:val="en-US" w:eastAsia="zh-CN" w:bidi="ar-SA"/>
      </w:rPr>
    </w:lvl>
    <w:lvl w:ilvl="3">
      <w:start w:val="0"/>
      <w:numFmt w:val="bullet"/>
      <w:lvlText w:val="•"/>
      <w:lvlJc w:val="left"/>
      <w:pPr>
        <w:ind w:left="3477" w:hanging="529"/>
      </w:pPr>
      <w:rPr>
        <w:rFonts w:hint="default"/>
        <w:lang w:val="en-US" w:eastAsia="zh-CN" w:bidi="ar-SA"/>
      </w:rPr>
    </w:lvl>
    <w:lvl w:ilvl="4">
      <w:start w:val="0"/>
      <w:numFmt w:val="bullet"/>
      <w:lvlText w:val="•"/>
      <w:lvlJc w:val="left"/>
      <w:pPr>
        <w:ind w:left="4416" w:hanging="529"/>
      </w:pPr>
      <w:rPr>
        <w:rFonts w:hint="default"/>
        <w:lang w:val="en-US" w:eastAsia="zh-CN" w:bidi="ar-SA"/>
      </w:rPr>
    </w:lvl>
    <w:lvl w:ilvl="5">
      <w:start w:val="0"/>
      <w:numFmt w:val="bullet"/>
      <w:lvlText w:val="•"/>
      <w:lvlJc w:val="left"/>
      <w:pPr>
        <w:ind w:left="5355" w:hanging="529"/>
      </w:pPr>
      <w:rPr>
        <w:rFonts w:hint="default"/>
        <w:lang w:val="en-US" w:eastAsia="zh-CN" w:bidi="ar-SA"/>
      </w:rPr>
    </w:lvl>
    <w:lvl w:ilvl="6">
      <w:start w:val="0"/>
      <w:numFmt w:val="bullet"/>
      <w:lvlText w:val="•"/>
      <w:lvlJc w:val="left"/>
      <w:pPr>
        <w:ind w:left="6294" w:hanging="529"/>
      </w:pPr>
      <w:rPr>
        <w:rFonts w:hint="default"/>
        <w:lang w:val="en-US" w:eastAsia="zh-CN" w:bidi="ar-SA"/>
      </w:rPr>
    </w:lvl>
    <w:lvl w:ilvl="7">
      <w:start w:val="0"/>
      <w:numFmt w:val="bullet"/>
      <w:lvlText w:val="•"/>
      <w:lvlJc w:val="left"/>
      <w:pPr>
        <w:ind w:left="7233" w:hanging="529"/>
      </w:pPr>
      <w:rPr>
        <w:rFonts w:hint="default"/>
        <w:lang w:val="en-US" w:eastAsia="zh-CN" w:bidi="ar-SA"/>
      </w:rPr>
    </w:lvl>
    <w:lvl w:ilvl="8">
      <w:start w:val="0"/>
      <w:numFmt w:val="bullet"/>
      <w:lvlText w:val="•"/>
      <w:lvlJc w:val="left"/>
      <w:pPr>
        <w:ind w:left="8172" w:hanging="529"/>
      </w:pPr>
      <w:rPr>
        <w:rFonts w:hint="default"/>
        <w:lang w:val="en-US" w:eastAsia="zh-CN" w:bidi="ar-SA"/>
      </w:rPr>
    </w:lvl>
  </w:abstractNum>
  <w:abstractNum w:abstractNumId="27">
    <w:nsid w:val="0CEF100B"/>
    <w:multiLevelType w:val="multilevel"/>
    <w:tmpl w:val="0CEF100B"/>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28">
    <w:nsid w:val="0E640482"/>
    <w:multiLevelType w:val="multilevel"/>
    <w:tmpl w:val="0E640482"/>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29">
    <w:nsid w:val="1ACDE60F"/>
    <w:multiLevelType w:val="multilevel"/>
    <w:tmpl w:val="1ACDE60F"/>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30">
    <w:nsid w:val="1C257C7B"/>
    <w:multiLevelType w:val="multilevel"/>
    <w:tmpl w:val="1C257C7B"/>
    <w:lvl w:ilvl="0">
      <w:start w:val="6"/>
      <w:numFmt w:val="upperLetter"/>
      <w:lvlText w:val="%1"/>
      <w:lvlJc w:val="left"/>
      <w:pPr>
        <w:ind w:left="598" w:hanging="363"/>
        <w:jc w:val="left"/>
      </w:pPr>
      <w:rPr>
        <w:rFonts w:hint="default"/>
        <w:lang w:val="en-US" w:eastAsia="zh-CN" w:bidi="ar-SA"/>
      </w:rPr>
    </w:lvl>
    <w:lvl w:ilvl="1">
      <w:start w:val="1"/>
      <w:numFmt w:val="decimal"/>
      <w:lvlText w:val="%1.%2"/>
      <w:lvlJc w:val="left"/>
      <w:pPr>
        <w:ind w:left="598" w:hanging="363"/>
        <w:jc w:val="left"/>
      </w:pPr>
      <w:rPr>
        <w:rFonts w:ascii="Times New Roman" w:eastAsia="Times New Roman" w:hAnsi="Times New Roman" w:cs="Times New Roman" w:hint="default"/>
        <w:spacing w:val="-19"/>
        <w:w w:val="100"/>
        <w:sz w:val="21"/>
        <w:szCs w:val="21"/>
        <w:lang w:val="en-US" w:eastAsia="zh-CN" w:bidi="ar-SA"/>
      </w:rPr>
    </w:lvl>
    <w:lvl w:ilvl="2">
      <w:start w:val="0"/>
      <w:numFmt w:val="bullet"/>
      <w:lvlText w:val="•"/>
      <w:lvlJc w:val="left"/>
      <w:pPr>
        <w:ind w:left="2490" w:hanging="363"/>
      </w:pPr>
      <w:rPr>
        <w:rFonts w:hint="default"/>
        <w:lang w:val="en-US" w:eastAsia="zh-CN" w:bidi="ar-SA"/>
      </w:rPr>
    </w:lvl>
    <w:lvl w:ilvl="3">
      <w:start w:val="0"/>
      <w:numFmt w:val="bullet"/>
      <w:lvlText w:val="•"/>
      <w:lvlJc w:val="left"/>
      <w:pPr>
        <w:ind w:left="3435" w:hanging="363"/>
      </w:pPr>
      <w:rPr>
        <w:rFonts w:hint="default"/>
        <w:lang w:val="en-US" w:eastAsia="zh-CN" w:bidi="ar-SA"/>
      </w:rPr>
    </w:lvl>
    <w:lvl w:ilvl="4">
      <w:start w:val="0"/>
      <w:numFmt w:val="bullet"/>
      <w:lvlText w:val="•"/>
      <w:lvlJc w:val="left"/>
      <w:pPr>
        <w:ind w:left="4380" w:hanging="363"/>
      </w:pPr>
      <w:rPr>
        <w:rFonts w:hint="default"/>
        <w:lang w:val="en-US" w:eastAsia="zh-CN" w:bidi="ar-SA"/>
      </w:rPr>
    </w:lvl>
    <w:lvl w:ilvl="5">
      <w:start w:val="0"/>
      <w:numFmt w:val="bullet"/>
      <w:lvlText w:val="•"/>
      <w:lvlJc w:val="left"/>
      <w:pPr>
        <w:ind w:left="5325" w:hanging="363"/>
      </w:pPr>
      <w:rPr>
        <w:rFonts w:hint="default"/>
        <w:lang w:val="en-US" w:eastAsia="zh-CN" w:bidi="ar-SA"/>
      </w:rPr>
    </w:lvl>
    <w:lvl w:ilvl="6">
      <w:start w:val="0"/>
      <w:numFmt w:val="bullet"/>
      <w:lvlText w:val="•"/>
      <w:lvlJc w:val="left"/>
      <w:pPr>
        <w:ind w:left="6270" w:hanging="363"/>
      </w:pPr>
      <w:rPr>
        <w:rFonts w:hint="default"/>
        <w:lang w:val="en-US" w:eastAsia="zh-CN" w:bidi="ar-SA"/>
      </w:rPr>
    </w:lvl>
    <w:lvl w:ilvl="7">
      <w:start w:val="0"/>
      <w:numFmt w:val="bullet"/>
      <w:lvlText w:val="•"/>
      <w:lvlJc w:val="left"/>
      <w:pPr>
        <w:ind w:left="7215" w:hanging="363"/>
      </w:pPr>
      <w:rPr>
        <w:rFonts w:hint="default"/>
        <w:lang w:val="en-US" w:eastAsia="zh-CN" w:bidi="ar-SA"/>
      </w:rPr>
    </w:lvl>
    <w:lvl w:ilvl="8">
      <w:start w:val="0"/>
      <w:numFmt w:val="bullet"/>
      <w:lvlText w:val="•"/>
      <w:lvlJc w:val="left"/>
      <w:pPr>
        <w:ind w:left="8160" w:hanging="363"/>
      </w:pPr>
      <w:rPr>
        <w:rFonts w:hint="default"/>
        <w:lang w:val="en-US" w:eastAsia="zh-CN" w:bidi="ar-SA"/>
      </w:rPr>
    </w:lvl>
  </w:abstractNum>
  <w:abstractNum w:abstractNumId="31">
    <w:nsid w:val="23E97754"/>
    <w:multiLevelType w:val="multilevel"/>
    <w:tmpl w:val="23E97754"/>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32">
    <w:nsid w:val="243FCF68"/>
    <w:multiLevelType w:val="multilevel"/>
    <w:tmpl w:val="243FCF68"/>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33">
    <w:nsid w:val="2470EC97"/>
    <w:multiLevelType w:val="multilevel"/>
    <w:tmpl w:val="2470EC97"/>
    <w:lvl w:ilvl="0">
      <w:start w:val="1"/>
      <w:numFmt w:val="lowerLetter"/>
      <w:lvlText w:val="%1）"/>
      <w:lvlJc w:val="left"/>
      <w:pPr>
        <w:ind w:left="236" w:hanging="306"/>
        <w:jc w:val="left"/>
      </w:pPr>
      <w:rPr>
        <w:rFonts w:ascii="Times New Roman" w:eastAsia="Times New Roman" w:hAnsi="Times New Roman" w:cs="Times New Roman" w:hint="default"/>
        <w:spacing w:val="-1"/>
        <w:w w:val="100"/>
        <w:sz w:val="19"/>
        <w:szCs w:val="19"/>
        <w:lang w:val="en-US" w:eastAsia="zh-CN" w:bidi="ar-SA"/>
      </w:rPr>
    </w:lvl>
    <w:lvl w:ilvl="1">
      <w:start w:val="0"/>
      <w:numFmt w:val="bullet"/>
      <w:lvlText w:val="•"/>
      <w:lvlJc w:val="left"/>
      <w:pPr>
        <w:ind w:left="1221" w:hanging="306"/>
      </w:pPr>
      <w:rPr>
        <w:rFonts w:hint="default"/>
        <w:lang w:val="en-US" w:eastAsia="zh-CN" w:bidi="ar-SA"/>
      </w:rPr>
    </w:lvl>
    <w:lvl w:ilvl="2">
      <w:start w:val="0"/>
      <w:numFmt w:val="bullet"/>
      <w:lvlText w:val="•"/>
      <w:lvlJc w:val="left"/>
      <w:pPr>
        <w:ind w:left="2202" w:hanging="306"/>
      </w:pPr>
      <w:rPr>
        <w:rFonts w:hint="default"/>
        <w:lang w:val="en-US" w:eastAsia="zh-CN" w:bidi="ar-SA"/>
      </w:rPr>
    </w:lvl>
    <w:lvl w:ilvl="3">
      <w:start w:val="0"/>
      <w:numFmt w:val="bullet"/>
      <w:lvlText w:val="•"/>
      <w:lvlJc w:val="left"/>
      <w:pPr>
        <w:ind w:left="3183" w:hanging="306"/>
      </w:pPr>
      <w:rPr>
        <w:rFonts w:hint="default"/>
        <w:lang w:val="en-US" w:eastAsia="zh-CN" w:bidi="ar-SA"/>
      </w:rPr>
    </w:lvl>
    <w:lvl w:ilvl="4">
      <w:start w:val="0"/>
      <w:numFmt w:val="bullet"/>
      <w:lvlText w:val="•"/>
      <w:lvlJc w:val="left"/>
      <w:pPr>
        <w:ind w:left="4164" w:hanging="306"/>
      </w:pPr>
      <w:rPr>
        <w:rFonts w:hint="default"/>
        <w:lang w:val="en-US" w:eastAsia="zh-CN" w:bidi="ar-SA"/>
      </w:rPr>
    </w:lvl>
    <w:lvl w:ilvl="5">
      <w:start w:val="0"/>
      <w:numFmt w:val="bullet"/>
      <w:lvlText w:val="•"/>
      <w:lvlJc w:val="left"/>
      <w:pPr>
        <w:ind w:left="5145" w:hanging="306"/>
      </w:pPr>
      <w:rPr>
        <w:rFonts w:hint="default"/>
        <w:lang w:val="en-US" w:eastAsia="zh-CN" w:bidi="ar-SA"/>
      </w:rPr>
    </w:lvl>
    <w:lvl w:ilvl="6">
      <w:start w:val="0"/>
      <w:numFmt w:val="bullet"/>
      <w:lvlText w:val="•"/>
      <w:lvlJc w:val="left"/>
      <w:pPr>
        <w:ind w:left="6126" w:hanging="306"/>
      </w:pPr>
      <w:rPr>
        <w:rFonts w:hint="default"/>
        <w:lang w:val="en-US" w:eastAsia="zh-CN" w:bidi="ar-SA"/>
      </w:rPr>
    </w:lvl>
    <w:lvl w:ilvl="7">
      <w:start w:val="0"/>
      <w:numFmt w:val="bullet"/>
      <w:lvlText w:val="•"/>
      <w:lvlJc w:val="left"/>
      <w:pPr>
        <w:ind w:left="7107" w:hanging="306"/>
      </w:pPr>
      <w:rPr>
        <w:rFonts w:hint="default"/>
        <w:lang w:val="en-US" w:eastAsia="zh-CN" w:bidi="ar-SA"/>
      </w:rPr>
    </w:lvl>
    <w:lvl w:ilvl="8">
      <w:start w:val="0"/>
      <w:numFmt w:val="bullet"/>
      <w:lvlText w:val="•"/>
      <w:lvlJc w:val="left"/>
      <w:pPr>
        <w:ind w:left="8088" w:hanging="306"/>
      </w:pPr>
      <w:rPr>
        <w:rFonts w:hint="default"/>
        <w:lang w:val="en-US" w:eastAsia="zh-CN" w:bidi="ar-SA"/>
      </w:rPr>
    </w:lvl>
  </w:abstractNum>
  <w:abstractNum w:abstractNumId="34">
    <w:nsid w:val="25B654F3"/>
    <w:multiLevelType w:val="multilevel"/>
    <w:tmpl w:val="25B654F3"/>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35">
    <w:nsid w:val="2A8F537B"/>
    <w:multiLevelType w:val="multilevel"/>
    <w:tmpl w:val="2A8F537B"/>
    <w:lvl w:ilvl="0">
      <w:start w:val="1"/>
      <w:numFmt w:val="upperLetter"/>
      <w:lvlText w:val="%1"/>
      <w:lvlJc w:val="left"/>
      <w:pPr>
        <w:ind w:left="913" w:hanging="677"/>
        <w:jc w:val="left"/>
      </w:pPr>
      <w:rPr>
        <w:rFonts w:hint="default"/>
        <w:lang w:val="en-US" w:eastAsia="zh-CN" w:bidi="ar-SA"/>
      </w:rPr>
    </w:lvl>
    <w:lvl w:ilvl="1">
      <w:start w:val="1"/>
      <w:numFmt w:val="decimal"/>
      <w:lvlText w:val="%1.%2"/>
      <w:lvlJc w:val="left"/>
      <w:pPr>
        <w:ind w:left="913" w:hanging="677"/>
        <w:jc w:val="left"/>
      </w:pPr>
      <w:rPr>
        <w:rFonts w:hint="default"/>
        <w:lang w:val="en-US" w:eastAsia="zh-CN" w:bidi="ar-SA"/>
      </w:rPr>
    </w:lvl>
    <w:lvl w:ilvl="2">
      <w:start w:val="1"/>
      <w:numFmt w:val="decimal"/>
      <w:lvlText w:val="%1.%2.%3"/>
      <w:lvlJc w:val="left"/>
      <w:pPr>
        <w:ind w:left="913" w:hanging="677"/>
        <w:jc w:val="left"/>
      </w:pPr>
      <w:rPr>
        <w:rFonts w:hint="default"/>
        <w:lang w:val="en-US" w:eastAsia="zh-CN" w:bidi="ar-SA"/>
      </w:rPr>
    </w:lvl>
    <w:lvl w:ilvl="3">
      <w:start w:val="6"/>
      <w:numFmt w:val="decimal"/>
      <w:lvlText w:val="%1.%2.%3.%4"/>
      <w:lvlJc w:val="left"/>
      <w:pPr>
        <w:ind w:left="913" w:hanging="677"/>
        <w:jc w:val="left"/>
      </w:pPr>
      <w:rPr>
        <w:rFonts w:ascii="Times New Roman" w:eastAsia="Times New Roman" w:hAnsi="Times New Roman" w:cs="Times New Roman" w:hint="default"/>
        <w:spacing w:val="-3"/>
        <w:w w:val="100"/>
        <w:sz w:val="21"/>
        <w:szCs w:val="21"/>
        <w:lang w:val="en-US" w:eastAsia="zh-CN" w:bidi="ar-SA"/>
      </w:rPr>
    </w:lvl>
    <w:lvl w:ilvl="4">
      <w:start w:val="0"/>
      <w:numFmt w:val="bullet"/>
      <w:lvlText w:val="•"/>
      <w:lvlJc w:val="left"/>
      <w:pPr>
        <w:ind w:left="4572" w:hanging="677"/>
      </w:pPr>
      <w:rPr>
        <w:rFonts w:hint="default"/>
        <w:lang w:val="en-US" w:eastAsia="zh-CN" w:bidi="ar-SA"/>
      </w:rPr>
    </w:lvl>
    <w:lvl w:ilvl="5">
      <w:start w:val="0"/>
      <w:numFmt w:val="bullet"/>
      <w:lvlText w:val="•"/>
      <w:lvlJc w:val="left"/>
      <w:pPr>
        <w:ind w:left="5485" w:hanging="677"/>
      </w:pPr>
      <w:rPr>
        <w:rFonts w:hint="default"/>
        <w:lang w:val="en-US" w:eastAsia="zh-CN" w:bidi="ar-SA"/>
      </w:rPr>
    </w:lvl>
    <w:lvl w:ilvl="6">
      <w:start w:val="0"/>
      <w:numFmt w:val="bullet"/>
      <w:lvlText w:val="•"/>
      <w:lvlJc w:val="left"/>
      <w:pPr>
        <w:ind w:left="6398" w:hanging="677"/>
      </w:pPr>
      <w:rPr>
        <w:rFonts w:hint="default"/>
        <w:lang w:val="en-US" w:eastAsia="zh-CN" w:bidi="ar-SA"/>
      </w:rPr>
    </w:lvl>
    <w:lvl w:ilvl="7">
      <w:start w:val="0"/>
      <w:numFmt w:val="bullet"/>
      <w:lvlText w:val="•"/>
      <w:lvlJc w:val="left"/>
      <w:pPr>
        <w:ind w:left="7311" w:hanging="677"/>
      </w:pPr>
      <w:rPr>
        <w:rFonts w:hint="default"/>
        <w:lang w:val="en-US" w:eastAsia="zh-CN" w:bidi="ar-SA"/>
      </w:rPr>
    </w:lvl>
    <w:lvl w:ilvl="8">
      <w:start w:val="0"/>
      <w:numFmt w:val="bullet"/>
      <w:lvlText w:val="•"/>
      <w:lvlJc w:val="left"/>
      <w:pPr>
        <w:ind w:left="8224" w:hanging="677"/>
      </w:pPr>
      <w:rPr>
        <w:rFonts w:hint="default"/>
        <w:lang w:val="en-US" w:eastAsia="zh-CN" w:bidi="ar-SA"/>
      </w:rPr>
    </w:lvl>
  </w:abstractNum>
  <w:abstractNum w:abstractNumId="36">
    <w:nsid w:val="30FC5B15"/>
    <w:multiLevelType w:val="multilevel"/>
    <w:tmpl w:val="30FC5B15"/>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37">
    <w:nsid w:val="322D85CA"/>
    <w:multiLevelType w:val="multilevel"/>
    <w:tmpl w:val="322D85CA"/>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1"/>
      <w:numFmt w:val="lowerLetter"/>
      <w:lvlText w:val="%2）"/>
      <w:lvlJc w:val="left"/>
      <w:pPr>
        <w:ind w:left="962" w:hanging="306"/>
        <w:jc w:val="left"/>
      </w:pPr>
      <w:rPr>
        <w:rFonts w:ascii="Times New Roman" w:eastAsia="Times New Roman" w:hAnsi="Times New Roman" w:cs="Times New Roman" w:hint="default"/>
        <w:spacing w:val="-1"/>
        <w:w w:val="100"/>
        <w:sz w:val="19"/>
        <w:szCs w:val="19"/>
        <w:lang w:val="en-US" w:eastAsia="zh-CN" w:bidi="ar-SA"/>
      </w:rPr>
    </w:lvl>
    <w:lvl w:ilvl="2">
      <w:start w:val="0"/>
      <w:numFmt w:val="bullet"/>
      <w:lvlText w:val="•"/>
      <w:lvlJc w:val="left"/>
      <w:pPr>
        <w:ind w:left="1970" w:hanging="306"/>
      </w:pPr>
      <w:rPr>
        <w:rFonts w:hint="default"/>
        <w:lang w:val="en-US" w:eastAsia="zh-CN" w:bidi="ar-SA"/>
      </w:rPr>
    </w:lvl>
    <w:lvl w:ilvl="3">
      <w:start w:val="0"/>
      <w:numFmt w:val="bullet"/>
      <w:lvlText w:val="•"/>
      <w:lvlJc w:val="left"/>
      <w:pPr>
        <w:ind w:left="2980" w:hanging="306"/>
      </w:pPr>
      <w:rPr>
        <w:rFonts w:hint="default"/>
        <w:lang w:val="en-US" w:eastAsia="zh-CN" w:bidi="ar-SA"/>
      </w:rPr>
    </w:lvl>
    <w:lvl w:ilvl="4">
      <w:start w:val="0"/>
      <w:numFmt w:val="bullet"/>
      <w:lvlText w:val="•"/>
      <w:lvlJc w:val="left"/>
      <w:pPr>
        <w:ind w:left="3990" w:hanging="306"/>
      </w:pPr>
      <w:rPr>
        <w:rFonts w:hint="default"/>
        <w:lang w:val="en-US" w:eastAsia="zh-CN" w:bidi="ar-SA"/>
      </w:rPr>
    </w:lvl>
    <w:lvl w:ilvl="5">
      <w:start w:val="0"/>
      <w:numFmt w:val="bullet"/>
      <w:lvlText w:val="•"/>
      <w:lvlJc w:val="left"/>
      <w:pPr>
        <w:ind w:left="5000" w:hanging="306"/>
      </w:pPr>
      <w:rPr>
        <w:rFonts w:hint="default"/>
        <w:lang w:val="en-US" w:eastAsia="zh-CN" w:bidi="ar-SA"/>
      </w:rPr>
    </w:lvl>
    <w:lvl w:ilvl="6">
      <w:start w:val="0"/>
      <w:numFmt w:val="bullet"/>
      <w:lvlText w:val="•"/>
      <w:lvlJc w:val="left"/>
      <w:pPr>
        <w:ind w:left="6010" w:hanging="306"/>
      </w:pPr>
      <w:rPr>
        <w:rFonts w:hint="default"/>
        <w:lang w:val="en-US" w:eastAsia="zh-CN" w:bidi="ar-SA"/>
      </w:rPr>
    </w:lvl>
    <w:lvl w:ilvl="7">
      <w:start w:val="0"/>
      <w:numFmt w:val="bullet"/>
      <w:lvlText w:val="•"/>
      <w:lvlJc w:val="left"/>
      <w:pPr>
        <w:ind w:left="7020" w:hanging="306"/>
      </w:pPr>
      <w:rPr>
        <w:rFonts w:hint="default"/>
        <w:lang w:val="en-US" w:eastAsia="zh-CN" w:bidi="ar-SA"/>
      </w:rPr>
    </w:lvl>
    <w:lvl w:ilvl="8">
      <w:start w:val="0"/>
      <w:numFmt w:val="bullet"/>
      <w:lvlText w:val="•"/>
      <w:lvlJc w:val="left"/>
      <w:pPr>
        <w:ind w:left="8030" w:hanging="306"/>
      </w:pPr>
      <w:rPr>
        <w:rFonts w:hint="default"/>
        <w:lang w:val="en-US" w:eastAsia="zh-CN" w:bidi="ar-SA"/>
      </w:rPr>
    </w:lvl>
  </w:abstractNum>
  <w:abstractNum w:abstractNumId="38">
    <w:nsid w:val="32A7AF2D"/>
    <w:multiLevelType w:val="multilevel"/>
    <w:tmpl w:val="32A7AF2D"/>
    <w:lvl w:ilvl="0">
      <w:start w:val="1"/>
      <w:numFmt w:val="decimal"/>
      <w:lvlText w:val="（%1）"/>
      <w:lvlJc w:val="left"/>
      <w:pPr>
        <w:ind w:left="656" w:hanging="529"/>
        <w:jc w:val="left"/>
      </w:pPr>
      <w:rPr>
        <w:rFonts w:ascii="宋体" w:eastAsia="宋体" w:hAnsi="宋体" w:cs="宋体" w:hint="default"/>
        <w:spacing w:val="-27"/>
        <w:w w:val="100"/>
        <w:sz w:val="19"/>
        <w:szCs w:val="19"/>
        <w:lang w:val="en-US" w:eastAsia="zh-CN" w:bidi="ar-SA"/>
      </w:rPr>
    </w:lvl>
    <w:lvl w:ilvl="1">
      <w:start w:val="0"/>
      <w:numFmt w:val="bullet"/>
      <w:lvlText w:val="•"/>
      <w:lvlJc w:val="left"/>
      <w:pPr>
        <w:ind w:left="1599" w:hanging="529"/>
      </w:pPr>
      <w:rPr>
        <w:rFonts w:hint="default"/>
        <w:lang w:val="en-US" w:eastAsia="zh-CN" w:bidi="ar-SA"/>
      </w:rPr>
    </w:lvl>
    <w:lvl w:ilvl="2">
      <w:start w:val="0"/>
      <w:numFmt w:val="bullet"/>
      <w:lvlText w:val="•"/>
      <w:lvlJc w:val="left"/>
      <w:pPr>
        <w:ind w:left="2538" w:hanging="529"/>
      </w:pPr>
      <w:rPr>
        <w:rFonts w:hint="default"/>
        <w:lang w:val="en-US" w:eastAsia="zh-CN" w:bidi="ar-SA"/>
      </w:rPr>
    </w:lvl>
    <w:lvl w:ilvl="3">
      <w:start w:val="0"/>
      <w:numFmt w:val="bullet"/>
      <w:lvlText w:val="•"/>
      <w:lvlJc w:val="left"/>
      <w:pPr>
        <w:ind w:left="3477" w:hanging="529"/>
      </w:pPr>
      <w:rPr>
        <w:rFonts w:hint="default"/>
        <w:lang w:val="en-US" w:eastAsia="zh-CN" w:bidi="ar-SA"/>
      </w:rPr>
    </w:lvl>
    <w:lvl w:ilvl="4">
      <w:start w:val="0"/>
      <w:numFmt w:val="bullet"/>
      <w:lvlText w:val="•"/>
      <w:lvlJc w:val="left"/>
      <w:pPr>
        <w:ind w:left="4416" w:hanging="529"/>
      </w:pPr>
      <w:rPr>
        <w:rFonts w:hint="default"/>
        <w:lang w:val="en-US" w:eastAsia="zh-CN" w:bidi="ar-SA"/>
      </w:rPr>
    </w:lvl>
    <w:lvl w:ilvl="5">
      <w:start w:val="0"/>
      <w:numFmt w:val="bullet"/>
      <w:lvlText w:val="•"/>
      <w:lvlJc w:val="left"/>
      <w:pPr>
        <w:ind w:left="5355" w:hanging="529"/>
      </w:pPr>
      <w:rPr>
        <w:rFonts w:hint="default"/>
        <w:lang w:val="en-US" w:eastAsia="zh-CN" w:bidi="ar-SA"/>
      </w:rPr>
    </w:lvl>
    <w:lvl w:ilvl="6">
      <w:start w:val="0"/>
      <w:numFmt w:val="bullet"/>
      <w:lvlText w:val="•"/>
      <w:lvlJc w:val="left"/>
      <w:pPr>
        <w:ind w:left="6294" w:hanging="529"/>
      </w:pPr>
      <w:rPr>
        <w:rFonts w:hint="default"/>
        <w:lang w:val="en-US" w:eastAsia="zh-CN" w:bidi="ar-SA"/>
      </w:rPr>
    </w:lvl>
    <w:lvl w:ilvl="7">
      <w:start w:val="0"/>
      <w:numFmt w:val="bullet"/>
      <w:lvlText w:val="•"/>
      <w:lvlJc w:val="left"/>
      <w:pPr>
        <w:ind w:left="7233" w:hanging="529"/>
      </w:pPr>
      <w:rPr>
        <w:rFonts w:hint="default"/>
        <w:lang w:val="en-US" w:eastAsia="zh-CN" w:bidi="ar-SA"/>
      </w:rPr>
    </w:lvl>
    <w:lvl w:ilvl="8">
      <w:start w:val="0"/>
      <w:numFmt w:val="bullet"/>
      <w:lvlText w:val="•"/>
      <w:lvlJc w:val="left"/>
      <w:pPr>
        <w:ind w:left="8172" w:hanging="529"/>
      </w:pPr>
      <w:rPr>
        <w:rFonts w:hint="default"/>
        <w:lang w:val="en-US" w:eastAsia="zh-CN" w:bidi="ar-SA"/>
      </w:rPr>
    </w:lvl>
  </w:abstractNum>
  <w:abstractNum w:abstractNumId="39">
    <w:nsid w:val="39A0D9AC"/>
    <w:multiLevelType w:val="multilevel"/>
    <w:tmpl w:val="39A0D9AC"/>
    <w:lvl w:ilvl="0">
      <w:start w:val="2"/>
      <w:numFmt w:val="upperLetter"/>
      <w:lvlText w:val="%1"/>
      <w:lvlJc w:val="left"/>
      <w:pPr>
        <w:ind w:left="586" w:hanging="351"/>
        <w:jc w:val="left"/>
      </w:pPr>
      <w:rPr>
        <w:rFonts w:hint="default"/>
        <w:lang w:val="en-US" w:eastAsia="zh-CN" w:bidi="ar-SA"/>
      </w:rPr>
    </w:lvl>
    <w:lvl w:ilvl="1">
      <w:start w:val="3"/>
      <w:numFmt w:val="decimal"/>
      <w:lvlText w:val="%1.%2"/>
      <w:lvlJc w:val="left"/>
      <w:pPr>
        <w:ind w:left="586" w:hanging="351"/>
        <w:jc w:val="left"/>
      </w:pPr>
      <w:rPr>
        <w:rFonts w:ascii="Times New Roman" w:eastAsia="Times New Roman" w:hAnsi="Times New Roman" w:cs="Times New Roman" w:hint="default"/>
        <w:w w:val="100"/>
        <w:sz w:val="21"/>
        <w:szCs w:val="21"/>
        <w:lang w:val="en-US" w:eastAsia="zh-CN" w:bidi="ar-SA"/>
      </w:rPr>
    </w:lvl>
    <w:lvl w:ilvl="2">
      <w:start w:val="1"/>
      <w:numFmt w:val="decimal"/>
      <w:lvlText w:val="%1.%2.%3"/>
      <w:lvlJc w:val="left"/>
      <w:pPr>
        <w:ind w:left="745" w:hanging="509"/>
        <w:jc w:val="left"/>
      </w:pPr>
      <w:rPr>
        <w:rFonts w:ascii="Times New Roman" w:eastAsia="Times New Roman" w:hAnsi="Times New Roman" w:cs="Times New Roman" w:hint="default"/>
        <w:w w:val="100"/>
        <w:sz w:val="21"/>
        <w:szCs w:val="21"/>
        <w:lang w:val="en-US" w:eastAsia="zh-CN" w:bidi="ar-SA"/>
      </w:rPr>
    </w:lvl>
    <w:lvl w:ilvl="3">
      <w:start w:val="1"/>
      <w:numFmt w:val="decimal"/>
      <w:lvlText w:val="%1.%2.%3.%4"/>
      <w:lvlJc w:val="left"/>
      <w:pPr>
        <w:ind w:left="903" w:hanging="668"/>
        <w:jc w:val="left"/>
      </w:pPr>
      <w:rPr>
        <w:rFonts w:ascii="Times New Roman" w:eastAsia="Times New Roman" w:hAnsi="Times New Roman" w:cs="Times New Roman" w:hint="default"/>
        <w:spacing w:val="-3"/>
        <w:w w:val="100"/>
        <w:sz w:val="21"/>
        <w:szCs w:val="21"/>
        <w:lang w:val="en-US" w:eastAsia="zh-CN" w:bidi="ar-SA"/>
      </w:rPr>
    </w:lvl>
    <w:lvl w:ilvl="4">
      <w:start w:val="0"/>
      <w:numFmt w:val="bullet"/>
      <w:lvlText w:val="•"/>
      <w:lvlJc w:val="left"/>
      <w:pPr>
        <w:ind w:left="3187" w:hanging="668"/>
      </w:pPr>
      <w:rPr>
        <w:rFonts w:hint="default"/>
        <w:lang w:val="en-US" w:eastAsia="zh-CN" w:bidi="ar-SA"/>
      </w:rPr>
    </w:lvl>
    <w:lvl w:ilvl="5">
      <w:start w:val="0"/>
      <w:numFmt w:val="bullet"/>
      <w:lvlText w:val="•"/>
      <w:lvlJc w:val="left"/>
      <w:pPr>
        <w:ind w:left="4331" w:hanging="668"/>
      </w:pPr>
      <w:rPr>
        <w:rFonts w:hint="default"/>
        <w:lang w:val="en-US" w:eastAsia="zh-CN" w:bidi="ar-SA"/>
      </w:rPr>
    </w:lvl>
    <w:lvl w:ilvl="6">
      <w:start w:val="0"/>
      <w:numFmt w:val="bullet"/>
      <w:lvlText w:val="•"/>
      <w:lvlJc w:val="left"/>
      <w:pPr>
        <w:ind w:left="5475" w:hanging="668"/>
      </w:pPr>
      <w:rPr>
        <w:rFonts w:hint="default"/>
        <w:lang w:val="en-US" w:eastAsia="zh-CN" w:bidi="ar-SA"/>
      </w:rPr>
    </w:lvl>
    <w:lvl w:ilvl="7">
      <w:start w:val="0"/>
      <w:numFmt w:val="bullet"/>
      <w:lvlText w:val="•"/>
      <w:lvlJc w:val="left"/>
      <w:pPr>
        <w:ind w:left="6619" w:hanging="668"/>
      </w:pPr>
      <w:rPr>
        <w:rFonts w:hint="default"/>
        <w:lang w:val="en-US" w:eastAsia="zh-CN" w:bidi="ar-SA"/>
      </w:rPr>
    </w:lvl>
    <w:lvl w:ilvl="8">
      <w:start w:val="0"/>
      <w:numFmt w:val="bullet"/>
      <w:lvlText w:val="•"/>
      <w:lvlJc w:val="left"/>
      <w:pPr>
        <w:ind w:left="7763" w:hanging="668"/>
      </w:pPr>
      <w:rPr>
        <w:rFonts w:hint="default"/>
        <w:lang w:val="en-US" w:eastAsia="zh-CN" w:bidi="ar-SA"/>
      </w:rPr>
    </w:lvl>
  </w:abstractNum>
  <w:abstractNum w:abstractNumId="40">
    <w:nsid w:val="46A08BB8"/>
    <w:multiLevelType w:val="multilevel"/>
    <w:tmpl w:val="46A08BB8"/>
    <w:lvl w:ilvl="0">
      <w:start w:val="1"/>
      <w:numFmt w:val="decimal"/>
      <w:lvlText w:val="（%1）"/>
      <w:lvlJc w:val="left"/>
      <w:pPr>
        <w:ind w:left="656" w:hanging="527"/>
        <w:jc w:val="left"/>
      </w:pPr>
      <w:rPr>
        <w:rFonts w:ascii="宋体" w:eastAsia="宋体" w:hAnsi="宋体" w:cs="宋体" w:hint="default"/>
        <w:spacing w:val="-13"/>
        <w:w w:val="100"/>
        <w:sz w:val="19"/>
        <w:szCs w:val="19"/>
        <w:lang w:val="en-US" w:eastAsia="zh-CN" w:bidi="ar-SA"/>
      </w:rPr>
    </w:lvl>
    <w:lvl w:ilvl="1">
      <w:start w:val="0"/>
      <w:numFmt w:val="bullet"/>
      <w:lvlText w:val="•"/>
      <w:lvlJc w:val="left"/>
      <w:pPr>
        <w:ind w:left="1599" w:hanging="527"/>
      </w:pPr>
      <w:rPr>
        <w:rFonts w:hint="default"/>
        <w:lang w:val="en-US" w:eastAsia="zh-CN" w:bidi="ar-SA"/>
      </w:rPr>
    </w:lvl>
    <w:lvl w:ilvl="2">
      <w:start w:val="0"/>
      <w:numFmt w:val="bullet"/>
      <w:lvlText w:val="•"/>
      <w:lvlJc w:val="left"/>
      <w:pPr>
        <w:ind w:left="2538" w:hanging="527"/>
      </w:pPr>
      <w:rPr>
        <w:rFonts w:hint="default"/>
        <w:lang w:val="en-US" w:eastAsia="zh-CN" w:bidi="ar-SA"/>
      </w:rPr>
    </w:lvl>
    <w:lvl w:ilvl="3">
      <w:start w:val="0"/>
      <w:numFmt w:val="bullet"/>
      <w:lvlText w:val="•"/>
      <w:lvlJc w:val="left"/>
      <w:pPr>
        <w:ind w:left="3477" w:hanging="527"/>
      </w:pPr>
      <w:rPr>
        <w:rFonts w:hint="default"/>
        <w:lang w:val="en-US" w:eastAsia="zh-CN" w:bidi="ar-SA"/>
      </w:rPr>
    </w:lvl>
    <w:lvl w:ilvl="4">
      <w:start w:val="0"/>
      <w:numFmt w:val="bullet"/>
      <w:lvlText w:val="•"/>
      <w:lvlJc w:val="left"/>
      <w:pPr>
        <w:ind w:left="4416" w:hanging="527"/>
      </w:pPr>
      <w:rPr>
        <w:rFonts w:hint="default"/>
        <w:lang w:val="en-US" w:eastAsia="zh-CN" w:bidi="ar-SA"/>
      </w:rPr>
    </w:lvl>
    <w:lvl w:ilvl="5">
      <w:start w:val="0"/>
      <w:numFmt w:val="bullet"/>
      <w:lvlText w:val="•"/>
      <w:lvlJc w:val="left"/>
      <w:pPr>
        <w:ind w:left="5355" w:hanging="527"/>
      </w:pPr>
      <w:rPr>
        <w:rFonts w:hint="default"/>
        <w:lang w:val="en-US" w:eastAsia="zh-CN" w:bidi="ar-SA"/>
      </w:rPr>
    </w:lvl>
    <w:lvl w:ilvl="6">
      <w:start w:val="0"/>
      <w:numFmt w:val="bullet"/>
      <w:lvlText w:val="•"/>
      <w:lvlJc w:val="left"/>
      <w:pPr>
        <w:ind w:left="6294" w:hanging="527"/>
      </w:pPr>
      <w:rPr>
        <w:rFonts w:hint="default"/>
        <w:lang w:val="en-US" w:eastAsia="zh-CN" w:bidi="ar-SA"/>
      </w:rPr>
    </w:lvl>
    <w:lvl w:ilvl="7">
      <w:start w:val="0"/>
      <w:numFmt w:val="bullet"/>
      <w:lvlText w:val="•"/>
      <w:lvlJc w:val="left"/>
      <w:pPr>
        <w:ind w:left="7233" w:hanging="527"/>
      </w:pPr>
      <w:rPr>
        <w:rFonts w:hint="default"/>
        <w:lang w:val="en-US" w:eastAsia="zh-CN" w:bidi="ar-SA"/>
      </w:rPr>
    </w:lvl>
    <w:lvl w:ilvl="8">
      <w:start w:val="0"/>
      <w:numFmt w:val="bullet"/>
      <w:lvlText w:val="•"/>
      <w:lvlJc w:val="left"/>
      <w:pPr>
        <w:ind w:left="8172" w:hanging="527"/>
      </w:pPr>
      <w:rPr>
        <w:rFonts w:hint="default"/>
        <w:lang w:val="en-US" w:eastAsia="zh-CN" w:bidi="ar-SA"/>
      </w:rPr>
    </w:lvl>
  </w:abstractNum>
  <w:abstractNum w:abstractNumId="41">
    <w:nsid w:val="4C1BAE26"/>
    <w:multiLevelType w:val="multilevel"/>
    <w:tmpl w:val="4C1BAE26"/>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42">
    <w:nsid w:val="4C3D7A74"/>
    <w:multiLevelType w:val="multilevel"/>
    <w:tmpl w:val="4C3D7A74"/>
    <w:lvl w:ilvl="0">
      <w:start w:val="1"/>
      <w:numFmt w:val="lowerLetter"/>
      <w:lvlText w:val="%1）"/>
      <w:lvlJc w:val="left"/>
      <w:pPr>
        <w:ind w:left="236" w:hanging="306"/>
        <w:jc w:val="left"/>
      </w:pPr>
      <w:rPr>
        <w:rFonts w:ascii="Times New Roman" w:eastAsia="Times New Roman" w:hAnsi="Times New Roman" w:cs="Times New Roman" w:hint="default"/>
        <w:spacing w:val="-1"/>
        <w:w w:val="100"/>
        <w:sz w:val="19"/>
        <w:szCs w:val="19"/>
        <w:lang w:val="en-US" w:eastAsia="zh-CN" w:bidi="ar-SA"/>
      </w:rPr>
    </w:lvl>
    <w:lvl w:ilvl="1">
      <w:start w:val="0"/>
      <w:numFmt w:val="bullet"/>
      <w:lvlText w:val="•"/>
      <w:lvlJc w:val="left"/>
      <w:pPr>
        <w:ind w:left="1221" w:hanging="306"/>
      </w:pPr>
      <w:rPr>
        <w:rFonts w:hint="default"/>
        <w:lang w:val="en-US" w:eastAsia="zh-CN" w:bidi="ar-SA"/>
      </w:rPr>
    </w:lvl>
    <w:lvl w:ilvl="2">
      <w:start w:val="0"/>
      <w:numFmt w:val="bullet"/>
      <w:lvlText w:val="•"/>
      <w:lvlJc w:val="left"/>
      <w:pPr>
        <w:ind w:left="2202" w:hanging="306"/>
      </w:pPr>
      <w:rPr>
        <w:rFonts w:hint="default"/>
        <w:lang w:val="en-US" w:eastAsia="zh-CN" w:bidi="ar-SA"/>
      </w:rPr>
    </w:lvl>
    <w:lvl w:ilvl="3">
      <w:start w:val="0"/>
      <w:numFmt w:val="bullet"/>
      <w:lvlText w:val="•"/>
      <w:lvlJc w:val="left"/>
      <w:pPr>
        <w:ind w:left="3183" w:hanging="306"/>
      </w:pPr>
      <w:rPr>
        <w:rFonts w:hint="default"/>
        <w:lang w:val="en-US" w:eastAsia="zh-CN" w:bidi="ar-SA"/>
      </w:rPr>
    </w:lvl>
    <w:lvl w:ilvl="4">
      <w:start w:val="0"/>
      <w:numFmt w:val="bullet"/>
      <w:lvlText w:val="•"/>
      <w:lvlJc w:val="left"/>
      <w:pPr>
        <w:ind w:left="4164" w:hanging="306"/>
      </w:pPr>
      <w:rPr>
        <w:rFonts w:hint="default"/>
        <w:lang w:val="en-US" w:eastAsia="zh-CN" w:bidi="ar-SA"/>
      </w:rPr>
    </w:lvl>
    <w:lvl w:ilvl="5">
      <w:start w:val="0"/>
      <w:numFmt w:val="bullet"/>
      <w:lvlText w:val="•"/>
      <w:lvlJc w:val="left"/>
      <w:pPr>
        <w:ind w:left="5145" w:hanging="306"/>
      </w:pPr>
      <w:rPr>
        <w:rFonts w:hint="default"/>
        <w:lang w:val="en-US" w:eastAsia="zh-CN" w:bidi="ar-SA"/>
      </w:rPr>
    </w:lvl>
    <w:lvl w:ilvl="6">
      <w:start w:val="0"/>
      <w:numFmt w:val="bullet"/>
      <w:lvlText w:val="•"/>
      <w:lvlJc w:val="left"/>
      <w:pPr>
        <w:ind w:left="6126" w:hanging="306"/>
      </w:pPr>
      <w:rPr>
        <w:rFonts w:hint="default"/>
        <w:lang w:val="en-US" w:eastAsia="zh-CN" w:bidi="ar-SA"/>
      </w:rPr>
    </w:lvl>
    <w:lvl w:ilvl="7">
      <w:start w:val="0"/>
      <w:numFmt w:val="bullet"/>
      <w:lvlText w:val="•"/>
      <w:lvlJc w:val="left"/>
      <w:pPr>
        <w:ind w:left="7107" w:hanging="306"/>
      </w:pPr>
      <w:rPr>
        <w:rFonts w:hint="default"/>
        <w:lang w:val="en-US" w:eastAsia="zh-CN" w:bidi="ar-SA"/>
      </w:rPr>
    </w:lvl>
    <w:lvl w:ilvl="8">
      <w:start w:val="0"/>
      <w:numFmt w:val="bullet"/>
      <w:lvlText w:val="•"/>
      <w:lvlJc w:val="left"/>
      <w:pPr>
        <w:ind w:left="8088" w:hanging="306"/>
      </w:pPr>
      <w:rPr>
        <w:rFonts w:hint="default"/>
        <w:lang w:val="en-US" w:eastAsia="zh-CN" w:bidi="ar-SA"/>
      </w:rPr>
    </w:lvl>
  </w:abstractNum>
  <w:abstractNum w:abstractNumId="43">
    <w:nsid w:val="4D4DC07F"/>
    <w:multiLevelType w:val="multilevel"/>
    <w:tmpl w:val="4D4DC07F"/>
    <w:lvl w:ilvl="0">
      <w:start w:val="3"/>
      <w:numFmt w:val="lowerLetter"/>
      <w:lvlText w:val="%1）"/>
      <w:lvlJc w:val="left"/>
      <w:pPr>
        <w:ind w:left="236" w:hanging="306"/>
        <w:jc w:val="left"/>
      </w:pPr>
      <w:rPr>
        <w:rFonts w:ascii="Times New Roman" w:eastAsia="Times New Roman" w:hAnsi="Times New Roman" w:cs="Times New Roman" w:hint="default"/>
        <w:spacing w:val="-1"/>
        <w:w w:val="100"/>
        <w:sz w:val="19"/>
        <w:szCs w:val="19"/>
        <w:lang w:val="en-US" w:eastAsia="zh-CN" w:bidi="ar-SA"/>
      </w:rPr>
    </w:lvl>
    <w:lvl w:ilvl="1">
      <w:start w:val="0"/>
      <w:numFmt w:val="bullet"/>
      <w:lvlText w:val="•"/>
      <w:lvlJc w:val="left"/>
      <w:pPr>
        <w:ind w:left="1221" w:hanging="306"/>
      </w:pPr>
      <w:rPr>
        <w:rFonts w:hint="default"/>
        <w:lang w:val="en-US" w:eastAsia="zh-CN" w:bidi="ar-SA"/>
      </w:rPr>
    </w:lvl>
    <w:lvl w:ilvl="2">
      <w:start w:val="0"/>
      <w:numFmt w:val="bullet"/>
      <w:lvlText w:val="•"/>
      <w:lvlJc w:val="left"/>
      <w:pPr>
        <w:ind w:left="2202" w:hanging="306"/>
      </w:pPr>
      <w:rPr>
        <w:rFonts w:hint="default"/>
        <w:lang w:val="en-US" w:eastAsia="zh-CN" w:bidi="ar-SA"/>
      </w:rPr>
    </w:lvl>
    <w:lvl w:ilvl="3">
      <w:start w:val="0"/>
      <w:numFmt w:val="bullet"/>
      <w:lvlText w:val="•"/>
      <w:lvlJc w:val="left"/>
      <w:pPr>
        <w:ind w:left="3183" w:hanging="306"/>
      </w:pPr>
      <w:rPr>
        <w:rFonts w:hint="default"/>
        <w:lang w:val="en-US" w:eastAsia="zh-CN" w:bidi="ar-SA"/>
      </w:rPr>
    </w:lvl>
    <w:lvl w:ilvl="4">
      <w:start w:val="0"/>
      <w:numFmt w:val="bullet"/>
      <w:lvlText w:val="•"/>
      <w:lvlJc w:val="left"/>
      <w:pPr>
        <w:ind w:left="4164" w:hanging="306"/>
      </w:pPr>
      <w:rPr>
        <w:rFonts w:hint="default"/>
        <w:lang w:val="en-US" w:eastAsia="zh-CN" w:bidi="ar-SA"/>
      </w:rPr>
    </w:lvl>
    <w:lvl w:ilvl="5">
      <w:start w:val="0"/>
      <w:numFmt w:val="bullet"/>
      <w:lvlText w:val="•"/>
      <w:lvlJc w:val="left"/>
      <w:pPr>
        <w:ind w:left="5145" w:hanging="306"/>
      </w:pPr>
      <w:rPr>
        <w:rFonts w:hint="default"/>
        <w:lang w:val="en-US" w:eastAsia="zh-CN" w:bidi="ar-SA"/>
      </w:rPr>
    </w:lvl>
    <w:lvl w:ilvl="6">
      <w:start w:val="0"/>
      <w:numFmt w:val="bullet"/>
      <w:lvlText w:val="•"/>
      <w:lvlJc w:val="left"/>
      <w:pPr>
        <w:ind w:left="6126" w:hanging="306"/>
      </w:pPr>
      <w:rPr>
        <w:rFonts w:hint="default"/>
        <w:lang w:val="en-US" w:eastAsia="zh-CN" w:bidi="ar-SA"/>
      </w:rPr>
    </w:lvl>
    <w:lvl w:ilvl="7">
      <w:start w:val="0"/>
      <w:numFmt w:val="bullet"/>
      <w:lvlText w:val="•"/>
      <w:lvlJc w:val="left"/>
      <w:pPr>
        <w:ind w:left="7107" w:hanging="306"/>
      </w:pPr>
      <w:rPr>
        <w:rFonts w:hint="default"/>
        <w:lang w:val="en-US" w:eastAsia="zh-CN" w:bidi="ar-SA"/>
      </w:rPr>
    </w:lvl>
    <w:lvl w:ilvl="8">
      <w:start w:val="0"/>
      <w:numFmt w:val="bullet"/>
      <w:lvlText w:val="•"/>
      <w:lvlJc w:val="left"/>
      <w:pPr>
        <w:ind w:left="8088" w:hanging="306"/>
      </w:pPr>
      <w:rPr>
        <w:rFonts w:hint="default"/>
        <w:lang w:val="en-US" w:eastAsia="zh-CN" w:bidi="ar-SA"/>
      </w:rPr>
    </w:lvl>
  </w:abstractNum>
  <w:abstractNum w:abstractNumId="44">
    <w:nsid w:val="4D94DA66"/>
    <w:multiLevelType w:val="multilevel"/>
    <w:tmpl w:val="4D94DA66"/>
    <w:lvl w:ilvl="0">
      <w:start w:val="1"/>
      <w:numFmt w:val="decimal"/>
      <w:lvlText w:val="（%1）"/>
      <w:lvlJc w:val="left"/>
      <w:pPr>
        <w:ind w:left="656" w:hanging="529"/>
        <w:jc w:val="left"/>
      </w:pPr>
      <w:rPr>
        <w:rFonts w:ascii="宋体" w:eastAsia="宋体" w:hAnsi="宋体" w:cs="宋体" w:hint="default"/>
        <w:w w:val="100"/>
        <w:sz w:val="19"/>
        <w:szCs w:val="19"/>
        <w:lang w:val="en-US" w:eastAsia="zh-CN" w:bidi="ar-SA"/>
      </w:rPr>
    </w:lvl>
    <w:lvl w:ilvl="1">
      <w:start w:val="0"/>
      <w:numFmt w:val="bullet"/>
      <w:lvlText w:val="•"/>
      <w:lvlJc w:val="left"/>
      <w:pPr>
        <w:ind w:left="1599" w:hanging="529"/>
      </w:pPr>
      <w:rPr>
        <w:rFonts w:hint="default"/>
        <w:lang w:val="en-US" w:eastAsia="zh-CN" w:bidi="ar-SA"/>
      </w:rPr>
    </w:lvl>
    <w:lvl w:ilvl="2">
      <w:start w:val="0"/>
      <w:numFmt w:val="bullet"/>
      <w:lvlText w:val="•"/>
      <w:lvlJc w:val="left"/>
      <w:pPr>
        <w:ind w:left="2538" w:hanging="529"/>
      </w:pPr>
      <w:rPr>
        <w:rFonts w:hint="default"/>
        <w:lang w:val="en-US" w:eastAsia="zh-CN" w:bidi="ar-SA"/>
      </w:rPr>
    </w:lvl>
    <w:lvl w:ilvl="3">
      <w:start w:val="0"/>
      <w:numFmt w:val="bullet"/>
      <w:lvlText w:val="•"/>
      <w:lvlJc w:val="left"/>
      <w:pPr>
        <w:ind w:left="3477" w:hanging="529"/>
      </w:pPr>
      <w:rPr>
        <w:rFonts w:hint="default"/>
        <w:lang w:val="en-US" w:eastAsia="zh-CN" w:bidi="ar-SA"/>
      </w:rPr>
    </w:lvl>
    <w:lvl w:ilvl="4">
      <w:start w:val="0"/>
      <w:numFmt w:val="bullet"/>
      <w:lvlText w:val="•"/>
      <w:lvlJc w:val="left"/>
      <w:pPr>
        <w:ind w:left="4416" w:hanging="529"/>
      </w:pPr>
      <w:rPr>
        <w:rFonts w:hint="default"/>
        <w:lang w:val="en-US" w:eastAsia="zh-CN" w:bidi="ar-SA"/>
      </w:rPr>
    </w:lvl>
    <w:lvl w:ilvl="5">
      <w:start w:val="0"/>
      <w:numFmt w:val="bullet"/>
      <w:lvlText w:val="•"/>
      <w:lvlJc w:val="left"/>
      <w:pPr>
        <w:ind w:left="5355" w:hanging="529"/>
      </w:pPr>
      <w:rPr>
        <w:rFonts w:hint="default"/>
        <w:lang w:val="en-US" w:eastAsia="zh-CN" w:bidi="ar-SA"/>
      </w:rPr>
    </w:lvl>
    <w:lvl w:ilvl="6">
      <w:start w:val="0"/>
      <w:numFmt w:val="bullet"/>
      <w:lvlText w:val="•"/>
      <w:lvlJc w:val="left"/>
      <w:pPr>
        <w:ind w:left="6294" w:hanging="529"/>
      </w:pPr>
      <w:rPr>
        <w:rFonts w:hint="default"/>
        <w:lang w:val="en-US" w:eastAsia="zh-CN" w:bidi="ar-SA"/>
      </w:rPr>
    </w:lvl>
    <w:lvl w:ilvl="7">
      <w:start w:val="0"/>
      <w:numFmt w:val="bullet"/>
      <w:lvlText w:val="•"/>
      <w:lvlJc w:val="left"/>
      <w:pPr>
        <w:ind w:left="7233" w:hanging="529"/>
      </w:pPr>
      <w:rPr>
        <w:rFonts w:hint="default"/>
        <w:lang w:val="en-US" w:eastAsia="zh-CN" w:bidi="ar-SA"/>
      </w:rPr>
    </w:lvl>
    <w:lvl w:ilvl="8">
      <w:start w:val="0"/>
      <w:numFmt w:val="bullet"/>
      <w:lvlText w:val="•"/>
      <w:lvlJc w:val="left"/>
      <w:pPr>
        <w:ind w:left="8172" w:hanging="529"/>
      </w:pPr>
      <w:rPr>
        <w:rFonts w:hint="default"/>
        <w:lang w:val="en-US" w:eastAsia="zh-CN" w:bidi="ar-SA"/>
      </w:rPr>
    </w:lvl>
  </w:abstractNum>
  <w:abstractNum w:abstractNumId="45">
    <w:nsid w:val="58765686"/>
    <w:multiLevelType w:val="multilevel"/>
    <w:tmpl w:val="58765686"/>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46">
    <w:nsid w:val="59ADCABA"/>
    <w:multiLevelType w:val="multilevel"/>
    <w:tmpl w:val="59ADCABA"/>
    <w:lvl w:ilvl="0">
      <w:start w:val="8"/>
      <w:numFmt w:val="decimal"/>
      <w:lvlText w:val="%1"/>
      <w:lvlJc w:val="left"/>
      <w:pPr>
        <w:ind w:left="553" w:hanging="317"/>
        <w:jc w:val="left"/>
      </w:pPr>
      <w:rPr>
        <w:rFonts w:hint="default"/>
        <w:lang w:val="en-US" w:eastAsia="zh-CN" w:bidi="ar-SA"/>
      </w:rPr>
    </w:lvl>
    <w:lvl w:ilvl="1">
      <w:start w:val="1"/>
      <w:numFmt w:val="decimal"/>
      <w:lvlText w:val="%1.%2"/>
      <w:lvlJc w:val="left"/>
      <w:pPr>
        <w:ind w:left="553" w:hanging="317"/>
        <w:jc w:val="left"/>
      </w:pPr>
      <w:rPr>
        <w:rFonts w:ascii="Times New Roman" w:eastAsia="Times New Roman" w:hAnsi="Times New Roman" w:cs="Times New Roman" w:hint="default"/>
        <w:w w:val="100"/>
        <w:sz w:val="21"/>
        <w:szCs w:val="21"/>
        <w:lang w:val="en-US" w:eastAsia="zh-CN" w:bidi="ar-SA"/>
      </w:rPr>
    </w:lvl>
    <w:lvl w:ilvl="2">
      <w:start w:val="0"/>
      <w:numFmt w:val="bullet"/>
      <w:lvlText w:val="•"/>
      <w:lvlJc w:val="left"/>
      <w:pPr>
        <w:ind w:left="2458" w:hanging="317"/>
      </w:pPr>
      <w:rPr>
        <w:rFonts w:hint="default"/>
        <w:lang w:val="en-US" w:eastAsia="zh-CN" w:bidi="ar-SA"/>
      </w:rPr>
    </w:lvl>
    <w:lvl w:ilvl="3">
      <w:start w:val="0"/>
      <w:numFmt w:val="bullet"/>
      <w:lvlText w:val="•"/>
      <w:lvlJc w:val="left"/>
      <w:pPr>
        <w:ind w:left="3407" w:hanging="317"/>
      </w:pPr>
      <w:rPr>
        <w:rFonts w:hint="default"/>
        <w:lang w:val="en-US" w:eastAsia="zh-CN" w:bidi="ar-SA"/>
      </w:rPr>
    </w:lvl>
    <w:lvl w:ilvl="4">
      <w:start w:val="0"/>
      <w:numFmt w:val="bullet"/>
      <w:lvlText w:val="•"/>
      <w:lvlJc w:val="left"/>
      <w:pPr>
        <w:ind w:left="4356" w:hanging="317"/>
      </w:pPr>
      <w:rPr>
        <w:rFonts w:hint="default"/>
        <w:lang w:val="en-US" w:eastAsia="zh-CN" w:bidi="ar-SA"/>
      </w:rPr>
    </w:lvl>
    <w:lvl w:ilvl="5">
      <w:start w:val="0"/>
      <w:numFmt w:val="bullet"/>
      <w:lvlText w:val="•"/>
      <w:lvlJc w:val="left"/>
      <w:pPr>
        <w:ind w:left="5305" w:hanging="317"/>
      </w:pPr>
      <w:rPr>
        <w:rFonts w:hint="default"/>
        <w:lang w:val="en-US" w:eastAsia="zh-CN" w:bidi="ar-SA"/>
      </w:rPr>
    </w:lvl>
    <w:lvl w:ilvl="6">
      <w:start w:val="0"/>
      <w:numFmt w:val="bullet"/>
      <w:lvlText w:val="•"/>
      <w:lvlJc w:val="left"/>
      <w:pPr>
        <w:ind w:left="6254" w:hanging="317"/>
      </w:pPr>
      <w:rPr>
        <w:rFonts w:hint="default"/>
        <w:lang w:val="en-US" w:eastAsia="zh-CN" w:bidi="ar-SA"/>
      </w:rPr>
    </w:lvl>
    <w:lvl w:ilvl="7">
      <w:start w:val="0"/>
      <w:numFmt w:val="bullet"/>
      <w:lvlText w:val="•"/>
      <w:lvlJc w:val="left"/>
      <w:pPr>
        <w:ind w:left="7203" w:hanging="317"/>
      </w:pPr>
      <w:rPr>
        <w:rFonts w:hint="default"/>
        <w:lang w:val="en-US" w:eastAsia="zh-CN" w:bidi="ar-SA"/>
      </w:rPr>
    </w:lvl>
    <w:lvl w:ilvl="8">
      <w:start w:val="0"/>
      <w:numFmt w:val="bullet"/>
      <w:lvlText w:val="•"/>
      <w:lvlJc w:val="left"/>
      <w:pPr>
        <w:ind w:left="8152" w:hanging="317"/>
      </w:pPr>
      <w:rPr>
        <w:rFonts w:hint="default"/>
        <w:lang w:val="en-US" w:eastAsia="zh-CN" w:bidi="ar-SA"/>
      </w:rPr>
    </w:lvl>
  </w:abstractNum>
  <w:abstractNum w:abstractNumId="47">
    <w:nsid w:val="5A241D34"/>
    <w:multiLevelType w:val="multilevel"/>
    <w:tmpl w:val="5A241D34"/>
    <w:lvl w:ilvl="0">
      <w:start w:val="1"/>
      <w:numFmt w:val="upperLetter"/>
      <w:lvlText w:val="%1"/>
      <w:lvlJc w:val="left"/>
      <w:pPr>
        <w:ind w:left="913" w:hanging="677"/>
        <w:jc w:val="left"/>
      </w:pPr>
      <w:rPr>
        <w:rFonts w:hint="default"/>
        <w:lang w:val="en-US" w:eastAsia="zh-CN" w:bidi="ar-SA"/>
      </w:rPr>
    </w:lvl>
    <w:lvl w:ilvl="1">
      <w:start w:val="1"/>
      <w:numFmt w:val="decimal"/>
      <w:lvlText w:val="%1.%2"/>
      <w:lvlJc w:val="left"/>
      <w:pPr>
        <w:ind w:left="913" w:hanging="677"/>
        <w:jc w:val="left"/>
      </w:pPr>
      <w:rPr>
        <w:rFonts w:hint="default"/>
        <w:lang w:val="en-US" w:eastAsia="zh-CN" w:bidi="ar-SA"/>
      </w:rPr>
    </w:lvl>
    <w:lvl w:ilvl="2">
      <w:start w:val="2"/>
      <w:numFmt w:val="decimal"/>
      <w:lvlText w:val="%1.%2.%3"/>
      <w:lvlJc w:val="left"/>
      <w:pPr>
        <w:ind w:left="913" w:hanging="677"/>
        <w:jc w:val="left"/>
      </w:pPr>
      <w:rPr>
        <w:rFonts w:hint="default"/>
        <w:lang w:val="en-US" w:eastAsia="zh-CN" w:bidi="ar-SA"/>
      </w:rPr>
    </w:lvl>
    <w:lvl w:ilvl="3">
      <w:start w:val="1"/>
      <w:numFmt w:val="decimal"/>
      <w:lvlText w:val="%1.%2.%3.%4"/>
      <w:lvlJc w:val="left"/>
      <w:pPr>
        <w:ind w:left="913" w:hanging="677"/>
        <w:jc w:val="left"/>
      </w:pPr>
      <w:rPr>
        <w:rFonts w:ascii="Times New Roman" w:eastAsia="Times New Roman" w:hAnsi="Times New Roman" w:cs="Times New Roman" w:hint="default"/>
        <w:spacing w:val="-3"/>
        <w:w w:val="100"/>
        <w:sz w:val="21"/>
        <w:szCs w:val="21"/>
        <w:lang w:val="en-US" w:eastAsia="zh-CN" w:bidi="ar-SA"/>
      </w:rPr>
    </w:lvl>
    <w:lvl w:ilvl="4">
      <w:start w:val="0"/>
      <w:numFmt w:val="bullet"/>
      <w:lvlText w:val="•"/>
      <w:lvlJc w:val="left"/>
      <w:pPr>
        <w:ind w:left="4572" w:hanging="677"/>
      </w:pPr>
      <w:rPr>
        <w:rFonts w:hint="default"/>
        <w:lang w:val="en-US" w:eastAsia="zh-CN" w:bidi="ar-SA"/>
      </w:rPr>
    </w:lvl>
    <w:lvl w:ilvl="5">
      <w:start w:val="0"/>
      <w:numFmt w:val="bullet"/>
      <w:lvlText w:val="•"/>
      <w:lvlJc w:val="left"/>
      <w:pPr>
        <w:ind w:left="5485" w:hanging="677"/>
      </w:pPr>
      <w:rPr>
        <w:rFonts w:hint="default"/>
        <w:lang w:val="en-US" w:eastAsia="zh-CN" w:bidi="ar-SA"/>
      </w:rPr>
    </w:lvl>
    <w:lvl w:ilvl="6">
      <w:start w:val="0"/>
      <w:numFmt w:val="bullet"/>
      <w:lvlText w:val="•"/>
      <w:lvlJc w:val="left"/>
      <w:pPr>
        <w:ind w:left="6398" w:hanging="677"/>
      </w:pPr>
      <w:rPr>
        <w:rFonts w:hint="default"/>
        <w:lang w:val="en-US" w:eastAsia="zh-CN" w:bidi="ar-SA"/>
      </w:rPr>
    </w:lvl>
    <w:lvl w:ilvl="7">
      <w:start w:val="0"/>
      <w:numFmt w:val="bullet"/>
      <w:lvlText w:val="•"/>
      <w:lvlJc w:val="left"/>
      <w:pPr>
        <w:ind w:left="7311" w:hanging="677"/>
      </w:pPr>
      <w:rPr>
        <w:rFonts w:hint="default"/>
        <w:lang w:val="en-US" w:eastAsia="zh-CN" w:bidi="ar-SA"/>
      </w:rPr>
    </w:lvl>
    <w:lvl w:ilvl="8">
      <w:start w:val="0"/>
      <w:numFmt w:val="bullet"/>
      <w:lvlText w:val="•"/>
      <w:lvlJc w:val="left"/>
      <w:pPr>
        <w:ind w:left="8224" w:hanging="677"/>
      </w:pPr>
      <w:rPr>
        <w:rFonts w:hint="default"/>
        <w:lang w:val="en-US" w:eastAsia="zh-CN" w:bidi="ar-SA"/>
      </w:rPr>
    </w:lvl>
  </w:abstractNum>
  <w:abstractNum w:abstractNumId="48">
    <w:nsid w:val="5E29AB5A"/>
    <w:multiLevelType w:val="multilevel"/>
    <w:tmpl w:val="5E29AB5A"/>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077" w:hanging="529"/>
      </w:pPr>
      <w:rPr>
        <w:rFonts w:hint="default"/>
        <w:lang w:val="en-US" w:eastAsia="zh-CN" w:bidi="ar-SA"/>
      </w:rPr>
    </w:lvl>
    <w:lvl w:ilvl="2">
      <w:start w:val="0"/>
      <w:numFmt w:val="bullet"/>
      <w:lvlText w:val="•"/>
      <w:lvlJc w:val="left"/>
      <w:pPr>
        <w:ind w:left="1395" w:hanging="529"/>
      </w:pPr>
      <w:rPr>
        <w:rFonts w:hint="default"/>
        <w:lang w:val="en-US" w:eastAsia="zh-CN" w:bidi="ar-SA"/>
      </w:rPr>
    </w:lvl>
    <w:lvl w:ilvl="3">
      <w:start w:val="0"/>
      <w:numFmt w:val="bullet"/>
      <w:lvlText w:val="•"/>
      <w:lvlJc w:val="left"/>
      <w:pPr>
        <w:ind w:left="1713" w:hanging="529"/>
      </w:pPr>
      <w:rPr>
        <w:rFonts w:hint="default"/>
        <w:lang w:val="en-US" w:eastAsia="zh-CN" w:bidi="ar-SA"/>
      </w:rPr>
    </w:lvl>
    <w:lvl w:ilvl="4">
      <w:start w:val="0"/>
      <w:numFmt w:val="bullet"/>
      <w:lvlText w:val="•"/>
      <w:lvlJc w:val="left"/>
      <w:pPr>
        <w:ind w:left="2031" w:hanging="529"/>
      </w:pPr>
      <w:rPr>
        <w:rFonts w:hint="default"/>
        <w:lang w:val="en-US" w:eastAsia="zh-CN" w:bidi="ar-SA"/>
      </w:rPr>
    </w:lvl>
    <w:lvl w:ilvl="5">
      <w:start w:val="0"/>
      <w:numFmt w:val="bullet"/>
      <w:lvlText w:val="•"/>
      <w:lvlJc w:val="left"/>
      <w:pPr>
        <w:ind w:left="2349" w:hanging="529"/>
      </w:pPr>
      <w:rPr>
        <w:rFonts w:hint="default"/>
        <w:lang w:val="en-US" w:eastAsia="zh-CN" w:bidi="ar-SA"/>
      </w:rPr>
    </w:lvl>
    <w:lvl w:ilvl="6">
      <w:start w:val="0"/>
      <w:numFmt w:val="bullet"/>
      <w:lvlText w:val="•"/>
      <w:lvlJc w:val="left"/>
      <w:pPr>
        <w:ind w:left="2667" w:hanging="529"/>
      </w:pPr>
      <w:rPr>
        <w:rFonts w:hint="default"/>
        <w:lang w:val="en-US" w:eastAsia="zh-CN" w:bidi="ar-SA"/>
      </w:rPr>
    </w:lvl>
    <w:lvl w:ilvl="7">
      <w:start w:val="0"/>
      <w:numFmt w:val="bullet"/>
      <w:lvlText w:val="•"/>
      <w:lvlJc w:val="left"/>
      <w:pPr>
        <w:ind w:left="2985" w:hanging="529"/>
      </w:pPr>
      <w:rPr>
        <w:rFonts w:hint="default"/>
        <w:lang w:val="en-US" w:eastAsia="zh-CN" w:bidi="ar-SA"/>
      </w:rPr>
    </w:lvl>
    <w:lvl w:ilvl="8">
      <w:start w:val="0"/>
      <w:numFmt w:val="bullet"/>
      <w:lvlText w:val="•"/>
      <w:lvlJc w:val="left"/>
      <w:pPr>
        <w:ind w:left="3303" w:hanging="529"/>
      </w:pPr>
      <w:rPr>
        <w:rFonts w:hint="default"/>
        <w:lang w:val="en-US" w:eastAsia="zh-CN" w:bidi="ar-SA"/>
      </w:rPr>
    </w:lvl>
  </w:abstractNum>
  <w:abstractNum w:abstractNumId="49">
    <w:nsid w:val="5FFFB1A7"/>
    <w:multiLevelType w:val="multilevel"/>
    <w:tmpl w:val="5FFFB1A7"/>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1"/>
      <w:numFmt w:val="lowerLetter"/>
      <w:lvlText w:val="%2）"/>
      <w:lvlJc w:val="left"/>
      <w:pPr>
        <w:ind w:left="962" w:hanging="306"/>
        <w:jc w:val="left"/>
      </w:pPr>
      <w:rPr>
        <w:rFonts w:ascii="Times New Roman" w:eastAsia="Times New Roman" w:hAnsi="Times New Roman" w:cs="Times New Roman" w:hint="default"/>
        <w:spacing w:val="-1"/>
        <w:w w:val="100"/>
        <w:sz w:val="19"/>
        <w:szCs w:val="19"/>
        <w:lang w:val="en-US" w:eastAsia="zh-CN" w:bidi="ar-SA"/>
      </w:rPr>
    </w:lvl>
    <w:lvl w:ilvl="2">
      <w:start w:val="0"/>
      <w:numFmt w:val="bullet"/>
      <w:lvlText w:val="•"/>
      <w:lvlJc w:val="left"/>
      <w:pPr>
        <w:ind w:left="1970" w:hanging="306"/>
      </w:pPr>
      <w:rPr>
        <w:rFonts w:hint="default"/>
        <w:lang w:val="en-US" w:eastAsia="zh-CN" w:bidi="ar-SA"/>
      </w:rPr>
    </w:lvl>
    <w:lvl w:ilvl="3">
      <w:start w:val="0"/>
      <w:numFmt w:val="bullet"/>
      <w:lvlText w:val="•"/>
      <w:lvlJc w:val="left"/>
      <w:pPr>
        <w:ind w:left="2980" w:hanging="306"/>
      </w:pPr>
      <w:rPr>
        <w:rFonts w:hint="default"/>
        <w:lang w:val="en-US" w:eastAsia="zh-CN" w:bidi="ar-SA"/>
      </w:rPr>
    </w:lvl>
    <w:lvl w:ilvl="4">
      <w:start w:val="0"/>
      <w:numFmt w:val="bullet"/>
      <w:lvlText w:val="•"/>
      <w:lvlJc w:val="left"/>
      <w:pPr>
        <w:ind w:left="3990" w:hanging="306"/>
      </w:pPr>
      <w:rPr>
        <w:rFonts w:hint="default"/>
        <w:lang w:val="en-US" w:eastAsia="zh-CN" w:bidi="ar-SA"/>
      </w:rPr>
    </w:lvl>
    <w:lvl w:ilvl="5">
      <w:start w:val="0"/>
      <w:numFmt w:val="bullet"/>
      <w:lvlText w:val="•"/>
      <w:lvlJc w:val="left"/>
      <w:pPr>
        <w:ind w:left="5000" w:hanging="306"/>
      </w:pPr>
      <w:rPr>
        <w:rFonts w:hint="default"/>
        <w:lang w:val="en-US" w:eastAsia="zh-CN" w:bidi="ar-SA"/>
      </w:rPr>
    </w:lvl>
    <w:lvl w:ilvl="6">
      <w:start w:val="0"/>
      <w:numFmt w:val="bullet"/>
      <w:lvlText w:val="•"/>
      <w:lvlJc w:val="left"/>
      <w:pPr>
        <w:ind w:left="6010" w:hanging="306"/>
      </w:pPr>
      <w:rPr>
        <w:rFonts w:hint="default"/>
        <w:lang w:val="en-US" w:eastAsia="zh-CN" w:bidi="ar-SA"/>
      </w:rPr>
    </w:lvl>
    <w:lvl w:ilvl="7">
      <w:start w:val="0"/>
      <w:numFmt w:val="bullet"/>
      <w:lvlText w:val="•"/>
      <w:lvlJc w:val="left"/>
      <w:pPr>
        <w:ind w:left="7020" w:hanging="306"/>
      </w:pPr>
      <w:rPr>
        <w:rFonts w:hint="default"/>
        <w:lang w:val="en-US" w:eastAsia="zh-CN" w:bidi="ar-SA"/>
      </w:rPr>
    </w:lvl>
    <w:lvl w:ilvl="8">
      <w:start w:val="0"/>
      <w:numFmt w:val="bullet"/>
      <w:lvlText w:val="•"/>
      <w:lvlJc w:val="left"/>
      <w:pPr>
        <w:ind w:left="8030" w:hanging="306"/>
      </w:pPr>
      <w:rPr>
        <w:rFonts w:hint="default"/>
        <w:lang w:val="en-US" w:eastAsia="zh-CN" w:bidi="ar-SA"/>
      </w:rPr>
    </w:lvl>
  </w:abstractNum>
  <w:abstractNum w:abstractNumId="50">
    <w:nsid w:val="60382F6E"/>
    <w:multiLevelType w:val="multilevel"/>
    <w:tmpl w:val="60382F6E"/>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51">
    <w:nsid w:val="629F7852"/>
    <w:multiLevelType w:val="multilevel"/>
    <w:tmpl w:val="629F7852"/>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52">
    <w:nsid w:val="65CD0074"/>
    <w:multiLevelType w:val="multilevel"/>
    <w:tmpl w:val="65CD0074"/>
    <w:lvl w:ilvl="0">
      <w:start w:val="3"/>
      <w:numFmt w:val="lowerLetter"/>
      <w:lvlText w:val="%1）"/>
      <w:lvlJc w:val="left"/>
      <w:pPr>
        <w:ind w:left="236" w:hanging="315"/>
        <w:jc w:val="left"/>
      </w:pPr>
      <w:rPr>
        <w:rFonts w:ascii="Times New Roman" w:eastAsia="Times New Roman" w:hAnsi="Times New Roman" w:cs="Times New Roman" w:hint="default"/>
        <w:spacing w:val="4"/>
        <w:w w:val="100"/>
        <w:sz w:val="19"/>
        <w:szCs w:val="19"/>
        <w:lang w:val="en-US" w:eastAsia="zh-CN" w:bidi="ar-SA"/>
      </w:rPr>
    </w:lvl>
    <w:lvl w:ilvl="1">
      <w:start w:val="0"/>
      <w:numFmt w:val="bullet"/>
      <w:lvlText w:val="•"/>
      <w:lvlJc w:val="left"/>
      <w:pPr>
        <w:ind w:left="1221" w:hanging="315"/>
      </w:pPr>
      <w:rPr>
        <w:rFonts w:hint="default"/>
        <w:lang w:val="en-US" w:eastAsia="zh-CN" w:bidi="ar-SA"/>
      </w:rPr>
    </w:lvl>
    <w:lvl w:ilvl="2">
      <w:start w:val="0"/>
      <w:numFmt w:val="bullet"/>
      <w:lvlText w:val="•"/>
      <w:lvlJc w:val="left"/>
      <w:pPr>
        <w:ind w:left="2202" w:hanging="315"/>
      </w:pPr>
      <w:rPr>
        <w:rFonts w:hint="default"/>
        <w:lang w:val="en-US" w:eastAsia="zh-CN" w:bidi="ar-SA"/>
      </w:rPr>
    </w:lvl>
    <w:lvl w:ilvl="3">
      <w:start w:val="0"/>
      <w:numFmt w:val="bullet"/>
      <w:lvlText w:val="•"/>
      <w:lvlJc w:val="left"/>
      <w:pPr>
        <w:ind w:left="3183" w:hanging="315"/>
      </w:pPr>
      <w:rPr>
        <w:rFonts w:hint="default"/>
        <w:lang w:val="en-US" w:eastAsia="zh-CN" w:bidi="ar-SA"/>
      </w:rPr>
    </w:lvl>
    <w:lvl w:ilvl="4">
      <w:start w:val="0"/>
      <w:numFmt w:val="bullet"/>
      <w:lvlText w:val="•"/>
      <w:lvlJc w:val="left"/>
      <w:pPr>
        <w:ind w:left="4164" w:hanging="315"/>
      </w:pPr>
      <w:rPr>
        <w:rFonts w:hint="default"/>
        <w:lang w:val="en-US" w:eastAsia="zh-CN" w:bidi="ar-SA"/>
      </w:rPr>
    </w:lvl>
    <w:lvl w:ilvl="5">
      <w:start w:val="0"/>
      <w:numFmt w:val="bullet"/>
      <w:lvlText w:val="•"/>
      <w:lvlJc w:val="left"/>
      <w:pPr>
        <w:ind w:left="5145" w:hanging="315"/>
      </w:pPr>
      <w:rPr>
        <w:rFonts w:hint="default"/>
        <w:lang w:val="en-US" w:eastAsia="zh-CN" w:bidi="ar-SA"/>
      </w:rPr>
    </w:lvl>
    <w:lvl w:ilvl="6">
      <w:start w:val="0"/>
      <w:numFmt w:val="bullet"/>
      <w:lvlText w:val="•"/>
      <w:lvlJc w:val="left"/>
      <w:pPr>
        <w:ind w:left="6126" w:hanging="315"/>
      </w:pPr>
      <w:rPr>
        <w:rFonts w:hint="default"/>
        <w:lang w:val="en-US" w:eastAsia="zh-CN" w:bidi="ar-SA"/>
      </w:rPr>
    </w:lvl>
    <w:lvl w:ilvl="7">
      <w:start w:val="0"/>
      <w:numFmt w:val="bullet"/>
      <w:lvlText w:val="•"/>
      <w:lvlJc w:val="left"/>
      <w:pPr>
        <w:ind w:left="7107" w:hanging="315"/>
      </w:pPr>
      <w:rPr>
        <w:rFonts w:hint="default"/>
        <w:lang w:val="en-US" w:eastAsia="zh-CN" w:bidi="ar-SA"/>
      </w:rPr>
    </w:lvl>
    <w:lvl w:ilvl="8">
      <w:start w:val="0"/>
      <w:numFmt w:val="bullet"/>
      <w:lvlText w:val="•"/>
      <w:lvlJc w:val="left"/>
      <w:pPr>
        <w:ind w:left="8088" w:hanging="315"/>
      </w:pPr>
      <w:rPr>
        <w:rFonts w:hint="default"/>
        <w:lang w:val="en-US" w:eastAsia="zh-CN" w:bidi="ar-SA"/>
      </w:rPr>
    </w:lvl>
  </w:abstractNum>
  <w:abstractNum w:abstractNumId="53">
    <w:nsid w:val="72183CF9"/>
    <w:multiLevelType w:val="multilevel"/>
    <w:tmpl w:val="72183CF9"/>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54">
    <w:nsid w:val="74C28B35"/>
    <w:multiLevelType w:val="multilevel"/>
    <w:tmpl w:val="74C28B35"/>
    <w:lvl w:ilvl="0">
      <w:start w:val="1"/>
      <w:numFmt w:val="lowerLetter"/>
      <w:lvlText w:val="%1）"/>
      <w:lvlJc w:val="left"/>
      <w:pPr>
        <w:ind w:left="236" w:hanging="306"/>
        <w:jc w:val="left"/>
      </w:pPr>
      <w:rPr>
        <w:rFonts w:ascii="Times New Roman" w:eastAsia="Times New Roman" w:hAnsi="Times New Roman" w:cs="Times New Roman" w:hint="default"/>
        <w:spacing w:val="-1"/>
        <w:w w:val="100"/>
        <w:sz w:val="19"/>
        <w:szCs w:val="19"/>
        <w:lang w:val="en-US" w:eastAsia="zh-CN" w:bidi="ar-SA"/>
      </w:rPr>
    </w:lvl>
    <w:lvl w:ilvl="1">
      <w:start w:val="0"/>
      <w:numFmt w:val="bullet"/>
      <w:lvlText w:val="•"/>
      <w:lvlJc w:val="left"/>
      <w:pPr>
        <w:ind w:left="1221" w:hanging="306"/>
      </w:pPr>
      <w:rPr>
        <w:rFonts w:hint="default"/>
        <w:lang w:val="en-US" w:eastAsia="zh-CN" w:bidi="ar-SA"/>
      </w:rPr>
    </w:lvl>
    <w:lvl w:ilvl="2">
      <w:start w:val="0"/>
      <w:numFmt w:val="bullet"/>
      <w:lvlText w:val="•"/>
      <w:lvlJc w:val="left"/>
      <w:pPr>
        <w:ind w:left="2202" w:hanging="306"/>
      </w:pPr>
      <w:rPr>
        <w:rFonts w:hint="default"/>
        <w:lang w:val="en-US" w:eastAsia="zh-CN" w:bidi="ar-SA"/>
      </w:rPr>
    </w:lvl>
    <w:lvl w:ilvl="3">
      <w:start w:val="0"/>
      <w:numFmt w:val="bullet"/>
      <w:lvlText w:val="•"/>
      <w:lvlJc w:val="left"/>
      <w:pPr>
        <w:ind w:left="3183" w:hanging="306"/>
      </w:pPr>
      <w:rPr>
        <w:rFonts w:hint="default"/>
        <w:lang w:val="en-US" w:eastAsia="zh-CN" w:bidi="ar-SA"/>
      </w:rPr>
    </w:lvl>
    <w:lvl w:ilvl="4">
      <w:start w:val="0"/>
      <w:numFmt w:val="bullet"/>
      <w:lvlText w:val="•"/>
      <w:lvlJc w:val="left"/>
      <w:pPr>
        <w:ind w:left="4164" w:hanging="306"/>
      </w:pPr>
      <w:rPr>
        <w:rFonts w:hint="default"/>
        <w:lang w:val="en-US" w:eastAsia="zh-CN" w:bidi="ar-SA"/>
      </w:rPr>
    </w:lvl>
    <w:lvl w:ilvl="5">
      <w:start w:val="0"/>
      <w:numFmt w:val="bullet"/>
      <w:lvlText w:val="•"/>
      <w:lvlJc w:val="left"/>
      <w:pPr>
        <w:ind w:left="5145" w:hanging="306"/>
      </w:pPr>
      <w:rPr>
        <w:rFonts w:hint="default"/>
        <w:lang w:val="en-US" w:eastAsia="zh-CN" w:bidi="ar-SA"/>
      </w:rPr>
    </w:lvl>
    <w:lvl w:ilvl="6">
      <w:start w:val="0"/>
      <w:numFmt w:val="bullet"/>
      <w:lvlText w:val="•"/>
      <w:lvlJc w:val="left"/>
      <w:pPr>
        <w:ind w:left="6126" w:hanging="306"/>
      </w:pPr>
      <w:rPr>
        <w:rFonts w:hint="default"/>
        <w:lang w:val="en-US" w:eastAsia="zh-CN" w:bidi="ar-SA"/>
      </w:rPr>
    </w:lvl>
    <w:lvl w:ilvl="7">
      <w:start w:val="0"/>
      <w:numFmt w:val="bullet"/>
      <w:lvlText w:val="•"/>
      <w:lvlJc w:val="left"/>
      <w:pPr>
        <w:ind w:left="7107" w:hanging="306"/>
      </w:pPr>
      <w:rPr>
        <w:rFonts w:hint="default"/>
        <w:lang w:val="en-US" w:eastAsia="zh-CN" w:bidi="ar-SA"/>
      </w:rPr>
    </w:lvl>
    <w:lvl w:ilvl="8">
      <w:start w:val="0"/>
      <w:numFmt w:val="bullet"/>
      <w:lvlText w:val="•"/>
      <w:lvlJc w:val="left"/>
      <w:pPr>
        <w:ind w:left="8088" w:hanging="306"/>
      </w:pPr>
      <w:rPr>
        <w:rFonts w:hint="default"/>
        <w:lang w:val="en-US" w:eastAsia="zh-CN" w:bidi="ar-SA"/>
      </w:rPr>
    </w:lvl>
  </w:abstractNum>
  <w:abstractNum w:abstractNumId="55">
    <w:nsid w:val="76D0282C"/>
    <w:multiLevelType w:val="multilevel"/>
    <w:tmpl w:val="CF092B84"/>
    <w:lvl w:ilvl="0">
      <w:start w:val="1"/>
      <w:numFmt w:val="decimal"/>
      <w:lvlText w:val="%1"/>
      <w:lvlJc w:val="left"/>
      <w:pPr>
        <w:ind w:left="394" w:hanging="159"/>
        <w:jc w:val="left"/>
      </w:pPr>
      <w:rPr>
        <w:rFonts w:ascii="Times New Roman" w:eastAsia="Times New Roman" w:hAnsi="Times New Roman" w:cs="Times New Roman" w:hint="default"/>
        <w:w w:val="100"/>
        <w:sz w:val="21"/>
        <w:szCs w:val="21"/>
        <w:lang w:val="en-US" w:eastAsia="zh-CN" w:bidi="ar-SA"/>
      </w:rPr>
    </w:lvl>
    <w:lvl w:ilvl="1">
      <w:start w:val="1"/>
      <w:numFmt w:val="decimal"/>
      <w:lvlText w:val="%1.%2"/>
      <w:lvlJc w:val="left"/>
      <w:pPr>
        <w:ind w:left="553" w:hanging="317"/>
        <w:jc w:val="left"/>
      </w:pPr>
      <w:rPr>
        <w:rFonts w:ascii="Times New Roman" w:eastAsia="Times New Roman" w:hAnsi="Times New Roman" w:cs="Times New Roman" w:hint="default"/>
        <w:w w:val="100"/>
        <w:sz w:val="21"/>
        <w:szCs w:val="21"/>
        <w:lang w:val="en-US" w:eastAsia="zh-CN" w:bidi="ar-SA"/>
      </w:rPr>
    </w:lvl>
    <w:lvl w:ilvl="2">
      <w:start w:val="0"/>
      <w:numFmt w:val="bullet"/>
      <w:lvlText w:val="•"/>
      <w:lvlJc w:val="left"/>
      <w:pPr>
        <w:ind w:left="1614" w:hanging="317"/>
      </w:pPr>
      <w:rPr>
        <w:rFonts w:hint="default"/>
        <w:lang w:val="en-US" w:eastAsia="zh-CN" w:bidi="ar-SA"/>
      </w:rPr>
    </w:lvl>
    <w:lvl w:ilvl="3">
      <w:start w:val="0"/>
      <w:numFmt w:val="bullet"/>
      <w:lvlText w:val="•"/>
      <w:lvlJc w:val="left"/>
      <w:pPr>
        <w:ind w:left="2669" w:hanging="317"/>
      </w:pPr>
      <w:rPr>
        <w:rFonts w:hint="default"/>
        <w:lang w:val="en-US" w:eastAsia="zh-CN" w:bidi="ar-SA"/>
      </w:rPr>
    </w:lvl>
    <w:lvl w:ilvl="4">
      <w:start w:val="0"/>
      <w:numFmt w:val="bullet"/>
      <w:lvlText w:val="•"/>
      <w:lvlJc w:val="left"/>
      <w:pPr>
        <w:ind w:left="3723" w:hanging="317"/>
      </w:pPr>
      <w:rPr>
        <w:rFonts w:hint="default"/>
        <w:lang w:val="en-US" w:eastAsia="zh-CN" w:bidi="ar-SA"/>
      </w:rPr>
    </w:lvl>
    <w:lvl w:ilvl="5">
      <w:start w:val="0"/>
      <w:numFmt w:val="bullet"/>
      <w:lvlText w:val="•"/>
      <w:lvlJc w:val="left"/>
      <w:pPr>
        <w:ind w:left="4778" w:hanging="317"/>
      </w:pPr>
      <w:rPr>
        <w:rFonts w:hint="default"/>
        <w:lang w:val="en-US" w:eastAsia="zh-CN" w:bidi="ar-SA"/>
      </w:rPr>
    </w:lvl>
    <w:lvl w:ilvl="6">
      <w:start w:val="0"/>
      <w:numFmt w:val="bullet"/>
      <w:lvlText w:val="•"/>
      <w:lvlJc w:val="left"/>
      <w:pPr>
        <w:ind w:left="5832" w:hanging="317"/>
      </w:pPr>
      <w:rPr>
        <w:rFonts w:hint="default"/>
        <w:lang w:val="en-US" w:eastAsia="zh-CN" w:bidi="ar-SA"/>
      </w:rPr>
    </w:lvl>
    <w:lvl w:ilvl="7">
      <w:start w:val="0"/>
      <w:numFmt w:val="bullet"/>
      <w:lvlText w:val="•"/>
      <w:lvlJc w:val="left"/>
      <w:pPr>
        <w:ind w:left="6887" w:hanging="317"/>
      </w:pPr>
      <w:rPr>
        <w:rFonts w:hint="default"/>
        <w:lang w:val="en-US" w:eastAsia="zh-CN" w:bidi="ar-SA"/>
      </w:rPr>
    </w:lvl>
    <w:lvl w:ilvl="8">
      <w:start w:val="0"/>
      <w:numFmt w:val="bullet"/>
      <w:lvlText w:val="•"/>
      <w:lvlJc w:val="left"/>
      <w:pPr>
        <w:ind w:left="7942" w:hanging="317"/>
      </w:pPr>
      <w:rPr>
        <w:rFonts w:hint="default"/>
        <w:lang w:val="en-US" w:eastAsia="zh-CN" w:bidi="ar-SA"/>
      </w:rPr>
    </w:lvl>
  </w:abstractNum>
  <w:abstractNum w:abstractNumId="56">
    <w:nsid w:val="77ECEA79"/>
    <w:multiLevelType w:val="multilevel"/>
    <w:tmpl w:val="77ECEA79"/>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57">
    <w:nsid w:val="79AA4FA4"/>
    <w:multiLevelType w:val="multilevel"/>
    <w:tmpl w:val="79AA4FA4"/>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58">
    <w:nsid w:val="7C246926"/>
    <w:multiLevelType w:val="multilevel"/>
    <w:tmpl w:val="7C246926"/>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0"/>
      <w:numFmt w:val="bullet"/>
      <w:lvlText w:val="•"/>
      <w:lvlJc w:val="left"/>
      <w:pPr>
        <w:ind w:left="1689" w:hanging="529"/>
      </w:pPr>
      <w:rPr>
        <w:rFonts w:hint="default"/>
        <w:lang w:val="en-US" w:eastAsia="zh-CN" w:bidi="ar-SA"/>
      </w:rPr>
    </w:lvl>
    <w:lvl w:ilvl="2">
      <w:start w:val="0"/>
      <w:numFmt w:val="bullet"/>
      <w:lvlText w:val="•"/>
      <w:lvlJc w:val="left"/>
      <w:pPr>
        <w:ind w:left="2618" w:hanging="529"/>
      </w:pPr>
      <w:rPr>
        <w:rFonts w:hint="default"/>
        <w:lang w:val="en-US" w:eastAsia="zh-CN" w:bidi="ar-SA"/>
      </w:rPr>
    </w:lvl>
    <w:lvl w:ilvl="3">
      <w:start w:val="0"/>
      <w:numFmt w:val="bullet"/>
      <w:lvlText w:val="•"/>
      <w:lvlJc w:val="left"/>
      <w:pPr>
        <w:ind w:left="3547" w:hanging="529"/>
      </w:pPr>
      <w:rPr>
        <w:rFonts w:hint="default"/>
        <w:lang w:val="en-US" w:eastAsia="zh-CN" w:bidi="ar-SA"/>
      </w:rPr>
    </w:lvl>
    <w:lvl w:ilvl="4">
      <w:start w:val="0"/>
      <w:numFmt w:val="bullet"/>
      <w:lvlText w:val="•"/>
      <w:lvlJc w:val="left"/>
      <w:pPr>
        <w:ind w:left="4476" w:hanging="529"/>
      </w:pPr>
      <w:rPr>
        <w:rFonts w:hint="default"/>
        <w:lang w:val="en-US" w:eastAsia="zh-CN" w:bidi="ar-SA"/>
      </w:rPr>
    </w:lvl>
    <w:lvl w:ilvl="5">
      <w:start w:val="0"/>
      <w:numFmt w:val="bullet"/>
      <w:lvlText w:val="•"/>
      <w:lvlJc w:val="left"/>
      <w:pPr>
        <w:ind w:left="5405" w:hanging="529"/>
      </w:pPr>
      <w:rPr>
        <w:rFonts w:hint="default"/>
        <w:lang w:val="en-US" w:eastAsia="zh-CN" w:bidi="ar-SA"/>
      </w:rPr>
    </w:lvl>
    <w:lvl w:ilvl="6">
      <w:start w:val="0"/>
      <w:numFmt w:val="bullet"/>
      <w:lvlText w:val="•"/>
      <w:lvlJc w:val="left"/>
      <w:pPr>
        <w:ind w:left="6334" w:hanging="529"/>
      </w:pPr>
      <w:rPr>
        <w:rFonts w:hint="default"/>
        <w:lang w:val="en-US" w:eastAsia="zh-CN" w:bidi="ar-SA"/>
      </w:rPr>
    </w:lvl>
    <w:lvl w:ilvl="7">
      <w:start w:val="0"/>
      <w:numFmt w:val="bullet"/>
      <w:lvlText w:val="•"/>
      <w:lvlJc w:val="left"/>
      <w:pPr>
        <w:ind w:left="7263" w:hanging="529"/>
      </w:pPr>
      <w:rPr>
        <w:rFonts w:hint="default"/>
        <w:lang w:val="en-US" w:eastAsia="zh-CN" w:bidi="ar-SA"/>
      </w:rPr>
    </w:lvl>
    <w:lvl w:ilvl="8">
      <w:start w:val="0"/>
      <w:numFmt w:val="bullet"/>
      <w:lvlText w:val="•"/>
      <w:lvlJc w:val="left"/>
      <w:pPr>
        <w:ind w:left="8192" w:hanging="529"/>
      </w:pPr>
      <w:rPr>
        <w:rFonts w:hint="default"/>
        <w:lang w:val="en-US" w:eastAsia="zh-CN" w:bidi="ar-SA"/>
      </w:rPr>
    </w:lvl>
  </w:abstractNum>
  <w:abstractNum w:abstractNumId="59">
    <w:nsid w:val="7DEC2089"/>
    <w:multiLevelType w:val="multilevel"/>
    <w:tmpl w:val="7DEC2089"/>
    <w:lvl w:ilvl="0">
      <w:start w:val="1"/>
      <w:numFmt w:val="decimal"/>
      <w:lvlText w:val="（%1）"/>
      <w:lvlJc w:val="left"/>
      <w:pPr>
        <w:ind w:left="765" w:hanging="529"/>
        <w:jc w:val="left"/>
      </w:pPr>
      <w:rPr>
        <w:rFonts w:ascii="宋体" w:eastAsia="宋体" w:hAnsi="宋体" w:cs="宋体" w:hint="default"/>
        <w:spacing w:val="-3"/>
        <w:w w:val="100"/>
        <w:sz w:val="19"/>
        <w:szCs w:val="19"/>
        <w:lang w:val="en-US" w:eastAsia="zh-CN" w:bidi="ar-SA"/>
      </w:rPr>
    </w:lvl>
    <w:lvl w:ilvl="1">
      <w:start w:val="1"/>
      <w:numFmt w:val="lowerLetter"/>
      <w:lvlText w:val="%2）"/>
      <w:lvlJc w:val="left"/>
      <w:pPr>
        <w:ind w:left="962" w:hanging="306"/>
        <w:jc w:val="left"/>
      </w:pPr>
      <w:rPr>
        <w:rFonts w:ascii="Times New Roman" w:eastAsia="Times New Roman" w:hAnsi="Times New Roman" w:cs="Times New Roman" w:hint="default"/>
        <w:spacing w:val="-1"/>
        <w:w w:val="100"/>
        <w:sz w:val="19"/>
        <w:szCs w:val="19"/>
        <w:lang w:val="en-US" w:eastAsia="zh-CN" w:bidi="ar-SA"/>
      </w:rPr>
    </w:lvl>
    <w:lvl w:ilvl="2">
      <w:start w:val="0"/>
      <w:numFmt w:val="bullet"/>
      <w:lvlText w:val="•"/>
      <w:lvlJc w:val="left"/>
      <w:pPr>
        <w:ind w:left="1970" w:hanging="306"/>
      </w:pPr>
      <w:rPr>
        <w:rFonts w:hint="default"/>
        <w:lang w:val="en-US" w:eastAsia="zh-CN" w:bidi="ar-SA"/>
      </w:rPr>
    </w:lvl>
    <w:lvl w:ilvl="3">
      <w:start w:val="0"/>
      <w:numFmt w:val="bullet"/>
      <w:lvlText w:val="•"/>
      <w:lvlJc w:val="left"/>
      <w:pPr>
        <w:ind w:left="2980" w:hanging="306"/>
      </w:pPr>
      <w:rPr>
        <w:rFonts w:hint="default"/>
        <w:lang w:val="en-US" w:eastAsia="zh-CN" w:bidi="ar-SA"/>
      </w:rPr>
    </w:lvl>
    <w:lvl w:ilvl="4">
      <w:start w:val="0"/>
      <w:numFmt w:val="bullet"/>
      <w:lvlText w:val="•"/>
      <w:lvlJc w:val="left"/>
      <w:pPr>
        <w:ind w:left="3990" w:hanging="306"/>
      </w:pPr>
      <w:rPr>
        <w:rFonts w:hint="default"/>
        <w:lang w:val="en-US" w:eastAsia="zh-CN" w:bidi="ar-SA"/>
      </w:rPr>
    </w:lvl>
    <w:lvl w:ilvl="5">
      <w:start w:val="0"/>
      <w:numFmt w:val="bullet"/>
      <w:lvlText w:val="•"/>
      <w:lvlJc w:val="left"/>
      <w:pPr>
        <w:ind w:left="5000" w:hanging="306"/>
      </w:pPr>
      <w:rPr>
        <w:rFonts w:hint="default"/>
        <w:lang w:val="en-US" w:eastAsia="zh-CN" w:bidi="ar-SA"/>
      </w:rPr>
    </w:lvl>
    <w:lvl w:ilvl="6">
      <w:start w:val="0"/>
      <w:numFmt w:val="bullet"/>
      <w:lvlText w:val="•"/>
      <w:lvlJc w:val="left"/>
      <w:pPr>
        <w:ind w:left="6010" w:hanging="306"/>
      </w:pPr>
      <w:rPr>
        <w:rFonts w:hint="default"/>
        <w:lang w:val="en-US" w:eastAsia="zh-CN" w:bidi="ar-SA"/>
      </w:rPr>
    </w:lvl>
    <w:lvl w:ilvl="7">
      <w:start w:val="0"/>
      <w:numFmt w:val="bullet"/>
      <w:lvlText w:val="•"/>
      <w:lvlJc w:val="left"/>
      <w:pPr>
        <w:ind w:left="7020" w:hanging="306"/>
      </w:pPr>
      <w:rPr>
        <w:rFonts w:hint="default"/>
        <w:lang w:val="en-US" w:eastAsia="zh-CN" w:bidi="ar-SA"/>
      </w:rPr>
    </w:lvl>
    <w:lvl w:ilvl="8">
      <w:start w:val="0"/>
      <w:numFmt w:val="bullet"/>
      <w:lvlText w:val="•"/>
      <w:lvlJc w:val="left"/>
      <w:pPr>
        <w:ind w:left="8030" w:hanging="306"/>
      </w:pPr>
      <w:rPr>
        <w:rFonts w:hint="default"/>
        <w:lang w:val="en-US" w:eastAsia="zh-CN" w:bidi="ar-SA"/>
      </w:rPr>
    </w:lvl>
  </w:abstractNum>
  <w:num w:numId="1">
    <w:abstractNumId w:val="23"/>
  </w:num>
  <w:num w:numId="2">
    <w:abstractNumId w:val="15"/>
  </w:num>
  <w:num w:numId="3">
    <w:abstractNumId w:val="46"/>
  </w:num>
  <w:num w:numId="4">
    <w:abstractNumId w:val="13"/>
  </w:num>
  <w:num w:numId="5">
    <w:abstractNumId w:val="9"/>
  </w:num>
  <w:num w:numId="6">
    <w:abstractNumId w:val="25"/>
  </w:num>
  <w:num w:numId="7">
    <w:abstractNumId w:val="34"/>
  </w:num>
  <w:num w:numId="8">
    <w:abstractNumId w:val="53"/>
  </w:num>
  <w:num w:numId="9">
    <w:abstractNumId w:val="24"/>
  </w:num>
  <w:num w:numId="10">
    <w:abstractNumId w:val="5"/>
  </w:num>
  <w:num w:numId="11">
    <w:abstractNumId w:val="35"/>
  </w:num>
  <w:num w:numId="12">
    <w:abstractNumId w:val="47"/>
  </w:num>
  <w:num w:numId="13">
    <w:abstractNumId w:val="14"/>
  </w:num>
  <w:num w:numId="14">
    <w:abstractNumId w:val="43"/>
  </w:num>
  <w:num w:numId="15">
    <w:abstractNumId w:val="21"/>
  </w:num>
  <w:num w:numId="16">
    <w:abstractNumId w:val="33"/>
  </w:num>
  <w:num w:numId="17">
    <w:abstractNumId w:val="18"/>
  </w:num>
  <w:num w:numId="18">
    <w:abstractNumId w:val="17"/>
  </w:num>
  <w:num w:numId="19">
    <w:abstractNumId w:val="7"/>
  </w:num>
  <w:num w:numId="20">
    <w:abstractNumId w:val="41"/>
  </w:num>
  <w:num w:numId="21">
    <w:abstractNumId w:val="50"/>
  </w:num>
  <w:num w:numId="22">
    <w:abstractNumId w:val="28"/>
  </w:num>
  <w:num w:numId="23">
    <w:abstractNumId w:val="40"/>
  </w:num>
  <w:num w:numId="24">
    <w:abstractNumId w:val="8"/>
  </w:num>
  <w:num w:numId="25">
    <w:abstractNumId w:val="58"/>
  </w:num>
  <w:num w:numId="26">
    <w:abstractNumId w:val="56"/>
  </w:num>
  <w:num w:numId="27">
    <w:abstractNumId w:val="12"/>
  </w:num>
  <w:num w:numId="28">
    <w:abstractNumId w:val="51"/>
  </w:num>
  <w:num w:numId="29">
    <w:abstractNumId w:val="6"/>
  </w:num>
  <w:num w:numId="30">
    <w:abstractNumId w:val="39"/>
  </w:num>
  <w:num w:numId="31">
    <w:abstractNumId w:val="2"/>
  </w:num>
  <w:num w:numId="32">
    <w:abstractNumId w:val="45"/>
  </w:num>
  <w:num w:numId="33">
    <w:abstractNumId w:val="59"/>
  </w:num>
  <w:num w:numId="34">
    <w:abstractNumId w:val="0"/>
  </w:num>
  <w:num w:numId="35">
    <w:abstractNumId w:val="32"/>
  </w:num>
  <w:num w:numId="36">
    <w:abstractNumId w:val="44"/>
  </w:num>
  <w:num w:numId="37">
    <w:abstractNumId w:val="22"/>
  </w:num>
  <w:num w:numId="38">
    <w:abstractNumId w:val="19"/>
  </w:num>
  <w:num w:numId="39">
    <w:abstractNumId w:val="36"/>
  </w:num>
  <w:num w:numId="40">
    <w:abstractNumId w:val="57"/>
  </w:num>
  <w:num w:numId="41">
    <w:abstractNumId w:val="11"/>
  </w:num>
  <w:num w:numId="42">
    <w:abstractNumId w:val="4"/>
  </w:num>
  <w:num w:numId="43">
    <w:abstractNumId w:val="10"/>
  </w:num>
  <w:num w:numId="44">
    <w:abstractNumId w:val="48"/>
  </w:num>
  <w:num w:numId="45">
    <w:abstractNumId w:val="1"/>
  </w:num>
  <w:num w:numId="46">
    <w:abstractNumId w:val="29"/>
  </w:num>
  <w:num w:numId="47">
    <w:abstractNumId w:val="3"/>
  </w:num>
  <w:num w:numId="48">
    <w:abstractNumId w:val="49"/>
  </w:num>
  <w:num w:numId="49">
    <w:abstractNumId w:val="54"/>
  </w:num>
  <w:num w:numId="50">
    <w:abstractNumId w:val="42"/>
  </w:num>
  <w:num w:numId="51">
    <w:abstractNumId w:val="37"/>
  </w:num>
  <w:num w:numId="52">
    <w:abstractNumId w:val="52"/>
  </w:num>
  <w:num w:numId="53">
    <w:abstractNumId w:val="26"/>
  </w:num>
  <w:num w:numId="54">
    <w:abstractNumId w:val="27"/>
  </w:num>
  <w:num w:numId="55">
    <w:abstractNumId w:val="16"/>
  </w:num>
  <w:num w:numId="56">
    <w:abstractNumId w:val="38"/>
  </w:num>
  <w:num w:numId="57">
    <w:abstractNumId w:val="30"/>
  </w:num>
  <w:num w:numId="58">
    <w:abstractNumId w:val="20"/>
  </w:num>
  <w:num w:numId="59">
    <w:abstractNumId w:val="31"/>
  </w:num>
  <w:num w:numId="60">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1A358BB"/>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0">
    <w:lsdException w:name="Normal" w:semiHidden="0" w:uiPriority="1"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uiPriority w:val="1"/>
    <w:qFormat/>
    <w:pPr>
      <w:widowControl w:val="0"/>
      <w:autoSpaceDE w:val="0"/>
      <w:autoSpaceDN w:val="0"/>
      <w:spacing w:before="0" w:after="0" w:line="240" w:lineRule="auto"/>
      <w:ind w:left="0" w:right="0"/>
      <w:jc w:val="left"/>
    </w:pPr>
    <w:rPr>
      <w:rFonts w:ascii="宋体" w:eastAsia="宋体" w:hAnsi="宋体" w:cs="宋体"/>
      <w:sz w:val="22"/>
      <w:szCs w:val="22"/>
      <w:lang w:val="en-US" w:eastAsia="zh-CN" w:bidi="ar-SA"/>
    </w:rPr>
  </w:style>
  <w:style w:type="paragraph" w:styleId="Heading1">
    <w:name w:val="heading 1"/>
    <w:basedOn w:val="Normal"/>
    <w:next w:val="Normal"/>
    <w:uiPriority w:val="1"/>
    <w:qFormat/>
    <w:pPr>
      <w:ind w:left="236"/>
      <w:outlineLvl w:val="0"/>
    </w:pPr>
    <w:rPr>
      <w:rFonts w:ascii="宋体" w:eastAsia="宋体" w:hAnsi="宋体" w:cs="宋体"/>
      <w:sz w:val="24"/>
      <w:szCs w:val="24"/>
      <w:u w:val="single" w:color="000000"/>
      <w:lang w:val="en-US" w:eastAsia="zh-CN" w:bidi="ar-SA"/>
    </w:rPr>
  </w:style>
  <w:style w:type="character" w:default="1" w:styleId="DefaultParagraphFont">
    <w:name w:val="Default Paragraph Font"/>
    <w:uiPriority w:val="1"/>
    <w:semiHidden/>
    <w:unhideWhenUsed/>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uiPriority w:val="1"/>
    <w:qFormat/>
    <w:rPr>
      <w:rFonts w:ascii="宋体" w:eastAsia="宋体" w:hAnsi="宋体" w:cs="宋体"/>
      <w:sz w:val="21"/>
      <w:szCs w:val="21"/>
      <w:lang w:val="en-US" w:eastAsia="zh-CN" w:bidi="ar-SA"/>
    </w:rPr>
  </w:style>
  <w:style w:type="table" w:customStyle="1" w:styleId="TableNormal0">
    <w:name w:val="Table Normal_0"/>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pPr>
      <w:ind w:left="765" w:hanging="530"/>
    </w:pPr>
    <w:rPr>
      <w:rFonts w:ascii="宋体" w:eastAsia="宋体" w:hAnsi="宋体" w:cs="宋体"/>
      <w:lang w:val="en-US" w:eastAsia="zh-CN" w:bidi="ar-SA"/>
    </w:rPr>
  </w:style>
  <w:style w:type="paragraph" w:customStyle="1" w:styleId="TableParagraph">
    <w:name w:val="Table Paragraph"/>
    <w:basedOn w:val="Normal"/>
    <w:uiPriority w:val="1"/>
    <w:qFormat/>
    <w:pPr>
      <w:spacing w:before="22"/>
      <w:jc w:val="center"/>
    </w:pPr>
    <w:rPr>
      <w:rFonts w:ascii="Times New Roman" w:eastAsia="Times New Roman" w:hAnsi="Times New Roman" w:cs="Times New Roman"/>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baike.baidu.com/item/BIM/9526764" TargetMode="External" /><Relationship Id="rId11" Type="http://schemas.openxmlformats.org/officeDocument/2006/relationships/hyperlink" Target="https://baike.baidu.com/item/GIS/31541" TargetMode="External" /><Relationship Id="rId12" Type="http://schemas.openxmlformats.org/officeDocument/2006/relationships/hyperlink" Target="https://baike.baidu.com/item/AI/25417" TargetMode="Externa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s://baike.baidu.com/item/%E6%8B%92%E7%BB%9D%E6%9C%8D%E5%8A%A1%E6%94%BB%E5%87%BB/421896" TargetMode="Externa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hyperlink" Target="https://baike.baidu.com/item/%E7%94%B5%E6%BA%90" TargetMode="Externa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image" Target="media/image1.png" /><Relationship Id="rId21" Type="http://schemas.openxmlformats.org/officeDocument/2006/relationships/footer" Target="footer7.xml" /><Relationship Id="rId22" Type="http://schemas.openxmlformats.org/officeDocument/2006/relationships/hyperlink" Target="https://d.book118.com/288064046022006033" TargetMode="External" /><Relationship Id="rId23" Type="http://schemas.openxmlformats.org/officeDocument/2006/relationships/footer" Target="footer8.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baidu.com/s?wd=%E4%BC%A0%E8%BE%93%E6%8E%A7%E5%88%B6%E5%8D%8F%E8%AE%AE&amp;tn=SE_PcZhidaonwhc_ngpagmjz&amp;rsv_dl=gh_pc_zhidao" TargetMode="External" /><Relationship Id="rId6" Type="http://schemas.openxmlformats.org/officeDocument/2006/relationships/footer" Target="footer1.xml" /><Relationship Id="rId7" Type="http://schemas.openxmlformats.org/officeDocument/2006/relationships/hyperlink" Target="https://baike.baidu.com/item/%E9%87%87%E9%9B%86/4843625" TargetMode="External" /><Relationship Id="rId8" Type="http://schemas.openxmlformats.org/officeDocument/2006/relationships/hyperlink" Target="https://baike.baidu.com/item/%E4%BC%A0%E6%84%9F%E5%99%A8/26757" TargetMode="External" /><Relationship Id="rId9" Type="http://schemas.openxmlformats.org/officeDocument/2006/relationships/hyperlink" Target="https://baike.baidu.com/item/%E5%A4%A7%E6%95%B0%E6%8D%AE/135694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7"/>
    <customShpInfo spid="_x0000_s1028"/>
    <customShpInfo spid="_x0000_s1026"/>
    <customShpInfo spid="_x0000_s1030"/>
    <customShpInfo spid="_x0000_s1031"/>
    <customShpInfo spid="_x0000_s1029"/>
    <customShpInfo spid="_x0000_s1033"/>
    <customShpInfo spid="_x0000_s1034"/>
    <customShpInfo spid="_x0000_s1032"/>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35"/>
    <customShpInfo spid="_x0000_s1077"/>
    <customShpInfo spid="_x0000_s1078"/>
    <customShpInfo spid="_x0000_s1076"/>
    <customShpInfo spid="_x0000_s1080"/>
    <customShpInfo spid="_x0000_s1081"/>
    <customShpInfo spid="_x0000_s1079"/>
    <customShpInfo spid="_x0000_s1083"/>
    <customShpInfo spid="_x0000_s1084"/>
    <customShpInfo spid="_x0000_s1085"/>
    <customShpInfo spid="_x0000_s1086"/>
    <customShpInfo spid="_x0000_s1087"/>
    <customShpInfo spid="_x0000_s1082"/>
    <customShpInfo spid="_x0000_s1089"/>
    <customShpInfo spid="_x0000_s1090"/>
    <customShpInfo spid="_x0000_s1091"/>
    <customShpInfo spid="_x0000_s1092"/>
    <customShpInfo spid="_x0000_s1088"/>
    <customShpInfo spid="_x0000_s1094"/>
    <customShpInfo spid="_x0000_s1095"/>
    <customShpInfo spid="_x0000_s1096"/>
    <customShpInfo spid="_x0000_s1097"/>
    <customShpInfo spid="_x0000_s1098"/>
    <customShpInfo spid="_x0000_s1099"/>
    <customShpInfo spid="_x0000_s1100"/>
    <customShpInfo spid="_x0000_s1101"/>
    <customShpInfo spid="_x0000_s1093"/>
    <customShpInfo spid="_x0000_s1103"/>
    <customShpInfo spid="_x0000_s1104"/>
    <customShpInfo spid="_x0000_s1102"/>
    <customShpInfo spid="_x0000_s1106"/>
    <customShpInfo spid="_x0000_s1107"/>
    <customShpInfo spid="_x0000_s1105"/>
    <customShpInfo spid="_x0000_s1109"/>
    <customShpInfo spid="_x0000_s1110"/>
    <customShpInfo spid="_x0000_s1111"/>
    <customShpInfo spid="_x0000_s1112"/>
    <customShpInfo spid="_x0000_s1108"/>
    <customShpInfo spid="_x0000_s1114"/>
    <customShpInfo spid="_x0000_s1115"/>
    <customShpInfo spid="_x0000_s1116"/>
    <customShpInfo spid="_x0000_s1117"/>
    <customShpInfo spid="_x0000_s1118"/>
    <customShpInfo spid="_x0000_s1113"/>
    <customShpInfo spid="_x0000_s1120"/>
    <customShpInfo spid="_x0000_s1121"/>
    <customShpInfo spid="_x0000_s1119"/>
    <customShpInfo spid="_x0000_s1123"/>
    <customShpInfo spid="_x0000_s1124"/>
    <customShpInfo spid="_x0000_s1122"/>
    <customShpInfo spid="_x0000_s1126"/>
    <customShpInfo spid="_x0000_s1127"/>
    <customShpInfo spid="_x0000_s1125"/>
    <customShpInfo spid="_x0000_s1129"/>
    <customShpInfo spid="_x0000_s1130"/>
    <customShpInfo spid="_x0000_s1128"/>
    <customShpInfo spid="_x0000_s1132"/>
    <customShpInfo spid="_x0000_s1133"/>
    <customShpInfo spid="_x0000_s1131"/>
    <customShpInfo spid="_x0000_s1135"/>
    <customShpInfo spid="_x0000_s1136"/>
    <customShpInfo spid="_x0000_s1134"/>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8"/>
    <customShpInfo spid="_x0000_s1149"/>
    <customShpInfo spid="_x0000_s1147"/>
    <customShpInfo spid="_x0000_s1151"/>
    <customShpInfo spid="_x0000_s1152"/>
    <customShpInfo spid="_x0000_s1150"/>
    <customShpInfo spid="_x0000_s1154"/>
    <customShpInfo spid="_x0000_s1155"/>
    <customShpInfo spid="_x0000_s1153"/>
    <customShpInfo spid="_x0000_s1157"/>
    <customShpInfo spid="_x0000_s1158"/>
    <customShpInfo spid="_x0000_s1156"/>
    <customShpInfo spid="_x0000_s1160"/>
    <customShpInfo spid="_x0000_s1161"/>
    <customShpInfo spid="_x0000_s1159"/>
    <customShpInfo spid="_x0000_s1163"/>
    <customShpInfo spid="_x0000_s1164"/>
    <customShpInfo spid="_x0000_s1162"/>
    <customShpInfo spid="_x0000_s1166"/>
    <customShpInfo spid="_x0000_s1167"/>
    <customShpInfo spid="_x0000_s1165"/>
    <customShpInfo spid="_x0000_s1169"/>
    <customShpInfo spid="_x0000_s1170"/>
    <customShpInfo spid="_x0000_s1168"/>
    <customShpInfo spid="_x0000_s117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www.biaozhun.org 标准网</dc:title>
  <dc:subject>无需注册.免费下载标准 www.biaozhun.org</dc:subject>
  <dc:creator>标准网 www.biaozhun.cc</dc:creator>
  <cp:keywords>标准网是免费的标准分享、下载网站,分享国家、行业、地方、团体、标准下载查询、规范资料免费下载交流与分享平台。该资料源自网络，仅供测试之用，请在下载后24小时内删除，如有需要请购买正版！！</cp:keywords>
  <cp:lastModifiedBy>Administrator</cp:lastModifiedBy>
  <cp:revision>0</cp:revision>
  <dcterms:created xsi:type="dcterms:W3CDTF">2024-02-01T16:00:00Z</dcterms:created>
  <dcterms:modified xsi:type="dcterms:W3CDTF">2024-02-01T16:00:24Z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标准网 www.biaozhun.org</vt:lpwstr>
  </property>
  <property fmtid="{D5CDD505-2E9C-101B-9397-08002B2CF9AE}" pid="4" name="ICV">
    <vt:lpwstr>58801EB9FB0C4BC58088E59920591B99</vt:lpwstr>
  </property>
  <property fmtid="{D5CDD505-2E9C-101B-9397-08002B2CF9AE}" pid="5" name="KSOProductBuildVer">
    <vt:lpwstr>2052-11.8.2.11718</vt:lpwstr>
  </property>
  <property fmtid="{D5CDD505-2E9C-101B-9397-08002B2CF9AE}" pid="6" name="LastSaved">
    <vt:filetime>2024-02-01T00:00:00Z</vt:filetime>
  </property>
</Properties>
</file>