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薄板坯连铸连轧设备项目规划设计方案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14" w:history="1">
        <w:r>
          <w:rPr>
            <w:rFonts w:ascii="仿宋" w:eastAsia="仿宋" w:hAnsi="仿宋" w:cs="仿宋" w:hint="eastAsia"/>
            <w:lang w:eastAsia="zh-CN"/>
          </w:rPr>
          <w:t>前言</w:t>
        </w:r>
        <w:r>
          <w:tab/>
        </w:r>
        <w:r>
          <w:fldChar w:fldCharType="begin"/>
        </w:r>
        <w:r>
          <w:instrText xml:space="preserve"> PAGEREF _Toc11114 \h </w:instrText>
        </w:r>
        <w:r>
          <w:fldChar w:fldCharType="separate"/>
        </w:r>
        <w:r>
          <w:t>3</w:t>
        </w:r>
        <w:r>
          <w:fldChar w:fldCharType="end"/>
        </w:r>
      </w:hyperlink>
    </w:p>
    <w:p>
      <w:pPr>
        <w:pStyle w:val="TOC1"/>
        <w:tabs>
          <w:tab w:val="right" w:leader="dot" w:pos="8306"/>
        </w:tabs>
      </w:pPr>
      <w:hyperlink w:anchor="_Toc1151" w:history="1">
        <w:r>
          <w:rPr>
            <w:rFonts w:ascii="仿宋" w:eastAsia="仿宋" w:hAnsi="仿宋" w:cs="仿宋" w:hint="eastAsia"/>
            <w:lang w:eastAsia="zh-CN"/>
          </w:rPr>
          <w:t>一、薄板坯连铸连轧设备项目土建工程</w:t>
        </w:r>
        <w:r>
          <w:tab/>
        </w:r>
        <w:r>
          <w:fldChar w:fldCharType="begin"/>
        </w:r>
        <w:r>
          <w:instrText xml:space="preserve"> PAGEREF _Toc1151 \h </w:instrText>
        </w:r>
        <w:r>
          <w:fldChar w:fldCharType="separate"/>
        </w:r>
        <w:r>
          <w:t>3</w:t>
        </w:r>
        <w:r>
          <w:fldChar w:fldCharType="end"/>
        </w:r>
      </w:hyperlink>
    </w:p>
    <w:p>
      <w:pPr>
        <w:pStyle w:val="TOC2"/>
        <w:tabs>
          <w:tab w:val="right" w:leader="dot" w:pos="8306"/>
        </w:tabs>
      </w:pPr>
      <w:hyperlink w:anchor="_Toc27264" w:history="1">
        <w:r>
          <w:rPr>
            <w:rFonts w:ascii="仿宋" w:eastAsia="仿宋" w:hAnsi="仿宋" w:cs="仿宋" w:hint="eastAsia"/>
            <w:lang w:eastAsia="zh-CN"/>
          </w:rPr>
          <w:t>(一)、建筑工程设计原则</w:t>
        </w:r>
        <w:r>
          <w:tab/>
        </w:r>
        <w:r>
          <w:fldChar w:fldCharType="begin"/>
        </w:r>
        <w:r>
          <w:instrText xml:space="preserve"> PAGEREF _Toc27264 \h </w:instrText>
        </w:r>
        <w:r>
          <w:fldChar w:fldCharType="separate"/>
        </w:r>
        <w:r>
          <w:t>3</w:t>
        </w:r>
        <w:r>
          <w:fldChar w:fldCharType="end"/>
        </w:r>
      </w:hyperlink>
    </w:p>
    <w:p>
      <w:pPr>
        <w:pStyle w:val="TOC2"/>
        <w:tabs>
          <w:tab w:val="right" w:leader="dot" w:pos="8306"/>
        </w:tabs>
      </w:pPr>
      <w:hyperlink w:anchor="_Toc23090" w:history="1">
        <w:r>
          <w:rPr>
            <w:rFonts w:ascii="仿宋" w:eastAsia="仿宋" w:hAnsi="仿宋" w:cs="仿宋" w:hint="eastAsia"/>
            <w:lang w:eastAsia="zh-CN"/>
          </w:rPr>
          <w:t>(二)、土建工程设计年限及安全等级</w:t>
        </w:r>
        <w:r>
          <w:tab/>
        </w:r>
        <w:r>
          <w:fldChar w:fldCharType="begin"/>
        </w:r>
        <w:r>
          <w:instrText xml:space="preserve"> PAGEREF _Toc23090 \h </w:instrText>
        </w:r>
        <w:r>
          <w:fldChar w:fldCharType="separate"/>
        </w:r>
        <w:r>
          <w:t>4</w:t>
        </w:r>
        <w:r>
          <w:fldChar w:fldCharType="end"/>
        </w:r>
      </w:hyperlink>
    </w:p>
    <w:p>
      <w:pPr>
        <w:pStyle w:val="TOC2"/>
        <w:tabs>
          <w:tab w:val="right" w:leader="dot" w:pos="8306"/>
        </w:tabs>
      </w:pPr>
      <w:hyperlink w:anchor="_Toc1455" w:history="1">
        <w:r>
          <w:rPr>
            <w:rFonts w:ascii="仿宋" w:eastAsia="仿宋" w:hAnsi="仿宋" w:cs="仿宋" w:hint="eastAsia"/>
            <w:lang w:eastAsia="zh-CN"/>
          </w:rPr>
          <w:t>(三)、建筑工程设计总体要求</w:t>
        </w:r>
        <w:r>
          <w:tab/>
        </w:r>
        <w:r>
          <w:fldChar w:fldCharType="begin"/>
        </w:r>
        <w:r>
          <w:instrText xml:space="preserve"> PAGEREF _Toc1455 \h </w:instrText>
        </w:r>
        <w:r>
          <w:fldChar w:fldCharType="separate"/>
        </w:r>
        <w:r>
          <w:t>5</w:t>
        </w:r>
        <w:r>
          <w:fldChar w:fldCharType="end"/>
        </w:r>
      </w:hyperlink>
    </w:p>
    <w:p>
      <w:pPr>
        <w:pStyle w:val="TOC2"/>
        <w:tabs>
          <w:tab w:val="right" w:leader="dot" w:pos="8306"/>
        </w:tabs>
      </w:pPr>
      <w:hyperlink w:anchor="_Toc13422" w:history="1">
        <w:r>
          <w:rPr>
            <w:rFonts w:ascii="仿宋" w:eastAsia="仿宋" w:hAnsi="仿宋" w:cs="仿宋" w:hint="eastAsia"/>
            <w:lang w:eastAsia="zh-CN"/>
          </w:rPr>
          <w:t>(四)、土建工程建设指标</w:t>
        </w:r>
        <w:r>
          <w:tab/>
        </w:r>
        <w:r>
          <w:fldChar w:fldCharType="begin"/>
        </w:r>
        <w:r>
          <w:instrText xml:space="preserve"> PAGEREF _Toc13422 \h </w:instrText>
        </w:r>
        <w:r>
          <w:fldChar w:fldCharType="separate"/>
        </w:r>
        <w:r>
          <w:t>6</w:t>
        </w:r>
        <w:r>
          <w:fldChar w:fldCharType="end"/>
        </w:r>
      </w:hyperlink>
    </w:p>
    <w:p>
      <w:pPr>
        <w:pStyle w:val="TOC1"/>
        <w:tabs>
          <w:tab w:val="right" w:leader="dot" w:pos="8306"/>
        </w:tabs>
      </w:pPr>
      <w:hyperlink w:anchor="_Toc29120" w:history="1">
        <w:r>
          <w:rPr>
            <w:rFonts w:ascii="仿宋" w:eastAsia="仿宋" w:hAnsi="仿宋" w:cs="仿宋" w:hint="eastAsia"/>
            <w:lang w:eastAsia="zh-CN"/>
          </w:rPr>
          <w:t>二、工艺说明</w:t>
        </w:r>
        <w:r>
          <w:tab/>
        </w:r>
        <w:r>
          <w:fldChar w:fldCharType="begin"/>
        </w:r>
        <w:r>
          <w:instrText xml:space="preserve"> PAGEREF _Toc29120 \h </w:instrText>
        </w:r>
        <w:r>
          <w:fldChar w:fldCharType="separate"/>
        </w:r>
        <w:r>
          <w:t>6</w:t>
        </w:r>
        <w:r>
          <w:fldChar w:fldCharType="end"/>
        </w:r>
      </w:hyperlink>
    </w:p>
    <w:p>
      <w:pPr>
        <w:pStyle w:val="TOC2"/>
        <w:tabs>
          <w:tab w:val="right" w:leader="dot" w:pos="8306"/>
        </w:tabs>
      </w:pPr>
      <w:hyperlink w:anchor="_Toc1419" w:history="1">
        <w:r>
          <w:rPr>
            <w:rFonts w:ascii="仿宋" w:eastAsia="仿宋" w:hAnsi="仿宋" w:cs="仿宋" w:hint="eastAsia"/>
            <w:lang w:eastAsia="zh-CN"/>
          </w:rPr>
          <w:t>(一)、技术管理特点</w:t>
        </w:r>
        <w:r>
          <w:tab/>
        </w:r>
        <w:r>
          <w:fldChar w:fldCharType="begin"/>
        </w:r>
        <w:r>
          <w:instrText xml:space="preserve"> PAGEREF _Toc1419 \h </w:instrText>
        </w:r>
        <w:r>
          <w:fldChar w:fldCharType="separate"/>
        </w:r>
        <w:r>
          <w:t>6</w:t>
        </w:r>
        <w:r>
          <w:fldChar w:fldCharType="end"/>
        </w:r>
      </w:hyperlink>
    </w:p>
    <w:p>
      <w:pPr>
        <w:pStyle w:val="TOC2"/>
        <w:tabs>
          <w:tab w:val="right" w:leader="dot" w:pos="8306"/>
        </w:tabs>
      </w:pPr>
      <w:hyperlink w:anchor="_Toc11668" w:history="1">
        <w:r>
          <w:rPr>
            <w:rFonts w:ascii="仿宋" w:eastAsia="仿宋" w:hAnsi="仿宋" w:cs="仿宋" w:hint="eastAsia"/>
            <w:lang w:eastAsia="zh-CN"/>
          </w:rPr>
          <w:t>(二)、薄板坯连铸连轧设备项目工艺技术设计方案</w:t>
        </w:r>
        <w:r>
          <w:tab/>
        </w:r>
        <w:r>
          <w:fldChar w:fldCharType="begin"/>
        </w:r>
        <w:r>
          <w:instrText xml:space="preserve"> PAGEREF _Toc11668 \h </w:instrText>
        </w:r>
        <w:r>
          <w:fldChar w:fldCharType="separate"/>
        </w:r>
        <w:r>
          <w:t>7</w:t>
        </w:r>
        <w:r>
          <w:fldChar w:fldCharType="end"/>
        </w:r>
      </w:hyperlink>
    </w:p>
    <w:p>
      <w:pPr>
        <w:pStyle w:val="TOC2"/>
        <w:tabs>
          <w:tab w:val="right" w:leader="dot" w:pos="8306"/>
        </w:tabs>
      </w:pPr>
      <w:hyperlink w:anchor="_Toc30506" w:history="1">
        <w:r>
          <w:rPr>
            <w:rFonts w:ascii="仿宋" w:eastAsia="仿宋" w:hAnsi="仿宋" w:cs="仿宋" w:hint="eastAsia"/>
            <w:lang w:eastAsia="zh-CN"/>
          </w:rPr>
          <w:t>(三)、设备选型方案</w:t>
        </w:r>
        <w:r>
          <w:tab/>
        </w:r>
        <w:r>
          <w:fldChar w:fldCharType="begin"/>
        </w:r>
        <w:r>
          <w:instrText xml:space="preserve"> PAGEREF _Toc30506 \h </w:instrText>
        </w:r>
        <w:r>
          <w:fldChar w:fldCharType="separate"/>
        </w:r>
        <w:r>
          <w:t>9</w:t>
        </w:r>
        <w:r>
          <w:fldChar w:fldCharType="end"/>
        </w:r>
      </w:hyperlink>
    </w:p>
    <w:p>
      <w:pPr>
        <w:pStyle w:val="TOC1"/>
        <w:tabs>
          <w:tab w:val="right" w:leader="dot" w:pos="8306"/>
        </w:tabs>
      </w:pPr>
      <w:hyperlink w:anchor="_Toc20869" w:history="1">
        <w:r>
          <w:rPr>
            <w:rFonts w:ascii="仿宋" w:eastAsia="仿宋" w:hAnsi="仿宋" w:cs="仿宋" w:hint="eastAsia"/>
            <w:lang w:eastAsia="zh-CN"/>
          </w:rPr>
          <w:t>三、薄板坯连铸连轧设备项目危机管理</w:t>
        </w:r>
        <w:r>
          <w:tab/>
        </w:r>
        <w:r>
          <w:fldChar w:fldCharType="begin"/>
        </w:r>
        <w:r>
          <w:instrText xml:space="preserve"> PAGEREF _Toc20869 \h </w:instrText>
        </w:r>
        <w:r>
          <w:fldChar w:fldCharType="separate"/>
        </w:r>
        <w:r>
          <w:t>10</w:t>
        </w:r>
        <w:r>
          <w:fldChar w:fldCharType="end"/>
        </w:r>
      </w:hyperlink>
    </w:p>
    <w:p>
      <w:pPr>
        <w:pStyle w:val="TOC2"/>
        <w:tabs>
          <w:tab w:val="right" w:leader="dot" w:pos="8306"/>
        </w:tabs>
      </w:pPr>
      <w:hyperlink w:anchor="_Toc26766" w:history="1">
        <w:r>
          <w:rPr>
            <w:rFonts w:ascii="仿宋" w:eastAsia="仿宋" w:hAnsi="仿宋" w:cs="仿宋" w:hint="eastAsia"/>
            <w:lang w:eastAsia="zh-CN"/>
          </w:rPr>
          <w:t>(一)、危机预警与识别</w:t>
        </w:r>
        <w:r>
          <w:tab/>
        </w:r>
        <w:r>
          <w:fldChar w:fldCharType="begin"/>
        </w:r>
        <w:r>
          <w:instrText xml:space="preserve"> PAGEREF _Toc26766 \h </w:instrText>
        </w:r>
        <w:r>
          <w:fldChar w:fldCharType="separate"/>
        </w:r>
        <w:r>
          <w:t>10</w:t>
        </w:r>
        <w:r>
          <w:fldChar w:fldCharType="end"/>
        </w:r>
      </w:hyperlink>
    </w:p>
    <w:p>
      <w:pPr>
        <w:pStyle w:val="TOC2"/>
        <w:tabs>
          <w:tab w:val="right" w:leader="dot" w:pos="8306"/>
        </w:tabs>
      </w:pPr>
      <w:hyperlink w:anchor="_Toc3793" w:history="1">
        <w:r>
          <w:rPr>
            <w:rFonts w:ascii="仿宋" w:eastAsia="仿宋" w:hAnsi="仿宋" w:cs="仿宋" w:hint="eastAsia"/>
            <w:lang w:eastAsia="zh-CN"/>
          </w:rPr>
          <w:t>(二)、危机应对与恢复</w:t>
        </w:r>
        <w:r>
          <w:tab/>
        </w:r>
        <w:r>
          <w:fldChar w:fldCharType="begin"/>
        </w:r>
        <w:r>
          <w:instrText xml:space="preserve"> PAGEREF _Toc3793 \h </w:instrText>
        </w:r>
        <w:r>
          <w:fldChar w:fldCharType="separate"/>
        </w:r>
        <w:r>
          <w:t>11</w:t>
        </w:r>
        <w:r>
          <w:fldChar w:fldCharType="end"/>
        </w:r>
      </w:hyperlink>
    </w:p>
    <w:p>
      <w:pPr>
        <w:pStyle w:val="TOC1"/>
        <w:tabs>
          <w:tab w:val="right" w:leader="dot" w:pos="8306"/>
        </w:tabs>
      </w:pPr>
      <w:hyperlink w:anchor="_Toc226" w:history="1">
        <w:r>
          <w:rPr>
            <w:rFonts w:ascii="仿宋" w:eastAsia="仿宋" w:hAnsi="仿宋" w:cs="仿宋" w:hint="eastAsia"/>
            <w:lang w:eastAsia="zh-CN"/>
          </w:rPr>
          <w:t>四、薄板坯连铸连轧设备项目文档管理</w:t>
        </w:r>
        <w:r>
          <w:tab/>
        </w:r>
        <w:r>
          <w:fldChar w:fldCharType="begin"/>
        </w:r>
        <w:r>
          <w:instrText xml:space="preserve"> PAGEREF _Toc226 \h </w:instrText>
        </w:r>
        <w:r>
          <w:fldChar w:fldCharType="separate"/>
        </w:r>
        <w:r>
          <w:t>13</w:t>
        </w:r>
        <w:r>
          <w:fldChar w:fldCharType="end"/>
        </w:r>
      </w:hyperlink>
    </w:p>
    <w:p>
      <w:pPr>
        <w:pStyle w:val="TOC2"/>
        <w:tabs>
          <w:tab w:val="right" w:leader="dot" w:pos="8306"/>
        </w:tabs>
      </w:pPr>
      <w:hyperlink w:anchor="_Toc18258" w:history="1">
        <w:r>
          <w:rPr>
            <w:rFonts w:ascii="仿宋" w:eastAsia="仿宋" w:hAnsi="仿宋" w:cs="仿宋" w:hint="eastAsia"/>
            <w:lang w:eastAsia="zh-CN"/>
          </w:rPr>
          <w:t>(一)、文档编制与审查</w:t>
        </w:r>
        <w:r>
          <w:tab/>
        </w:r>
        <w:r>
          <w:fldChar w:fldCharType="begin"/>
        </w:r>
        <w:r>
          <w:instrText xml:space="preserve"> PAGEREF _Toc18258 \h </w:instrText>
        </w:r>
        <w:r>
          <w:fldChar w:fldCharType="separate"/>
        </w:r>
        <w:r>
          <w:t>13</w:t>
        </w:r>
        <w:r>
          <w:fldChar w:fldCharType="end"/>
        </w:r>
      </w:hyperlink>
    </w:p>
    <w:p>
      <w:pPr>
        <w:pStyle w:val="TOC2"/>
        <w:tabs>
          <w:tab w:val="right" w:leader="dot" w:pos="8306"/>
        </w:tabs>
      </w:pPr>
      <w:hyperlink w:anchor="_Toc31877" w:history="1">
        <w:r>
          <w:rPr>
            <w:rFonts w:ascii="仿宋" w:eastAsia="仿宋" w:hAnsi="仿宋" w:cs="仿宋" w:hint="eastAsia"/>
            <w:lang w:eastAsia="zh-CN"/>
          </w:rPr>
          <w:t>(二)、文档发布与分发</w:t>
        </w:r>
        <w:r>
          <w:tab/>
        </w:r>
        <w:r>
          <w:fldChar w:fldCharType="begin"/>
        </w:r>
        <w:r>
          <w:instrText xml:space="preserve"> PAGEREF _Toc31877 \h </w:instrText>
        </w:r>
        <w:r>
          <w:fldChar w:fldCharType="separate"/>
        </w:r>
        <w:r>
          <w:t>14</w:t>
        </w:r>
        <w:r>
          <w:fldChar w:fldCharType="end"/>
        </w:r>
      </w:hyperlink>
    </w:p>
    <w:p>
      <w:pPr>
        <w:pStyle w:val="TOC2"/>
        <w:tabs>
          <w:tab w:val="right" w:leader="dot" w:pos="8306"/>
        </w:tabs>
      </w:pPr>
      <w:hyperlink w:anchor="_Toc26648" w:history="1">
        <w:r>
          <w:rPr>
            <w:rFonts w:ascii="仿宋" w:eastAsia="仿宋" w:hAnsi="仿宋" w:cs="仿宋" w:hint="eastAsia"/>
            <w:lang w:eastAsia="zh-CN"/>
          </w:rPr>
          <w:t>(三)、文档存档与归档</w:t>
        </w:r>
        <w:r>
          <w:tab/>
        </w:r>
        <w:r>
          <w:fldChar w:fldCharType="begin"/>
        </w:r>
        <w:r>
          <w:instrText xml:space="preserve"> PAGEREF _Toc26648 \h </w:instrText>
        </w:r>
        <w:r>
          <w:fldChar w:fldCharType="separate"/>
        </w:r>
        <w:r>
          <w:t>15</w:t>
        </w:r>
        <w:r>
          <w:fldChar w:fldCharType="end"/>
        </w:r>
      </w:hyperlink>
    </w:p>
    <w:p>
      <w:pPr>
        <w:pStyle w:val="TOC1"/>
        <w:tabs>
          <w:tab w:val="right" w:leader="dot" w:pos="8306"/>
        </w:tabs>
      </w:pPr>
      <w:hyperlink w:anchor="_Toc21964" w:history="1">
        <w:r>
          <w:rPr>
            <w:rFonts w:ascii="仿宋" w:eastAsia="仿宋" w:hAnsi="仿宋" w:cs="仿宋" w:hint="eastAsia"/>
            <w:lang w:eastAsia="zh-CN"/>
          </w:rPr>
          <w:t>五、产品规划分析</w:t>
        </w:r>
        <w:r>
          <w:tab/>
        </w:r>
        <w:r>
          <w:fldChar w:fldCharType="begin"/>
        </w:r>
        <w:r>
          <w:instrText xml:space="preserve"> PAGEREF _Toc21964 \h </w:instrText>
        </w:r>
        <w:r>
          <w:fldChar w:fldCharType="separate"/>
        </w:r>
        <w:r>
          <w:t>16</w:t>
        </w:r>
        <w:r>
          <w:fldChar w:fldCharType="end"/>
        </w:r>
      </w:hyperlink>
    </w:p>
    <w:p>
      <w:pPr>
        <w:pStyle w:val="TOC2"/>
        <w:tabs>
          <w:tab w:val="right" w:leader="dot" w:pos="8306"/>
        </w:tabs>
      </w:pPr>
      <w:hyperlink w:anchor="_Toc17816" w:history="1">
        <w:r>
          <w:rPr>
            <w:rFonts w:ascii="仿宋" w:eastAsia="仿宋" w:hAnsi="仿宋" w:cs="仿宋" w:hint="eastAsia"/>
            <w:lang w:eastAsia="zh-CN"/>
          </w:rPr>
          <w:t>(一)、产品规划</w:t>
        </w:r>
        <w:r>
          <w:tab/>
        </w:r>
        <w:r>
          <w:fldChar w:fldCharType="begin"/>
        </w:r>
        <w:r>
          <w:instrText xml:space="preserve"> PAGEREF _Toc17816 \h </w:instrText>
        </w:r>
        <w:r>
          <w:fldChar w:fldCharType="separate"/>
        </w:r>
        <w:r>
          <w:t>16</w:t>
        </w:r>
        <w:r>
          <w:fldChar w:fldCharType="end"/>
        </w:r>
      </w:hyperlink>
    </w:p>
    <w:p>
      <w:pPr>
        <w:pStyle w:val="TOC2"/>
        <w:tabs>
          <w:tab w:val="right" w:leader="dot" w:pos="8306"/>
        </w:tabs>
      </w:pPr>
      <w:hyperlink w:anchor="_Toc11496" w:history="1">
        <w:r>
          <w:rPr>
            <w:rFonts w:ascii="仿宋" w:eastAsia="仿宋" w:hAnsi="仿宋" w:cs="仿宋" w:hint="eastAsia"/>
            <w:lang w:eastAsia="zh-CN"/>
          </w:rPr>
          <w:t>(二)、建设规模</w:t>
        </w:r>
        <w:r>
          <w:tab/>
        </w:r>
        <w:r>
          <w:fldChar w:fldCharType="begin"/>
        </w:r>
        <w:r>
          <w:instrText xml:space="preserve"> PAGEREF _Toc11496 \h </w:instrText>
        </w:r>
        <w:r>
          <w:fldChar w:fldCharType="separate"/>
        </w:r>
        <w:r>
          <w:t>17</w:t>
        </w:r>
        <w:r>
          <w:fldChar w:fldCharType="end"/>
        </w:r>
      </w:hyperlink>
    </w:p>
    <w:p>
      <w:pPr>
        <w:pStyle w:val="TOC1"/>
        <w:tabs>
          <w:tab w:val="right" w:leader="dot" w:pos="8306"/>
        </w:tabs>
      </w:pPr>
      <w:hyperlink w:anchor="_Toc28303" w:history="1">
        <w:r>
          <w:rPr>
            <w:rFonts w:ascii="仿宋" w:eastAsia="仿宋" w:hAnsi="仿宋" w:cs="仿宋" w:hint="eastAsia"/>
            <w:lang w:eastAsia="zh-CN"/>
          </w:rPr>
          <w:t>六、薄板坯连铸连轧设备项目绩效评估</w:t>
        </w:r>
        <w:r>
          <w:tab/>
        </w:r>
        <w:r>
          <w:fldChar w:fldCharType="begin"/>
        </w:r>
        <w:r>
          <w:instrText xml:space="preserve"> PAGEREF _Toc28303 \h </w:instrText>
        </w:r>
        <w:r>
          <w:fldChar w:fldCharType="separate"/>
        </w:r>
        <w:r>
          <w:t>18</w:t>
        </w:r>
        <w:r>
          <w:fldChar w:fldCharType="end"/>
        </w:r>
      </w:hyperlink>
    </w:p>
    <w:p>
      <w:pPr>
        <w:pStyle w:val="TOC2"/>
        <w:tabs>
          <w:tab w:val="right" w:leader="dot" w:pos="8306"/>
        </w:tabs>
      </w:pPr>
      <w:hyperlink w:anchor="_Toc12229" w:history="1">
        <w:r>
          <w:rPr>
            <w:rFonts w:ascii="仿宋" w:eastAsia="仿宋" w:hAnsi="仿宋" w:cs="仿宋" w:hint="eastAsia"/>
            <w:lang w:eastAsia="zh-CN"/>
          </w:rPr>
          <w:t>(一)、绩效评估指标</w:t>
        </w:r>
        <w:r>
          <w:tab/>
        </w:r>
        <w:r>
          <w:fldChar w:fldCharType="begin"/>
        </w:r>
        <w:r>
          <w:instrText xml:space="preserve"> PAGEREF _Toc12229 \h </w:instrText>
        </w:r>
        <w:r>
          <w:fldChar w:fldCharType="separate"/>
        </w:r>
        <w:r>
          <w:t>18</w:t>
        </w:r>
        <w:r>
          <w:fldChar w:fldCharType="end"/>
        </w:r>
      </w:hyperlink>
    </w:p>
    <w:p>
      <w:pPr>
        <w:pStyle w:val="TOC2"/>
        <w:tabs>
          <w:tab w:val="right" w:leader="dot" w:pos="8306"/>
        </w:tabs>
      </w:pPr>
      <w:hyperlink w:anchor="_Toc21199" w:history="1">
        <w:r>
          <w:rPr>
            <w:rFonts w:ascii="仿宋" w:eastAsia="仿宋" w:hAnsi="仿宋" w:cs="仿宋" w:hint="eastAsia"/>
            <w:lang w:eastAsia="zh-CN"/>
          </w:rPr>
          <w:t>(二)、绩效评估方法</w:t>
        </w:r>
        <w:r>
          <w:tab/>
        </w:r>
        <w:r>
          <w:fldChar w:fldCharType="begin"/>
        </w:r>
        <w:r>
          <w:instrText xml:space="preserve"> PAGEREF _Toc21199 \h </w:instrText>
        </w:r>
        <w:r>
          <w:fldChar w:fldCharType="separate"/>
        </w:r>
        <w:r>
          <w:t>19</w:t>
        </w:r>
        <w:r>
          <w:fldChar w:fldCharType="end"/>
        </w:r>
      </w:hyperlink>
    </w:p>
    <w:p>
      <w:pPr>
        <w:pStyle w:val="TOC2"/>
        <w:tabs>
          <w:tab w:val="right" w:leader="dot" w:pos="8306"/>
        </w:tabs>
      </w:pPr>
      <w:hyperlink w:anchor="_Toc2595" w:history="1">
        <w:r>
          <w:rPr>
            <w:rFonts w:ascii="仿宋" w:eastAsia="仿宋" w:hAnsi="仿宋" w:cs="仿宋" w:hint="eastAsia"/>
            <w:lang w:eastAsia="zh-CN"/>
          </w:rPr>
          <w:t>(三)、绩效评估周期</w:t>
        </w:r>
        <w:r>
          <w:tab/>
        </w:r>
        <w:r>
          <w:fldChar w:fldCharType="begin"/>
        </w:r>
        <w:r>
          <w:instrText xml:space="preserve"> PAGEREF _Toc2595 \h </w:instrText>
        </w:r>
        <w:r>
          <w:fldChar w:fldCharType="separate"/>
        </w:r>
        <w:r>
          <w:t>21</w:t>
        </w:r>
        <w:r>
          <w:fldChar w:fldCharType="end"/>
        </w:r>
      </w:hyperlink>
    </w:p>
    <w:p>
      <w:pPr>
        <w:pStyle w:val="TOC1"/>
        <w:tabs>
          <w:tab w:val="right" w:leader="dot" w:pos="8306"/>
        </w:tabs>
      </w:pPr>
      <w:hyperlink w:anchor="_Toc17796" w:history="1">
        <w:r>
          <w:rPr>
            <w:rFonts w:ascii="仿宋" w:eastAsia="仿宋" w:hAnsi="仿宋" w:cs="仿宋" w:hint="eastAsia"/>
            <w:lang w:eastAsia="zh-CN"/>
          </w:rPr>
          <w:t>七、薄板坯连铸连轧设备项目社会影响</w:t>
        </w:r>
        <w:r>
          <w:tab/>
        </w:r>
        <w:r>
          <w:fldChar w:fldCharType="begin"/>
        </w:r>
        <w:r>
          <w:instrText xml:space="preserve"> PAGEREF _Toc17796 \h </w:instrText>
        </w:r>
        <w:r>
          <w:fldChar w:fldCharType="separate"/>
        </w:r>
        <w:r>
          <w:t>22</w:t>
        </w:r>
        <w:r>
          <w:fldChar w:fldCharType="end"/>
        </w:r>
      </w:hyperlink>
    </w:p>
    <w:p>
      <w:pPr>
        <w:pStyle w:val="TOC2"/>
        <w:tabs>
          <w:tab w:val="right" w:leader="dot" w:pos="8306"/>
        </w:tabs>
      </w:pPr>
      <w:hyperlink w:anchor="_Toc26424" w:history="1">
        <w:r>
          <w:rPr>
            <w:rFonts w:ascii="仿宋" w:eastAsia="仿宋" w:hAnsi="仿宋" w:cs="仿宋" w:hint="eastAsia"/>
            <w:lang w:eastAsia="zh-CN"/>
          </w:rPr>
          <w:t>(一)、社会责任与义务</w:t>
        </w:r>
        <w:r>
          <w:tab/>
        </w:r>
        <w:r>
          <w:fldChar w:fldCharType="begin"/>
        </w:r>
        <w:r>
          <w:instrText xml:space="preserve"> PAGEREF _Toc26424 \h </w:instrText>
        </w:r>
        <w:r>
          <w:fldChar w:fldCharType="separate"/>
        </w:r>
        <w:r>
          <w:t>22</w:t>
        </w:r>
        <w:r>
          <w:fldChar w:fldCharType="end"/>
        </w:r>
      </w:hyperlink>
    </w:p>
    <w:p>
      <w:pPr>
        <w:pStyle w:val="TOC2"/>
        <w:tabs>
          <w:tab w:val="right" w:leader="dot" w:pos="8306"/>
        </w:tabs>
      </w:pPr>
      <w:hyperlink w:anchor="_Toc24260" w:history="1">
        <w:r>
          <w:rPr>
            <w:rFonts w:ascii="仿宋" w:eastAsia="仿宋" w:hAnsi="仿宋" w:cs="仿宋" w:hint="eastAsia"/>
            <w:lang w:eastAsia="zh-CN"/>
          </w:rPr>
          <w:t>(二)、社会参与与沟通</w:t>
        </w:r>
        <w:r>
          <w:tab/>
        </w:r>
        <w:r>
          <w:fldChar w:fldCharType="begin"/>
        </w:r>
        <w:r>
          <w:instrText xml:space="preserve"> PAGEREF _Toc24260 \h </w:instrText>
        </w:r>
        <w:r>
          <w:fldChar w:fldCharType="separate"/>
        </w:r>
        <w:r>
          <w:t>22</w:t>
        </w:r>
        <w:r>
          <w:fldChar w:fldCharType="end"/>
        </w:r>
      </w:hyperlink>
    </w:p>
    <w:p>
      <w:pPr>
        <w:pStyle w:val="TOC1"/>
        <w:tabs>
          <w:tab w:val="right" w:leader="dot" w:pos="8306"/>
        </w:tabs>
      </w:pPr>
      <w:hyperlink w:anchor="_Toc6552" w:history="1">
        <w:r>
          <w:rPr>
            <w:rFonts w:ascii="仿宋" w:eastAsia="仿宋" w:hAnsi="仿宋" w:cs="仿宋" w:hint="eastAsia"/>
            <w:lang w:eastAsia="zh-CN"/>
          </w:rPr>
          <w:t>八、薄板坯连铸连轧设备项目投资规划</w:t>
        </w:r>
        <w:r>
          <w:tab/>
        </w:r>
        <w:r>
          <w:fldChar w:fldCharType="begin"/>
        </w:r>
        <w:r>
          <w:instrText xml:space="preserve"> PAGEREF _Toc6552 \h </w:instrText>
        </w:r>
        <w:r>
          <w:fldChar w:fldCharType="separate"/>
        </w:r>
        <w:r>
          <w:t>23</w:t>
        </w:r>
        <w:r>
          <w:fldChar w:fldCharType="end"/>
        </w:r>
      </w:hyperlink>
    </w:p>
    <w:p>
      <w:pPr>
        <w:pStyle w:val="TOC2"/>
        <w:tabs>
          <w:tab w:val="right" w:leader="dot" w:pos="8306"/>
        </w:tabs>
      </w:pPr>
      <w:hyperlink w:anchor="_Toc7773" w:history="1">
        <w:r>
          <w:rPr>
            <w:rFonts w:ascii="仿宋" w:eastAsia="仿宋" w:hAnsi="仿宋" w:cs="仿宋" w:hint="eastAsia"/>
            <w:lang w:eastAsia="zh-CN"/>
          </w:rPr>
          <w:t>(一)、薄板坯连铸连轧设备项目总投资估算</w:t>
        </w:r>
        <w:r>
          <w:tab/>
        </w:r>
        <w:r>
          <w:fldChar w:fldCharType="begin"/>
        </w:r>
        <w:r>
          <w:instrText xml:space="preserve"> PAGEREF _Toc7773 \h </w:instrText>
        </w:r>
        <w:r>
          <w:fldChar w:fldCharType="separate"/>
        </w:r>
        <w:r>
          <w:t>23</w:t>
        </w:r>
        <w:r>
          <w:fldChar w:fldCharType="end"/>
        </w:r>
      </w:hyperlink>
    </w:p>
    <w:p>
      <w:pPr>
        <w:pStyle w:val="TOC2"/>
        <w:tabs>
          <w:tab w:val="right" w:leader="dot" w:pos="8306"/>
        </w:tabs>
      </w:pPr>
      <w:hyperlink w:anchor="_Toc25408" w:history="1">
        <w:r>
          <w:rPr>
            <w:rFonts w:ascii="仿宋" w:eastAsia="仿宋" w:hAnsi="仿宋" w:cs="仿宋" w:hint="eastAsia"/>
            <w:lang w:eastAsia="zh-CN"/>
          </w:rPr>
          <w:t>(二)、资金筹措</w:t>
        </w:r>
        <w:r>
          <w:tab/>
        </w:r>
        <w:r>
          <w:fldChar w:fldCharType="begin"/>
        </w:r>
        <w:r>
          <w:instrText xml:space="preserve"> PAGEREF _Toc25408 \h </w:instrText>
        </w:r>
        <w:r>
          <w:fldChar w:fldCharType="separate"/>
        </w:r>
        <w:r>
          <w:t>25</w:t>
        </w:r>
        <w:r>
          <w:fldChar w:fldCharType="end"/>
        </w:r>
      </w:hyperlink>
    </w:p>
    <w:p>
      <w:pPr>
        <w:pStyle w:val="TOC1"/>
        <w:tabs>
          <w:tab w:val="right" w:leader="dot" w:pos="8306"/>
        </w:tabs>
      </w:pPr>
      <w:hyperlink w:anchor="_Toc565" w:history="1">
        <w:r>
          <w:rPr>
            <w:rFonts w:ascii="仿宋" w:eastAsia="仿宋" w:hAnsi="仿宋" w:cs="仿宋" w:hint="eastAsia"/>
            <w:lang w:eastAsia="zh-CN"/>
          </w:rPr>
          <w:t>九、薄板坯连铸连轧设备项目财务管理</w:t>
        </w:r>
        <w:r>
          <w:tab/>
        </w:r>
        <w:r>
          <w:fldChar w:fldCharType="begin"/>
        </w:r>
        <w:r>
          <w:instrText xml:space="preserve"> PAGEREF _Toc565 \h </w:instrText>
        </w:r>
        <w:r>
          <w:fldChar w:fldCharType="separate"/>
        </w:r>
        <w:r>
          <w:t>25</w:t>
        </w:r>
        <w:r>
          <w:fldChar w:fldCharType="end"/>
        </w:r>
      </w:hyperlink>
    </w:p>
    <w:p>
      <w:pPr>
        <w:pStyle w:val="TOC2"/>
        <w:tabs>
          <w:tab w:val="right" w:leader="dot" w:pos="8306"/>
        </w:tabs>
      </w:pPr>
      <w:hyperlink w:anchor="_Toc26344" w:history="1">
        <w:r>
          <w:rPr>
            <w:rFonts w:ascii="仿宋" w:eastAsia="仿宋" w:hAnsi="仿宋" w:cs="仿宋" w:hint="eastAsia"/>
            <w:lang w:eastAsia="zh-CN"/>
          </w:rPr>
          <w:t>(一)、资金需求大</w:t>
        </w:r>
        <w:r>
          <w:tab/>
        </w:r>
        <w:r>
          <w:fldChar w:fldCharType="begin"/>
        </w:r>
        <w:r>
          <w:instrText xml:space="preserve"> PAGEREF _Toc26344 \h </w:instrText>
        </w:r>
        <w:r>
          <w:fldChar w:fldCharType="separate"/>
        </w:r>
        <w:r>
          <w:t>25</w:t>
        </w:r>
        <w:r>
          <w:fldChar w:fldCharType="end"/>
        </w:r>
      </w:hyperlink>
    </w:p>
    <w:p>
      <w:pPr>
        <w:pStyle w:val="TOC2"/>
        <w:tabs>
          <w:tab w:val="right" w:leader="dot" w:pos="8306"/>
        </w:tabs>
      </w:pPr>
      <w:hyperlink w:anchor="_Toc5325" w:history="1">
        <w:r>
          <w:rPr>
            <w:rFonts w:ascii="仿宋" w:eastAsia="仿宋" w:hAnsi="仿宋" w:cs="仿宋" w:hint="eastAsia"/>
            <w:lang w:eastAsia="zh-CN"/>
          </w:rPr>
          <w:t>(二)、研发周期长</w:t>
        </w:r>
        <w:r>
          <w:tab/>
        </w:r>
        <w:r>
          <w:fldChar w:fldCharType="begin"/>
        </w:r>
        <w:r>
          <w:instrText xml:space="preserve"> PAGEREF _Toc5325 \h </w:instrText>
        </w:r>
        <w:r>
          <w:fldChar w:fldCharType="separate"/>
        </w:r>
        <w:r>
          <w:t>27</w:t>
        </w:r>
        <w:r>
          <w:fldChar w:fldCharType="end"/>
        </w:r>
      </w:hyperlink>
    </w:p>
    <w:p>
      <w:pPr>
        <w:pStyle w:val="TOC2"/>
        <w:tabs>
          <w:tab w:val="right" w:leader="dot" w:pos="8306"/>
        </w:tabs>
      </w:pPr>
      <w:hyperlink w:anchor="_Toc21777" w:history="1">
        <w:r>
          <w:rPr>
            <w:rFonts w:ascii="仿宋" w:eastAsia="仿宋" w:hAnsi="仿宋" w:cs="仿宋" w:hint="eastAsia"/>
            <w:lang w:eastAsia="zh-CN"/>
          </w:rPr>
          <w:t>(三)、市场风险大</w:t>
        </w:r>
        <w:r>
          <w:tab/>
        </w:r>
        <w:r>
          <w:fldChar w:fldCharType="begin"/>
        </w:r>
        <w:r>
          <w:instrText xml:space="preserve"> PAGEREF _Toc21777 \h </w:instrText>
        </w:r>
        <w:r>
          <w:fldChar w:fldCharType="separate"/>
        </w:r>
        <w:r>
          <w:t>28</w:t>
        </w:r>
        <w:r>
          <w:fldChar w:fldCharType="end"/>
        </w:r>
      </w:hyperlink>
    </w:p>
    <w:p>
      <w:pPr>
        <w:pStyle w:val="TOC2"/>
        <w:tabs>
          <w:tab w:val="right" w:leader="dot" w:pos="8306"/>
        </w:tabs>
      </w:pPr>
      <w:hyperlink w:anchor="_Toc23707" w:history="1">
        <w:r>
          <w:rPr>
            <w:rFonts w:ascii="仿宋" w:eastAsia="仿宋" w:hAnsi="仿宋" w:cs="仿宋" w:hint="eastAsia"/>
            <w:lang w:eastAsia="zh-CN"/>
          </w:rPr>
          <w:t>(四)、利润率高</w:t>
        </w:r>
        <w:r>
          <w:tab/>
        </w:r>
        <w:r>
          <w:fldChar w:fldCharType="begin"/>
        </w:r>
        <w:r>
          <w:instrText xml:space="preserve"> PAGEREF _Toc23707 \h </w:instrText>
        </w:r>
        <w:r>
          <w:fldChar w:fldCharType="separate"/>
        </w:r>
        <w:r>
          <w:t>31</w:t>
        </w:r>
        <w:r>
          <w:fldChar w:fldCharType="end"/>
        </w:r>
      </w:hyperlink>
    </w:p>
    <w:p>
      <w:pPr>
        <w:pStyle w:val="TOC1"/>
        <w:tabs>
          <w:tab w:val="right" w:leader="dot" w:pos="8306"/>
        </w:tabs>
      </w:pPr>
      <w:hyperlink w:anchor="_Toc14958" w:history="1">
        <w:r>
          <w:rPr>
            <w:rFonts w:ascii="仿宋" w:eastAsia="仿宋" w:hAnsi="仿宋" w:cs="仿宋" w:hint="eastAsia"/>
            <w:lang w:eastAsia="zh-CN"/>
          </w:rPr>
          <w:t>十、薄板坯连铸连轧设备项目人力资源培养与发展</w:t>
        </w:r>
        <w:r>
          <w:tab/>
        </w:r>
        <w:r>
          <w:fldChar w:fldCharType="begin"/>
        </w:r>
        <w:r>
          <w:instrText xml:space="preserve"> PAGEREF _Toc14958 \h </w:instrText>
        </w:r>
        <w:r>
          <w:fldChar w:fldCharType="separate"/>
        </w:r>
        <w:r>
          <w:t>33</w:t>
        </w:r>
        <w:r>
          <w:fldChar w:fldCharType="end"/>
        </w:r>
      </w:hyperlink>
    </w:p>
    <w:p>
      <w:pPr>
        <w:pStyle w:val="TOC2"/>
        <w:tabs>
          <w:tab w:val="right" w:leader="dot" w:pos="8306"/>
        </w:tabs>
      </w:pPr>
      <w:hyperlink w:anchor="_Toc6990" w:history="1">
        <w:r>
          <w:rPr>
            <w:rFonts w:ascii="仿宋" w:eastAsia="仿宋" w:hAnsi="仿宋" w:cs="仿宋" w:hint="eastAsia"/>
            <w:lang w:eastAsia="zh-CN"/>
          </w:rPr>
          <w:t>(一)、人才需求与规划</w:t>
        </w:r>
        <w:r>
          <w:tab/>
        </w:r>
        <w:r>
          <w:fldChar w:fldCharType="begin"/>
        </w:r>
        <w:r>
          <w:instrText xml:space="preserve"> PAGEREF _Toc6990 \h </w:instrText>
        </w:r>
        <w:r>
          <w:fldChar w:fldCharType="separate"/>
        </w:r>
        <w:r>
          <w:t>33</w:t>
        </w:r>
        <w:r>
          <w:fldChar w:fldCharType="end"/>
        </w:r>
      </w:hyperlink>
    </w:p>
    <w:p>
      <w:pPr>
        <w:pStyle w:val="TOC2"/>
        <w:tabs>
          <w:tab w:val="right" w:leader="dot" w:pos="8306"/>
        </w:tabs>
      </w:pPr>
      <w:hyperlink w:anchor="_Toc17044" w:history="1">
        <w:r>
          <w:rPr>
            <w:rFonts w:ascii="仿宋" w:eastAsia="仿宋" w:hAnsi="仿宋" w:cs="仿宋" w:hint="eastAsia"/>
            <w:lang w:eastAsia="zh-CN"/>
          </w:rPr>
          <w:t>(二)、培训与发展计划</w:t>
        </w:r>
        <w:r>
          <w:tab/>
        </w:r>
        <w:r>
          <w:fldChar w:fldCharType="begin"/>
        </w:r>
        <w:r>
          <w:instrText xml:space="preserve"> PAGEREF _Toc17044 \h </w:instrText>
        </w:r>
        <w:r>
          <w:fldChar w:fldCharType="separate"/>
        </w:r>
        <w:r>
          <w:t>33</w:t>
        </w:r>
        <w:r>
          <w:fldChar w:fldCharType="end"/>
        </w:r>
      </w:hyperlink>
    </w:p>
    <w:p>
      <w:pPr>
        <w:pStyle w:val="TOC1"/>
        <w:tabs>
          <w:tab w:val="right" w:leader="dot" w:pos="8306"/>
        </w:tabs>
      </w:pPr>
      <w:hyperlink w:anchor="_Toc1095" w:history="1">
        <w:r>
          <w:rPr>
            <w:rFonts w:ascii="仿宋" w:eastAsia="仿宋" w:hAnsi="仿宋" w:cs="仿宋" w:hint="eastAsia"/>
            <w:lang w:eastAsia="zh-CN"/>
          </w:rPr>
          <w:t>十一、薄板坯连铸连轧设备项目环境影响分析</w:t>
        </w:r>
        <w:r>
          <w:tab/>
        </w:r>
        <w:r>
          <w:fldChar w:fldCharType="begin"/>
        </w:r>
        <w:r>
          <w:instrText xml:space="preserve"> PAGEREF _Toc1095 \h </w:instrText>
        </w:r>
        <w:r>
          <w:fldChar w:fldCharType="separate"/>
        </w:r>
        <w:r>
          <w:t>34</w:t>
        </w:r>
        <w:r>
          <w:fldChar w:fldCharType="end"/>
        </w:r>
      </w:hyperlink>
    </w:p>
    <w:p>
      <w:pPr>
        <w:pStyle w:val="TOC2"/>
        <w:tabs>
          <w:tab w:val="right" w:leader="dot" w:pos="8306"/>
        </w:tabs>
      </w:pPr>
      <w:hyperlink w:anchor="_Toc6413" w:history="1">
        <w:r>
          <w:rPr>
            <w:rFonts w:ascii="仿宋" w:eastAsia="仿宋" w:hAnsi="仿宋" w:cs="仿宋" w:hint="eastAsia"/>
            <w:lang w:eastAsia="zh-CN"/>
          </w:rPr>
          <w:t>(一)、建设区域环境质量现状</w:t>
        </w:r>
        <w:r>
          <w:tab/>
        </w:r>
        <w:r>
          <w:fldChar w:fldCharType="begin"/>
        </w:r>
        <w:r>
          <w:instrText xml:space="preserve"> PAGEREF _Toc6413 \h </w:instrText>
        </w:r>
        <w:r>
          <w:fldChar w:fldCharType="separate"/>
        </w:r>
        <w:r>
          <w:t>34</w:t>
        </w:r>
        <w:r>
          <w:fldChar w:fldCharType="end"/>
        </w:r>
      </w:hyperlink>
    </w:p>
    <w:p>
      <w:pPr>
        <w:pStyle w:val="TOC2"/>
        <w:tabs>
          <w:tab w:val="right" w:leader="dot" w:pos="8306"/>
        </w:tabs>
      </w:pPr>
      <w:hyperlink w:anchor="_Toc3019" w:history="1">
        <w:r>
          <w:rPr>
            <w:rFonts w:ascii="仿宋" w:eastAsia="仿宋" w:hAnsi="仿宋" w:cs="仿宋" w:hint="eastAsia"/>
            <w:lang w:eastAsia="zh-CN"/>
          </w:rPr>
          <w:t>(二)、建设期环境保护</w:t>
        </w:r>
        <w:r>
          <w:tab/>
        </w:r>
        <w:r>
          <w:fldChar w:fldCharType="begin"/>
        </w:r>
        <w:r>
          <w:instrText xml:space="preserve"> PAGEREF _Toc3019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97" w:history="1">
        <w:r>
          <w:rPr>
            <w:rFonts w:ascii="仿宋" w:eastAsia="仿宋" w:hAnsi="仿宋" w:cs="仿宋" w:hint="eastAsia"/>
            <w:lang w:eastAsia="zh-CN"/>
          </w:rPr>
          <w:t>(三)、运营期环境保护</w:t>
        </w:r>
        <w:r>
          <w:tab/>
        </w:r>
        <w:r>
          <w:fldChar w:fldCharType="begin"/>
        </w:r>
        <w:r>
          <w:instrText xml:space="preserve"> PAGEREF _Toc9297 \h </w:instrText>
        </w:r>
        <w:r>
          <w:fldChar w:fldCharType="separate"/>
        </w:r>
        <w:r>
          <w:t>37</w:t>
        </w:r>
        <w:r>
          <w:fldChar w:fldCharType="end"/>
        </w:r>
      </w:hyperlink>
    </w:p>
    <w:p>
      <w:pPr>
        <w:pStyle w:val="TOC2"/>
        <w:tabs>
          <w:tab w:val="right" w:leader="dot" w:pos="8306"/>
        </w:tabs>
      </w:pPr>
      <w:hyperlink w:anchor="_Toc15536" w:history="1">
        <w:r>
          <w:rPr>
            <w:rFonts w:ascii="仿宋" w:eastAsia="仿宋" w:hAnsi="仿宋" w:cs="仿宋" w:hint="eastAsia"/>
            <w:lang w:eastAsia="zh-CN"/>
          </w:rPr>
          <w:t>(四)、薄板坯连铸连轧设备项目建设对区域经济的影响</w:t>
        </w:r>
        <w:r>
          <w:tab/>
        </w:r>
        <w:r>
          <w:fldChar w:fldCharType="begin"/>
        </w:r>
        <w:r>
          <w:instrText xml:space="preserve"> PAGEREF _Toc15536 \h </w:instrText>
        </w:r>
        <w:r>
          <w:fldChar w:fldCharType="separate"/>
        </w:r>
        <w:r>
          <w:t>38</w:t>
        </w:r>
        <w:r>
          <w:fldChar w:fldCharType="end"/>
        </w:r>
      </w:hyperlink>
    </w:p>
    <w:p>
      <w:pPr>
        <w:pStyle w:val="TOC2"/>
        <w:tabs>
          <w:tab w:val="right" w:leader="dot" w:pos="8306"/>
        </w:tabs>
      </w:pPr>
      <w:hyperlink w:anchor="_Toc28972" w:history="1">
        <w:r>
          <w:rPr>
            <w:rFonts w:ascii="仿宋" w:eastAsia="仿宋" w:hAnsi="仿宋" w:cs="仿宋" w:hint="eastAsia"/>
            <w:lang w:eastAsia="zh-CN"/>
          </w:rPr>
          <w:t>(五)、废弃物处理</w:t>
        </w:r>
        <w:r>
          <w:tab/>
        </w:r>
        <w:r>
          <w:fldChar w:fldCharType="begin"/>
        </w:r>
        <w:r>
          <w:instrText xml:space="preserve"> PAGEREF _Toc28972 \h </w:instrText>
        </w:r>
        <w:r>
          <w:fldChar w:fldCharType="separate"/>
        </w:r>
        <w:r>
          <w:t>40</w:t>
        </w:r>
        <w:r>
          <w:fldChar w:fldCharType="end"/>
        </w:r>
      </w:hyperlink>
    </w:p>
    <w:p>
      <w:pPr>
        <w:pStyle w:val="TOC2"/>
        <w:tabs>
          <w:tab w:val="right" w:leader="dot" w:pos="8306"/>
        </w:tabs>
      </w:pPr>
      <w:hyperlink w:anchor="_Toc12444" w:history="1">
        <w:r>
          <w:rPr>
            <w:rFonts w:ascii="仿宋" w:eastAsia="仿宋" w:hAnsi="仿宋" w:cs="仿宋" w:hint="eastAsia"/>
            <w:lang w:eastAsia="zh-CN"/>
          </w:rPr>
          <w:t>(六)、特殊环境影响分析</w:t>
        </w:r>
        <w:r>
          <w:tab/>
        </w:r>
        <w:r>
          <w:fldChar w:fldCharType="begin"/>
        </w:r>
        <w:r>
          <w:instrText xml:space="preserve"> PAGEREF _Toc12444 \h </w:instrText>
        </w:r>
        <w:r>
          <w:fldChar w:fldCharType="separate"/>
        </w:r>
        <w:r>
          <w:t>41</w:t>
        </w:r>
        <w:r>
          <w:fldChar w:fldCharType="end"/>
        </w:r>
      </w:hyperlink>
    </w:p>
    <w:p>
      <w:pPr>
        <w:pStyle w:val="TOC2"/>
        <w:tabs>
          <w:tab w:val="right" w:leader="dot" w:pos="8306"/>
        </w:tabs>
      </w:pPr>
      <w:hyperlink w:anchor="_Toc6802" w:history="1">
        <w:r>
          <w:rPr>
            <w:rFonts w:ascii="仿宋" w:eastAsia="仿宋" w:hAnsi="仿宋" w:cs="仿宋" w:hint="eastAsia"/>
            <w:lang w:eastAsia="zh-CN"/>
          </w:rPr>
          <w:t>(七)、清洁生产</w:t>
        </w:r>
        <w:r>
          <w:tab/>
        </w:r>
        <w:r>
          <w:fldChar w:fldCharType="begin"/>
        </w:r>
        <w:r>
          <w:instrText xml:space="preserve"> PAGEREF _Toc6802 \h </w:instrText>
        </w:r>
        <w:r>
          <w:fldChar w:fldCharType="separate"/>
        </w:r>
        <w:r>
          <w:t>42</w:t>
        </w:r>
        <w:r>
          <w:fldChar w:fldCharType="end"/>
        </w:r>
      </w:hyperlink>
    </w:p>
    <w:p>
      <w:pPr>
        <w:pStyle w:val="TOC2"/>
        <w:tabs>
          <w:tab w:val="right" w:leader="dot" w:pos="8306"/>
        </w:tabs>
      </w:pPr>
      <w:hyperlink w:anchor="_Toc26380" w:history="1">
        <w:r>
          <w:rPr>
            <w:rFonts w:ascii="仿宋" w:eastAsia="仿宋" w:hAnsi="仿宋" w:cs="仿宋" w:hint="eastAsia"/>
            <w:lang w:eastAsia="zh-CN"/>
          </w:rPr>
          <w:t>(八)、环境保护综合评价</w:t>
        </w:r>
        <w:r>
          <w:tab/>
        </w:r>
        <w:r>
          <w:fldChar w:fldCharType="begin"/>
        </w:r>
        <w:r>
          <w:instrText xml:space="preserve"> PAGEREF _Toc26380 \h </w:instrText>
        </w:r>
        <w:r>
          <w:fldChar w:fldCharType="separate"/>
        </w:r>
        <w:r>
          <w:t>44</w:t>
        </w:r>
        <w:r>
          <w:fldChar w:fldCharType="end"/>
        </w:r>
      </w:hyperlink>
    </w:p>
    <w:p>
      <w:pPr>
        <w:pStyle w:val="TOC1"/>
        <w:tabs>
          <w:tab w:val="right" w:leader="dot" w:pos="8306"/>
        </w:tabs>
      </w:pPr>
      <w:hyperlink w:anchor="_Toc6398" w:history="1">
        <w:r>
          <w:rPr>
            <w:rFonts w:ascii="仿宋" w:eastAsia="仿宋" w:hAnsi="仿宋" w:cs="仿宋" w:hint="eastAsia"/>
            <w:lang w:eastAsia="zh-CN"/>
          </w:rPr>
          <w:t>十二、生产安全保护</w:t>
        </w:r>
        <w:r>
          <w:tab/>
        </w:r>
        <w:r>
          <w:fldChar w:fldCharType="begin"/>
        </w:r>
        <w:r>
          <w:instrText xml:space="preserve"> PAGEREF _Toc6398 \h </w:instrText>
        </w:r>
        <w:r>
          <w:fldChar w:fldCharType="separate"/>
        </w:r>
        <w:r>
          <w:t>45</w:t>
        </w:r>
        <w:r>
          <w:fldChar w:fldCharType="end"/>
        </w:r>
      </w:hyperlink>
    </w:p>
    <w:p>
      <w:pPr>
        <w:pStyle w:val="TOC2"/>
        <w:tabs>
          <w:tab w:val="right" w:leader="dot" w:pos="8306"/>
        </w:tabs>
      </w:pPr>
      <w:hyperlink w:anchor="_Toc22968" w:history="1">
        <w:r>
          <w:rPr>
            <w:rFonts w:ascii="仿宋" w:eastAsia="仿宋" w:hAnsi="仿宋" w:cs="仿宋" w:hint="eastAsia"/>
            <w:lang w:eastAsia="zh-CN"/>
          </w:rPr>
          <w:t>(一)、消防安全</w:t>
        </w:r>
        <w:r>
          <w:tab/>
        </w:r>
        <w:r>
          <w:fldChar w:fldCharType="begin"/>
        </w:r>
        <w:r>
          <w:instrText xml:space="preserve"> PAGEREF _Toc22968 \h </w:instrText>
        </w:r>
        <w:r>
          <w:fldChar w:fldCharType="separate"/>
        </w:r>
        <w:r>
          <w:t>45</w:t>
        </w:r>
        <w:r>
          <w:fldChar w:fldCharType="end"/>
        </w:r>
      </w:hyperlink>
    </w:p>
    <w:p>
      <w:pPr>
        <w:pStyle w:val="TOC2"/>
        <w:tabs>
          <w:tab w:val="right" w:leader="dot" w:pos="8306"/>
        </w:tabs>
      </w:pPr>
      <w:hyperlink w:anchor="_Toc32197" w:history="1">
        <w:r>
          <w:rPr>
            <w:rFonts w:ascii="仿宋" w:eastAsia="仿宋" w:hAnsi="仿宋" w:cs="仿宋" w:hint="eastAsia"/>
            <w:lang w:eastAsia="zh-CN"/>
          </w:rPr>
          <w:t>(二)、防火防爆总图布置措施</w:t>
        </w:r>
        <w:r>
          <w:tab/>
        </w:r>
        <w:r>
          <w:fldChar w:fldCharType="begin"/>
        </w:r>
        <w:r>
          <w:instrText xml:space="preserve"> PAGEREF _Toc32197 \h </w:instrText>
        </w:r>
        <w:r>
          <w:fldChar w:fldCharType="separate"/>
        </w:r>
        <w:r>
          <w:t>47</w:t>
        </w:r>
        <w:r>
          <w:fldChar w:fldCharType="end"/>
        </w:r>
      </w:hyperlink>
    </w:p>
    <w:p>
      <w:pPr>
        <w:pStyle w:val="TOC2"/>
        <w:tabs>
          <w:tab w:val="right" w:leader="dot" w:pos="8306"/>
        </w:tabs>
      </w:pPr>
      <w:hyperlink w:anchor="_Toc24861" w:history="1">
        <w:r>
          <w:rPr>
            <w:rFonts w:ascii="仿宋" w:eastAsia="仿宋" w:hAnsi="仿宋" w:cs="仿宋" w:hint="eastAsia"/>
            <w:lang w:eastAsia="zh-CN"/>
          </w:rPr>
          <w:t>(三)、自然灾害防范措施</w:t>
        </w:r>
        <w:r>
          <w:tab/>
        </w:r>
        <w:r>
          <w:fldChar w:fldCharType="begin"/>
        </w:r>
        <w:r>
          <w:instrText xml:space="preserve"> PAGEREF _Toc24861 \h </w:instrText>
        </w:r>
        <w:r>
          <w:fldChar w:fldCharType="separate"/>
        </w:r>
        <w:r>
          <w:t>48</w:t>
        </w:r>
        <w:r>
          <w:fldChar w:fldCharType="end"/>
        </w:r>
      </w:hyperlink>
    </w:p>
    <w:p>
      <w:pPr>
        <w:pStyle w:val="TOC2"/>
        <w:tabs>
          <w:tab w:val="right" w:leader="dot" w:pos="8306"/>
        </w:tabs>
      </w:pPr>
      <w:hyperlink w:anchor="_Toc519" w:history="1">
        <w:r>
          <w:rPr>
            <w:rFonts w:ascii="仿宋" w:eastAsia="仿宋" w:hAnsi="仿宋" w:cs="仿宋" w:hint="eastAsia"/>
            <w:lang w:eastAsia="zh-CN"/>
          </w:rPr>
          <w:t>(四)、安全色及安全标志使用要求</w:t>
        </w:r>
        <w:r>
          <w:tab/>
        </w:r>
        <w:r>
          <w:fldChar w:fldCharType="begin"/>
        </w:r>
        <w:r>
          <w:instrText xml:space="preserve"> PAGEREF _Toc519 \h </w:instrText>
        </w:r>
        <w:r>
          <w:fldChar w:fldCharType="separate"/>
        </w:r>
        <w:r>
          <w:t>49</w:t>
        </w:r>
        <w:r>
          <w:fldChar w:fldCharType="end"/>
        </w:r>
      </w:hyperlink>
    </w:p>
    <w:p>
      <w:pPr>
        <w:pStyle w:val="TOC2"/>
        <w:tabs>
          <w:tab w:val="right" w:leader="dot" w:pos="8306"/>
        </w:tabs>
      </w:pPr>
      <w:hyperlink w:anchor="_Toc21030" w:history="1">
        <w:r>
          <w:rPr>
            <w:rFonts w:ascii="仿宋" w:eastAsia="仿宋" w:hAnsi="仿宋" w:cs="仿宋" w:hint="eastAsia"/>
            <w:lang w:eastAsia="zh-CN"/>
          </w:rPr>
          <w:t>(五)、防尘防毒措施</w:t>
        </w:r>
        <w:r>
          <w:tab/>
        </w:r>
        <w:r>
          <w:fldChar w:fldCharType="begin"/>
        </w:r>
        <w:r>
          <w:instrText xml:space="preserve"> PAGEREF _Toc21030 \h </w:instrText>
        </w:r>
        <w:r>
          <w:fldChar w:fldCharType="separate"/>
        </w:r>
        <w:r>
          <w:t>50</w:t>
        </w:r>
        <w:r>
          <w:fldChar w:fldCharType="end"/>
        </w:r>
      </w:hyperlink>
    </w:p>
    <w:p>
      <w:pPr>
        <w:pStyle w:val="TOC2"/>
        <w:tabs>
          <w:tab w:val="right" w:leader="dot" w:pos="8306"/>
        </w:tabs>
      </w:pPr>
      <w:hyperlink w:anchor="_Toc20003" w:history="1">
        <w:r>
          <w:rPr>
            <w:rFonts w:ascii="仿宋" w:eastAsia="仿宋" w:hAnsi="仿宋" w:cs="仿宋" w:hint="eastAsia"/>
            <w:lang w:eastAsia="zh-CN"/>
          </w:rPr>
          <w:t>(六)、防静电、触电防护及防雷措施</w:t>
        </w:r>
        <w:r>
          <w:tab/>
        </w:r>
        <w:r>
          <w:fldChar w:fldCharType="begin"/>
        </w:r>
        <w:r>
          <w:instrText xml:space="preserve"> PAGEREF _Toc20003 \h </w:instrText>
        </w:r>
        <w:r>
          <w:fldChar w:fldCharType="separate"/>
        </w:r>
        <w:r>
          <w:t>51</w:t>
        </w:r>
        <w:r>
          <w:fldChar w:fldCharType="end"/>
        </w:r>
      </w:hyperlink>
    </w:p>
    <w:p>
      <w:pPr>
        <w:pStyle w:val="TOC2"/>
        <w:tabs>
          <w:tab w:val="right" w:leader="dot" w:pos="8306"/>
        </w:tabs>
      </w:pPr>
      <w:hyperlink w:anchor="_Toc17998" w:history="1">
        <w:r>
          <w:rPr>
            <w:rFonts w:ascii="仿宋" w:eastAsia="仿宋" w:hAnsi="仿宋" w:cs="仿宋" w:hint="eastAsia"/>
            <w:lang w:eastAsia="zh-CN"/>
          </w:rPr>
          <w:t>(七)、机械设备安全保障措施</w:t>
        </w:r>
        <w:r>
          <w:tab/>
        </w:r>
        <w:r>
          <w:fldChar w:fldCharType="begin"/>
        </w:r>
        <w:r>
          <w:instrText xml:space="preserve"> PAGEREF _Toc17998 \h </w:instrText>
        </w:r>
        <w:r>
          <w:fldChar w:fldCharType="separate"/>
        </w:r>
        <w:r>
          <w:t>52</w:t>
        </w:r>
        <w:r>
          <w:fldChar w:fldCharType="end"/>
        </w:r>
      </w:hyperlink>
    </w:p>
    <w:p>
      <w:pPr>
        <w:pStyle w:val="TOC1"/>
        <w:tabs>
          <w:tab w:val="right" w:leader="dot" w:pos="8306"/>
        </w:tabs>
      </w:pPr>
      <w:hyperlink w:anchor="_Toc17884" w:history="1">
        <w:r>
          <w:rPr>
            <w:rFonts w:ascii="仿宋" w:eastAsia="仿宋" w:hAnsi="仿宋" w:cs="仿宋" w:hint="eastAsia"/>
            <w:lang w:eastAsia="zh-CN"/>
          </w:rPr>
          <w:t>十三、营销与推广策略</w:t>
        </w:r>
        <w:r>
          <w:tab/>
        </w:r>
        <w:r>
          <w:fldChar w:fldCharType="begin"/>
        </w:r>
        <w:r>
          <w:instrText xml:space="preserve"> PAGEREF _Toc17884 \h </w:instrText>
        </w:r>
        <w:r>
          <w:fldChar w:fldCharType="separate"/>
        </w:r>
        <w:r>
          <w:t>54</w:t>
        </w:r>
        <w:r>
          <w:fldChar w:fldCharType="end"/>
        </w:r>
      </w:hyperlink>
    </w:p>
    <w:p>
      <w:pPr>
        <w:pStyle w:val="TOC2"/>
        <w:tabs>
          <w:tab w:val="right" w:leader="dot" w:pos="8306"/>
        </w:tabs>
      </w:pPr>
      <w:hyperlink w:anchor="_Toc18869" w:history="1">
        <w:r>
          <w:rPr>
            <w:rFonts w:ascii="仿宋" w:eastAsia="仿宋" w:hAnsi="仿宋" w:cs="仿宋" w:hint="eastAsia"/>
            <w:lang w:eastAsia="zh-CN"/>
          </w:rPr>
          <w:t>(一)、产品/服务定位与特点</w:t>
        </w:r>
        <w:r>
          <w:tab/>
        </w:r>
        <w:r>
          <w:fldChar w:fldCharType="begin"/>
        </w:r>
        <w:r>
          <w:instrText xml:space="preserve"> PAGEREF _Toc18869 \h </w:instrText>
        </w:r>
        <w:r>
          <w:fldChar w:fldCharType="separate"/>
        </w:r>
        <w:r>
          <w:t>54</w:t>
        </w:r>
        <w:r>
          <w:fldChar w:fldCharType="end"/>
        </w:r>
      </w:hyperlink>
    </w:p>
    <w:p>
      <w:pPr>
        <w:pStyle w:val="TOC2"/>
        <w:tabs>
          <w:tab w:val="right" w:leader="dot" w:pos="8306"/>
        </w:tabs>
      </w:pPr>
      <w:hyperlink w:anchor="_Toc18063" w:history="1">
        <w:r>
          <w:rPr>
            <w:rFonts w:ascii="仿宋" w:eastAsia="仿宋" w:hAnsi="仿宋" w:cs="仿宋" w:hint="eastAsia"/>
            <w:lang w:eastAsia="zh-CN"/>
          </w:rPr>
          <w:t>(二)、市场定位与竞争分析</w:t>
        </w:r>
        <w:r>
          <w:tab/>
        </w:r>
        <w:r>
          <w:fldChar w:fldCharType="begin"/>
        </w:r>
        <w:r>
          <w:instrText xml:space="preserve"> PAGEREF _Toc18063 \h </w:instrText>
        </w:r>
        <w:r>
          <w:fldChar w:fldCharType="separate"/>
        </w:r>
        <w:r>
          <w:t>55</w:t>
        </w:r>
        <w:r>
          <w:fldChar w:fldCharType="end"/>
        </w:r>
      </w:hyperlink>
    </w:p>
    <w:p>
      <w:pPr>
        <w:pStyle w:val="TOC2"/>
        <w:tabs>
          <w:tab w:val="right" w:leader="dot" w:pos="8306"/>
        </w:tabs>
      </w:pPr>
      <w:hyperlink w:anchor="_Toc18174" w:history="1">
        <w:r>
          <w:rPr>
            <w:rFonts w:ascii="仿宋" w:eastAsia="仿宋" w:hAnsi="仿宋" w:cs="仿宋" w:hint="eastAsia"/>
            <w:lang w:eastAsia="zh-CN"/>
          </w:rPr>
          <w:t>(三)、营销渠道与策略</w:t>
        </w:r>
        <w:r>
          <w:tab/>
        </w:r>
        <w:r>
          <w:fldChar w:fldCharType="begin"/>
        </w:r>
        <w:r>
          <w:instrText xml:space="preserve"> PAGEREF _Toc18174 \h </w:instrText>
        </w:r>
        <w:r>
          <w:fldChar w:fldCharType="separate"/>
        </w:r>
        <w:r>
          <w:t>56</w:t>
        </w:r>
        <w:r>
          <w:fldChar w:fldCharType="end"/>
        </w:r>
      </w:hyperlink>
    </w:p>
    <w:p>
      <w:pPr>
        <w:pStyle w:val="TOC2"/>
        <w:tabs>
          <w:tab w:val="right" w:leader="dot" w:pos="8306"/>
        </w:tabs>
      </w:pPr>
      <w:hyperlink w:anchor="_Toc28714" w:history="1">
        <w:r>
          <w:rPr>
            <w:rFonts w:ascii="仿宋" w:eastAsia="仿宋" w:hAnsi="仿宋" w:cs="仿宋" w:hint="eastAsia"/>
            <w:lang w:eastAsia="zh-CN"/>
          </w:rPr>
          <w:t>(四)、推广与宣传活动</w:t>
        </w:r>
        <w:r>
          <w:tab/>
        </w:r>
        <w:r>
          <w:fldChar w:fldCharType="begin"/>
        </w:r>
        <w:r>
          <w:instrText xml:space="preserve"> PAGEREF _Toc28714 \h </w:instrText>
        </w:r>
        <w:r>
          <w:fldChar w:fldCharType="separate"/>
        </w:r>
        <w:r>
          <w:t>57</w:t>
        </w:r>
        <w:r>
          <w:fldChar w:fldCharType="end"/>
        </w:r>
      </w:hyperlink>
    </w:p>
    <w:p>
      <w:pPr>
        <w:pStyle w:val="TOC1"/>
        <w:tabs>
          <w:tab w:val="right" w:leader="dot" w:pos="8306"/>
        </w:tabs>
      </w:pPr>
      <w:hyperlink w:anchor="_Toc1773" w:history="1">
        <w:r>
          <w:rPr>
            <w:rFonts w:ascii="仿宋" w:eastAsia="仿宋" w:hAnsi="仿宋" w:cs="仿宋" w:hint="eastAsia"/>
            <w:lang w:eastAsia="zh-CN"/>
          </w:rPr>
          <w:t>十四、薄板坯连铸连轧设备项目实施时间节点</w:t>
        </w:r>
        <w:r>
          <w:tab/>
        </w:r>
        <w:r>
          <w:fldChar w:fldCharType="begin"/>
        </w:r>
        <w:r>
          <w:instrText xml:space="preserve"> PAGEREF _Toc1773 \h </w:instrText>
        </w:r>
        <w:r>
          <w:fldChar w:fldCharType="separate"/>
        </w:r>
        <w:r>
          <w:t>63</w:t>
        </w:r>
        <w:r>
          <w:fldChar w:fldCharType="end"/>
        </w:r>
      </w:hyperlink>
    </w:p>
    <w:p>
      <w:pPr>
        <w:pStyle w:val="TOC2"/>
        <w:tabs>
          <w:tab w:val="right" w:leader="dot" w:pos="8306"/>
        </w:tabs>
      </w:pPr>
      <w:hyperlink w:anchor="_Toc5825" w:history="1">
        <w:r>
          <w:rPr>
            <w:rFonts w:ascii="仿宋" w:eastAsia="仿宋" w:hAnsi="仿宋" w:cs="仿宋" w:hint="eastAsia"/>
            <w:lang w:eastAsia="zh-CN"/>
          </w:rPr>
          <w:t>(一)、薄板坯连铸连轧设备项目启动阶段时间节点</w:t>
        </w:r>
        <w:r>
          <w:tab/>
        </w:r>
        <w:r>
          <w:fldChar w:fldCharType="begin"/>
        </w:r>
        <w:r>
          <w:instrText xml:space="preserve"> PAGEREF _Toc5825 \h </w:instrText>
        </w:r>
        <w:r>
          <w:fldChar w:fldCharType="separate"/>
        </w:r>
        <w:r>
          <w:t>63</w:t>
        </w:r>
        <w:r>
          <w:fldChar w:fldCharType="end"/>
        </w:r>
      </w:hyperlink>
    </w:p>
    <w:p>
      <w:pPr>
        <w:pStyle w:val="TOC2"/>
        <w:tabs>
          <w:tab w:val="right" w:leader="dot" w:pos="8306"/>
        </w:tabs>
      </w:pPr>
      <w:hyperlink w:anchor="_Toc2588" w:history="1">
        <w:r>
          <w:rPr>
            <w:rFonts w:ascii="仿宋" w:eastAsia="仿宋" w:hAnsi="仿宋" w:cs="仿宋" w:hint="eastAsia"/>
            <w:lang w:eastAsia="zh-CN"/>
          </w:rPr>
          <w:t>(二)、薄板坯连铸连轧设备项目执行阶段时间节点</w:t>
        </w:r>
        <w:r>
          <w:tab/>
        </w:r>
        <w:r>
          <w:fldChar w:fldCharType="begin"/>
        </w:r>
        <w:r>
          <w:instrText xml:space="preserve"> PAGEREF _Toc2588 \h </w:instrText>
        </w:r>
        <w:r>
          <w:fldChar w:fldCharType="separate"/>
        </w:r>
        <w:r>
          <w:t>64</w:t>
        </w:r>
        <w:r>
          <w:fldChar w:fldCharType="end"/>
        </w:r>
      </w:hyperlink>
    </w:p>
    <w:p>
      <w:pPr>
        <w:pStyle w:val="TOC2"/>
        <w:tabs>
          <w:tab w:val="right" w:leader="dot" w:pos="8306"/>
        </w:tabs>
      </w:pPr>
      <w:hyperlink w:anchor="_Toc10745" w:history="1">
        <w:r>
          <w:rPr>
            <w:rFonts w:ascii="仿宋" w:eastAsia="仿宋" w:hAnsi="仿宋" w:cs="仿宋" w:hint="eastAsia"/>
            <w:lang w:eastAsia="zh-CN"/>
          </w:rPr>
          <w:t>(三)、薄板坯连铸连轧设备项目完成阶段时间节点</w:t>
        </w:r>
        <w:r>
          <w:tab/>
        </w:r>
        <w:r>
          <w:fldChar w:fldCharType="begin"/>
        </w:r>
        <w:r>
          <w:instrText xml:space="preserve"> PAGEREF _Toc10745 \h </w:instrText>
        </w:r>
        <w:r>
          <w:fldChar w:fldCharType="separate"/>
        </w:r>
        <w:r>
          <w:t>65</w:t>
        </w:r>
        <w:r>
          <w:fldChar w:fldCharType="end"/>
        </w:r>
      </w:hyperlink>
    </w:p>
    <w:p>
      <w:pPr>
        <w:pStyle w:val="TOC1"/>
        <w:tabs>
          <w:tab w:val="right" w:leader="dot" w:pos="8306"/>
        </w:tabs>
      </w:pPr>
      <w:hyperlink w:anchor="_Toc30021" w:history="1">
        <w:r>
          <w:rPr>
            <w:rFonts w:ascii="仿宋" w:eastAsia="仿宋" w:hAnsi="仿宋" w:cs="仿宋" w:hint="eastAsia"/>
            <w:lang w:eastAsia="zh-CN"/>
          </w:rPr>
          <w:t>十五、薄板坯连铸连轧设备项目治理与监督</w:t>
        </w:r>
        <w:r>
          <w:tab/>
        </w:r>
        <w:r>
          <w:fldChar w:fldCharType="begin"/>
        </w:r>
        <w:r>
          <w:instrText xml:space="preserve"> PAGEREF _Toc30021 \h </w:instrText>
        </w:r>
        <w:r>
          <w:fldChar w:fldCharType="separate"/>
        </w:r>
        <w:r>
          <w:t>66</w:t>
        </w:r>
        <w:r>
          <w:fldChar w:fldCharType="end"/>
        </w:r>
      </w:hyperlink>
    </w:p>
    <w:p>
      <w:pPr>
        <w:pStyle w:val="TOC2"/>
        <w:tabs>
          <w:tab w:val="right" w:leader="dot" w:pos="8306"/>
        </w:tabs>
      </w:pPr>
      <w:hyperlink w:anchor="_Toc2211" w:history="1">
        <w:r>
          <w:rPr>
            <w:rFonts w:ascii="仿宋" w:eastAsia="仿宋" w:hAnsi="仿宋" w:cs="仿宋" w:hint="eastAsia"/>
            <w:lang w:eastAsia="zh-CN"/>
          </w:rPr>
          <w:t>(一)、薄板坯连铸连轧设备项目治理结构</w:t>
        </w:r>
        <w:r>
          <w:tab/>
        </w:r>
        <w:r>
          <w:fldChar w:fldCharType="begin"/>
        </w:r>
        <w:r>
          <w:instrText xml:space="preserve"> PAGEREF _Toc2211 \h </w:instrText>
        </w:r>
        <w:r>
          <w:fldChar w:fldCharType="separate"/>
        </w:r>
        <w:r>
          <w:t>66</w:t>
        </w:r>
        <w:r>
          <w:fldChar w:fldCharType="end"/>
        </w:r>
      </w:hyperlink>
    </w:p>
    <w:p>
      <w:pPr>
        <w:pStyle w:val="TOC2"/>
        <w:tabs>
          <w:tab w:val="right" w:leader="dot" w:pos="8306"/>
        </w:tabs>
      </w:pPr>
      <w:hyperlink w:anchor="_Toc19700" w:history="1">
        <w:r>
          <w:rPr>
            <w:rFonts w:ascii="仿宋" w:eastAsia="仿宋" w:hAnsi="仿宋" w:cs="仿宋" w:hint="eastAsia"/>
            <w:lang w:eastAsia="zh-CN"/>
          </w:rPr>
          <w:t>(二)、监督与审计</w:t>
        </w:r>
        <w:r>
          <w:tab/>
        </w:r>
        <w:r>
          <w:fldChar w:fldCharType="begin"/>
        </w:r>
        <w:r>
          <w:instrText xml:space="preserve"> PAGEREF _Toc19700 \h </w:instrText>
        </w:r>
        <w:r>
          <w:fldChar w:fldCharType="separate"/>
        </w:r>
        <w:r>
          <w:t>68</w:t>
        </w:r>
        <w:r>
          <w:fldChar w:fldCharType="end"/>
        </w:r>
      </w:hyperlink>
    </w:p>
    <w:p>
      <w:pPr>
        <w:pStyle w:val="TOC1"/>
        <w:tabs>
          <w:tab w:val="right" w:leader="dot" w:pos="8306"/>
        </w:tabs>
      </w:pPr>
      <w:hyperlink w:anchor="_Toc10802" w:history="1">
        <w:r>
          <w:rPr>
            <w:rFonts w:ascii="仿宋" w:eastAsia="仿宋" w:hAnsi="仿宋" w:cs="仿宋" w:hint="eastAsia"/>
            <w:lang w:eastAsia="zh-CN"/>
          </w:rPr>
          <w:t>十六、风险识别与分类</w:t>
        </w:r>
        <w:r>
          <w:tab/>
        </w:r>
        <w:r>
          <w:fldChar w:fldCharType="begin"/>
        </w:r>
        <w:r>
          <w:instrText xml:space="preserve"> PAGEREF _Toc10802 \h </w:instrText>
        </w:r>
        <w:r>
          <w:fldChar w:fldCharType="separate"/>
        </w:r>
        <w:r>
          <w:t>70</w:t>
        </w:r>
        <w:r>
          <w:fldChar w:fldCharType="end"/>
        </w:r>
      </w:hyperlink>
    </w:p>
    <w:p>
      <w:pPr>
        <w:pStyle w:val="TOC2"/>
        <w:tabs>
          <w:tab w:val="right" w:leader="dot" w:pos="8306"/>
        </w:tabs>
      </w:pPr>
      <w:hyperlink w:anchor="_Toc25495" w:history="1">
        <w:r>
          <w:rPr>
            <w:rFonts w:ascii="仿宋" w:eastAsia="仿宋" w:hAnsi="仿宋" w:cs="仿宋" w:hint="eastAsia"/>
            <w:lang w:eastAsia="zh-CN"/>
          </w:rPr>
          <w:t>(一)、风险识别</w:t>
        </w:r>
        <w:r>
          <w:tab/>
        </w:r>
        <w:r>
          <w:fldChar w:fldCharType="begin"/>
        </w:r>
        <w:r>
          <w:instrText xml:space="preserve"> PAGEREF _Toc25495 \h </w:instrText>
        </w:r>
        <w:r>
          <w:fldChar w:fldCharType="separate"/>
        </w:r>
        <w:r>
          <w:t>70</w:t>
        </w:r>
        <w:r>
          <w:fldChar w:fldCharType="end"/>
        </w:r>
      </w:hyperlink>
    </w:p>
    <w:p>
      <w:pPr>
        <w:pStyle w:val="TOC2"/>
        <w:tabs>
          <w:tab w:val="right" w:leader="dot" w:pos="8306"/>
        </w:tabs>
      </w:pPr>
      <w:hyperlink w:anchor="_Toc5371" w:history="1">
        <w:r>
          <w:rPr>
            <w:rFonts w:ascii="仿宋" w:eastAsia="仿宋" w:hAnsi="仿宋" w:cs="仿宋" w:hint="eastAsia"/>
            <w:lang w:eastAsia="zh-CN"/>
          </w:rPr>
          <w:t>(二)、风险分类</w:t>
        </w:r>
        <w:r>
          <w:tab/>
        </w:r>
        <w:r>
          <w:fldChar w:fldCharType="begin"/>
        </w:r>
        <w:r>
          <w:instrText xml:space="preserve"> PAGEREF _Toc5371 \h </w:instrText>
        </w:r>
        <w:r>
          <w:fldChar w:fldCharType="separate"/>
        </w:r>
        <w:r>
          <w:t>71</w:t>
        </w:r>
        <w:r>
          <w:fldChar w:fldCharType="end"/>
        </w:r>
      </w:hyperlink>
    </w:p>
    <w:p>
      <w:pPr>
        <w:pStyle w:val="TOC1"/>
        <w:tabs>
          <w:tab w:val="right" w:leader="dot" w:pos="8306"/>
        </w:tabs>
      </w:pPr>
      <w:hyperlink w:anchor="_Toc13640" w:history="1">
        <w:r>
          <w:rPr>
            <w:rFonts w:ascii="仿宋" w:eastAsia="仿宋" w:hAnsi="仿宋" w:cs="仿宋" w:hint="eastAsia"/>
            <w:lang w:eastAsia="zh-CN"/>
          </w:rPr>
          <w:t>十七、利益相关者分析与沟通计划</w:t>
        </w:r>
        <w:r>
          <w:tab/>
        </w:r>
        <w:r>
          <w:fldChar w:fldCharType="begin"/>
        </w:r>
        <w:r>
          <w:instrText xml:space="preserve"> PAGEREF _Toc13640 \h </w:instrText>
        </w:r>
        <w:r>
          <w:fldChar w:fldCharType="separate"/>
        </w:r>
        <w:r>
          <w:t>73</w:t>
        </w:r>
        <w:r>
          <w:fldChar w:fldCharType="end"/>
        </w:r>
      </w:hyperlink>
    </w:p>
    <w:p>
      <w:pPr>
        <w:pStyle w:val="TOC2"/>
        <w:tabs>
          <w:tab w:val="right" w:leader="dot" w:pos="8306"/>
        </w:tabs>
      </w:pPr>
      <w:hyperlink w:anchor="_Toc3935" w:history="1">
        <w:r>
          <w:rPr>
            <w:rFonts w:ascii="仿宋" w:eastAsia="仿宋" w:hAnsi="仿宋" w:cs="仿宋" w:hint="eastAsia"/>
            <w:lang w:eastAsia="zh-CN"/>
          </w:rPr>
          <w:t>(一)、利益相关者分析</w:t>
        </w:r>
        <w:r>
          <w:tab/>
        </w:r>
        <w:r>
          <w:fldChar w:fldCharType="begin"/>
        </w:r>
        <w:r>
          <w:instrText xml:space="preserve"> PAGEREF _Toc3935 \h </w:instrText>
        </w:r>
        <w:r>
          <w:fldChar w:fldCharType="separate"/>
        </w:r>
        <w:r>
          <w:t>73</w:t>
        </w:r>
        <w:r>
          <w:fldChar w:fldCharType="end"/>
        </w:r>
      </w:hyperlink>
    </w:p>
    <w:p>
      <w:pPr>
        <w:pStyle w:val="TOC2"/>
        <w:tabs>
          <w:tab w:val="right" w:leader="dot" w:pos="8306"/>
        </w:tabs>
      </w:pPr>
      <w:hyperlink w:anchor="_Toc1744" w:history="1">
        <w:r>
          <w:rPr>
            <w:rFonts w:ascii="仿宋" w:eastAsia="仿宋" w:hAnsi="仿宋" w:cs="仿宋" w:hint="eastAsia"/>
            <w:lang w:eastAsia="zh-CN"/>
          </w:rPr>
          <w:t>(二)、沟通计划</w:t>
        </w:r>
        <w:r>
          <w:tab/>
        </w:r>
        <w:r>
          <w:fldChar w:fldCharType="begin"/>
        </w:r>
        <w:r>
          <w:instrText xml:space="preserve"> PAGEREF _Toc1744 \h </w:instrText>
        </w:r>
        <w:r>
          <w:fldChar w:fldCharType="separate"/>
        </w:r>
        <w:r>
          <w:t>74</w:t>
        </w:r>
        <w:r>
          <w:fldChar w:fldCharType="end"/>
        </w:r>
      </w:hyperlink>
    </w:p>
    <w:p>
      <w:pPr>
        <w:pStyle w:val="TOC1"/>
        <w:tabs>
          <w:tab w:val="right" w:leader="dot" w:pos="8306"/>
        </w:tabs>
      </w:pPr>
      <w:hyperlink w:anchor="_Toc11083" w:history="1">
        <w:r>
          <w:rPr>
            <w:rFonts w:ascii="仿宋" w:eastAsia="仿宋" w:hAnsi="仿宋" w:cs="仿宋" w:hint="eastAsia"/>
            <w:lang w:eastAsia="zh-CN"/>
          </w:rPr>
          <w:t>十八、质量管理体系</w:t>
        </w:r>
        <w:r>
          <w:tab/>
        </w:r>
        <w:r>
          <w:fldChar w:fldCharType="begin"/>
        </w:r>
        <w:r>
          <w:instrText xml:space="preserve"> PAGEREF _Toc11083 \h </w:instrText>
        </w:r>
        <w:r>
          <w:fldChar w:fldCharType="separate"/>
        </w:r>
        <w:r>
          <w:t>75</w:t>
        </w:r>
        <w:r>
          <w:fldChar w:fldCharType="end"/>
        </w:r>
      </w:hyperlink>
    </w:p>
    <w:p>
      <w:pPr>
        <w:pStyle w:val="TOC2"/>
        <w:tabs>
          <w:tab w:val="right" w:leader="dot" w:pos="8306"/>
        </w:tabs>
      </w:pPr>
      <w:hyperlink w:anchor="_Toc2467" w:history="1">
        <w:r>
          <w:rPr>
            <w:rFonts w:ascii="仿宋" w:eastAsia="仿宋" w:hAnsi="仿宋" w:cs="仿宋" w:hint="eastAsia"/>
            <w:lang w:eastAsia="zh-CN"/>
          </w:rPr>
          <w:t>(一)、质量目标与方针</w:t>
        </w:r>
        <w:r>
          <w:tab/>
        </w:r>
        <w:r>
          <w:fldChar w:fldCharType="begin"/>
        </w:r>
        <w:r>
          <w:instrText xml:space="preserve"> PAGEREF _Toc2467 \h </w:instrText>
        </w:r>
        <w:r>
          <w:fldChar w:fldCharType="separate"/>
        </w:r>
        <w:r>
          <w:t>75</w:t>
        </w:r>
        <w:r>
          <w:fldChar w:fldCharType="end"/>
        </w:r>
      </w:hyperlink>
    </w:p>
    <w:p>
      <w:pPr>
        <w:pStyle w:val="TOC2"/>
        <w:tabs>
          <w:tab w:val="right" w:leader="dot" w:pos="8306"/>
        </w:tabs>
      </w:pPr>
      <w:hyperlink w:anchor="_Toc1715" w:history="1">
        <w:r>
          <w:rPr>
            <w:rFonts w:ascii="仿宋" w:eastAsia="仿宋" w:hAnsi="仿宋" w:cs="仿宋" w:hint="eastAsia"/>
            <w:lang w:eastAsia="zh-CN"/>
          </w:rPr>
          <w:t>(二)、质量管理责任</w:t>
        </w:r>
        <w:r>
          <w:tab/>
        </w:r>
        <w:r>
          <w:fldChar w:fldCharType="begin"/>
        </w:r>
        <w:r>
          <w:instrText xml:space="preserve"> PAGEREF _Toc1715 \h </w:instrText>
        </w:r>
        <w:r>
          <w:fldChar w:fldCharType="separate"/>
        </w:r>
        <w:r>
          <w:t>76</w:t>
        </w:r>
        <w:r>
          <w:fldChar w:fldCharType="end"/>
        </w:r>
      </w:hyperlink>
    </w:p>
    <w:p>
      <w:pPr>
        <w:pStyle w:val="TOC2"/>
        <w:tabs>
          <w:tab w:val="right" w:leader="dot" w:pos="8306"/>
        </w:tabs>
      </w:pPr>
      <w:hyperlink w:anchor="_Toc5356" w:history="1">
        <w:r>
          <w:rPr>
            <w:rFonts w:ascii="仿宋" w:eastAsia="仿宋" w:hAnsi="仿宋" w:cs="仿宋" w:hint="eastAsia"/>
            <w:lang w:eastAsia="zh-CN"/>
          </w:rPr>
          <w:t>(三)、质量管理体系文件</w:t>
        </w:r>
        <w:r>
          <w:tab/>
        </w:r>
        <w:r>
          <w:fldChar w:fldCharType="begin"/>
        </w:r>
        <w:r>
          <w:instrText xml:space="preserve"> PAGEREF _Toc5356 \h </w:instrText>
        </w:r>
        <w:r>
          <w:fldChar w:fldCharType="separate"/>
        </w:r>
        <w:r>
          <w:t>78</w:t>
        </w:r>
        <w:r>
          <w:fldChar w:fldCharType="end"/>
        </w:r>
      </w:hyperlink>
    </w:p>
    <w:p>
      <w:pPr>
        <w:pStyle w:val="TOC2"/>
        <w:tabs>
          <w:tab w:val="right" w:leader="dot" w:pos="8306"/>
        </w:tabs>
      </w:pPr>
      <w:hyperlink w:anchor="_Toc12533" w:history="1">
        <w:r>
          <w:rPr>
            <w:rFonts w:ascii="仿宋" w:eastAsia="仿宋" w:hAnsi="仿宋" w:cs="仿宋" w:hint="eastAsia"/>
            <w:lang w:eastAsia="zh-CN"/>
          </w:rPr>
          <w:t>(四)、质量培训与教育</w:t>
        </w:r>
        <w:r>
          <w:tab/>
        </w:r>
        <w:r>
          <w:fldChar w:fldCharType="begin"/>
        </w:r>
        <w:r>
          <w:instrText xml:space="preserve"> PAGEREF _Toc12533 \h </w:instrText>
        </w:r>
        <w:r>
          <w:fldChar w:fldCharType="separate"/>
        </w:r>
        <w:r>
          <w:t>80</w:t>
        </w:r>
        <w:r>
          <w:fldChar w:fldCharType="end"/>
        </w:r>
      </w:hyperlink>
    </w:p>
    <w:p>
      <w:pPr>
        <w:pStyle w:val="TOC2"/>
        <w:tabs>
          <w:tab w:val="right" w:leader="dot" w:pos="8306"/>
        </w:tabs>
      </w:pPr>
      <w:hyperlink w:anchor="_Toc17386" w:history="1">
        <w:r>
          <w:rPr>
            <w:rFonts w:ascii="仿宋" w:eastAsia="仿宋" w:hAnsi="仿宋" w:cs="仿宋" w:hint="eastAsia"/>
            <w:lang w:eastAsia="zh-CN"/>
          </w:rPr>
          <w:t>(五)、质量审核与评价</w:t>
        </w:r>
        <w:r>
          <w:tab/>
        </w:r>
        <w:r>
          <w:fldChar w:fldCharType="begin"/>
        </w:r>
        <w:r>
          <w:instrText xml:space="preserve"> PAGEREF _Toc17386 \h </w:instrText>
        </w:r>
        <w:r>
          <w:fldChar w:fldCharType="separate"/>
        </w:r>
        <w:r>
          <w:t>81</w:t>
        </w:r>
        <w:r>
          <w:fldChar w:fldCharType="end"/>
        </w:r>
      </w:hyperlink>
    </w:p>
    <w:p>
      <w:pPr>
        <w:pStyle w:val="TOC2"/>
        <w:tabs>
          <w:tab w:val="right" w:leader="dot" w:pos="8306"/>
        </w:tabs>
      </w:pPr>
      <w:hyperlink w:anchor="_Toc25674" w:history="1">
        <w:r>
          <w:rPr>
            <w:rFonts w:ascii="仿宋" w:eastAsia="仿宋" w:hAnsi="仿宋" w:cs="仿宋" w:hint="eastAsia"/>
            <w:lang w:eastAsia="zh-CN"/>
          </w:rPr>
          <w:t>(六)、不符合与纠正措施</w:t>
        </w:r>
        <w:r>
          <w:tab/>
        </w:r>
        <w:r>
          <w:fldChar w:fldCharType="begin"/>
        </w:r>
        <w:r>
          <w:instrText xml:space="preserve"> PAGEREF _Toc25674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51"/>
      <w:r>
        <w:rPr>
          <w:rFonts w:ascii="仿宋" w:eastAsia="仿宋" w:hAnsi="仿宋" w:cs="仿宋" w:hint="eastAsia"/>
          <w:sz w:val="28"/>
          <w:lang w:eastAsia="zh-CN"/>
        </w:rPr>
        <w:t>一、薄板坯连铸连轧设备项目土建工程</w:t>
      </w:r>
      <w:bookmarkEnd w:id="2"/>
    </w:p>
    <w:p>
      <w:pPr>
        <w:pStyle w:val="Heading2"/>
        <w:rPr>
          <w:rFonts w:ascii="仿宋" w:eastAsia="仿宋" w:hAnsi="仿宋" w:cs="仿宋" w:hint="eastAsia"/>
          <w:lang w:eastAsia="zh-CN"/>
        </w:rPr>
      </w:pPr>
      <w:bookmarkStart w:id="3" w:name="_Toc2726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在薄板坯连铸连轧设备项目的建筑工程设计中，我们将秉承一系列重要的设计原则，以确保薄板坯连铸连轧设备项目建筑在功能、美观、可持续性等方面达到最佳效果。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首要原则是确保建筑的功能性得到最大化的发挥。我们将充分理解薄板坯连铸连轧设备项目的实际需求，合理布局各个功能区域，保证建筑在满足业务需求的同时，提供高效的工作环境。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在建筑设计中，我们将综合考虑建设和运营成本。通过精细的经济效益分析，确保设计方案在高效利用资源的同时，对薄板坯连铸连轧设备项目的长期盈利能力有积极的贡献。</w:t>
      </w:r>
    </w:p>
    <w:p>
      <w:pPr>
        <w:pStyle w:val="Heading2"/>
        <w:ind w:firstLine="560" w:firstLineChars="200"/>
        <w:rPr>
          <w:rFonts w:ascii="仿宋" w:eastAsia="仿宋" w:hAnsi="仿宋" w:cs="仿宋" w:hint="eastAsia"/>
          <w:sz w:val="28"/>
          <w:lang w:eastAsia="zh-CN"/>
        </w:rPr>
      </w:pPr>
      <w:bookmarkStart w:id="4" w:name="_Toc230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的土建工程设计中，我们将精准设定设计年限，结合薄板坯连铸连轧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薄板坯连铸连轧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45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薄板坯连铸连轧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薄板坯连铸连轧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薄板坯连铸连轧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42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本期工程薄板坯连铸连轧设备项目预计总建筑面积XXX平方米，其中：计容建筑面积XXX平方米，计划建筑工程投资XX万元，占薄板坯连铸连轧设备项目总投资的XX%。</w:t>
      </w:r>
    </w:p>
    <w:p>
      <w:pPr>
        <w:pStyle w:val="Heading1"/>
        <w:ind w:firstLine="560" w:firstLineChars="200"/>
        <w:rPr>
          <w:rFonts w:ascii="仿宋" w:eastAsia="仿宋" w:hAnsi="仿宋" w:cs="仿宋" w:hint="eastAsia"/>
          <w:sz w:val="28"/>
          <w:lang w:eastAsia="zh-CN"/>
        </w:rPr>
      </w:pPr>
      <w:bookmarkStart w:id="7" w:name="_Toc29120"/>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419"/>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薄板坯连铸连轧设备项目的技术管理特点体现在其创新导向。通过引入最先进的技术趋势和解决方案，薄板坯连铸连轧设备项目致力于提升科技含量、提高质量和效率水平。这意味着我们将采用最新的工具和方法，确保薄板坯连铸连轧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薄板坯连铸连轧设备项目技术管理的显著特征。通过整合不同领域的技术资源，我们实现了跨学科的协同工作。这有助于优化技术架构，提高整体效能。此外，整合性策略还促进了不同技术团队之间的紧密沟通和高效合作，确保薄板坯连铸连轧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薄板坯连铸连轧设备项目所采用的技术。通过不断优化技术方案，薄板坯连铸连轧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薄板坯连铸连轧设备项目团队将在薄板坯连铸连轧设备项目初期识别可能的技术风险，并采取相应的预防和应对措施。通过建立健全的风险评估机制，薄板坯连铸连轧设备项目能够在实施过程中及时发现并解决潜在的技术问题，保障薄板坯连铸连轧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薄板坯连铸连轧设备项目中，技术将成为薄板坯连铸连轧设备项目成功的有力支持。这一深度剖析揭示了技术管理在薄板坯连铸连轧设备项目实施中的关键作用，为薄板坯连铸连轧设备项目的技术基础奠定了坚实的基础。</w:t>
      </w:r>
    </w:p>
    <w:p>
      <w:pPr>
        <w:pStyle w:val="Heading2"/>
        <w:ind w:firstLine="560" w:firstLineChars="200"/>
        <w:rPr>
          <w:rFonts w:ascii="仿宋" w:eastAsia="仿宋" w:hAnsi="仿宋" w:cs="仿宋" w:hint="eastAsia"/>
          <w:sz w:val="28"/>
          <w:lang w:eastAsia="zh-CN"/>
        </w:rPr>
      </w:pPr>
      <w:bookmarkStart w:id="9" w:name="_Toc11668"/>
      <w:r>
        <w:rPr>
          <w:rFonts w:ascii="仿宋" w:eastAsia="仿宋" w:hAnsi="仿宋" w:cs="仿宋" w:hint="eastAsia"/>
          <w:sz w:val="28"/>
          <w:lang w:eastAsia="zh-CN"/>
        </w:rPr>
        <w:t>(二)、薄板坯连铸连轧设备项目工艺技术设计方案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薄板坯连铸连轧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薄板坯连铸连轧设备项目将严格按照相关行业规范要求进行组织。通过有效控制产品质量，薄板坯连铸连轧设备项目将致力于为顾客提供优质的薄板坯连铸连轧设备项目产品和良好的服务。这体现了薄板坯连铸连轧设备项目对于生产活动合规性和质量标准的高度重视，为薄板坯连铸连轧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薄板坯连铸连轧设备项目注重生态效益和清洁生产原则。薄板坯连铸连轧设备项目建设将紧密结合地方特色经济发展，与社会经济发展规划和区域环境保护规划方案相协调一致。通过与当地区域自然生态系统的结合，薄板坯连铸连轧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薄板坯连铸连轧设备项目产品具有多样化的客户需求和个性化的特点。因此，薄板坯连铸连轧设备项目产品规格品种多样，且单批生产数量较小。为满足这一特点，薄板坯连铸连轧设备项目承办单位将建设先进的柔性制造生产线。通过广泛应用柔性制造技术，薄板坯连铸连轧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薄板坯连铸连轧设备项目采用的技术具有较高的技术含量和自动化水平，处于国内先进水平。这一技术选用不仅体现了对生产效率、质量和环境友好性的高标准要求，同时为薄板坯连铸连轧设备项目的可持续发展奠定了坚实的基础。</w:t>
      </w:r>
    </w:p>
    <w:p>
      <w:pPr>
        <w:pStyle w:val="Heading2"/>
        <w:ind w:firstLine="560" w:firstLineChars="200"/>
        <w:rPr>
          <w:rFonts w:ascii="仿宋" w:eastAsia="仿宋" w:hAnsi="仿宋" w:cs="仿宋" w:hint="eastAsia"/>
          <w:sz w:val="28"/>
          <w:lang w:eastAsia="zh-CN"/>
        </w:rPr>
      </w:pPr>
      <w:bookmarkStart w:id="10" w:name="_Toc30506"/>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为确保薄板坯连铸连轧设备项目的高效生产和技术实施，我们制定了一套精心设计的设备选型方案，以满足薄板坯连铸连轧设备项目生产、质量和环保的要求。该方案的主要特点如下：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薄板坯连铸连轧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针对薄板坯连铸连轧设备项目产品的多样性和小批量生产的特点，我们将建设柔性制造生产线。通过在设备选型中考虑柔性制造技术，可以灵活应对不同产品规格和生产需求，实现生产线的高度灵活性和适应性。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0869"/>
      <w:r>
        <w:rPr>
          <w:rFonts w:ascii="仿宋" w:eastAsia="仿宋" w:hAnsi="仿宋" w:cs="仿宋" w:hint="eastAsia"/>
          <w:sz w:val="28"/>
          <w:lang w:eastAsia="zh-CN"/>
        </w:rPr>
        <w:t>三、薄板坯连铸连轧设备项目危机管理</w:t>
      </w:r>
      <w:bookmarkEnd w:id="11"/>
    </w:p>
    <w:p>
      <w:pPr>
        <w:pStyle w:val="Heading2"/>
        <w:rPr>
          <w:rFonts w:ascii="仿宋" w:eastAsia="仿宋" w:hAnsi="仿宋" w:cs="仿宋" w:hint="eastAsia"/>
          <w:lang w:eastAsia="zh-CN"/>
        </w:rPr>
      </w:pPr>
      <w:bookmarkStart w:id="12" w:name="_Toc2676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危机管理中，危机预警与识别是确保薄板坯连铸连轧设备项目稳健运行的核心步骤。通过建立全面的监测机制，薄板坯连铸连轧设备项目团队旨在及时发现和理解潜在的风险和危机因素，以便采取及时的预防和应对措施，确保薄板坯连铸连轧设备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薄板坯连铸连轧设备项目团队全面分析了整个薄板坯连铸连轧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薄板坯连铸连轧设备项目团队着重于明确定义薄板坯连铸连轧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薄板坯连铸连轧设备项目进展的持续监控，团队能够及时发现潜在问题并作出迅速反应。薄板坯连铸连轧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薄板坯连铸连轧设备项目得以更有序、可控地推进。</w:t>
      </w:r>
    </w:p>
    <w:p>
      <w:pPr>
        <w:pStyle w:val="Heading2"/>
        <w:ind w:firstLine="560" w:firstLineChars="200"/>
        <w:rPr>
          <w:rFonts w:ascii="仿宋" w:eastAsia="仿宋" w:hAnsi="仿宋" w:cs="仿宋" w:hint="eastAsia"/>
          <w:sz w:val="28"/>
          <w:lang w:eastAsia="zh-CN"/>
        </w:rPr>
      </w:pPr>
      <w:bookmarkStart w:id="13" w:name="_Toc379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在危机发生时，薄板坯连铸连轧设备项目团队立即行动，成立了应急小组。该小组的任务是迅速制定并实施紧急应对措施，以最小化潜在损失。以下是采取的主要措施：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暂停薄板坯连铸连轧设备项目进度：为遏制危机蔓延，薄板坯连铸连轧设备项目暂时停止进行，以便全面评估当前状况。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资源重新分配：重新评估薄板坯连铸连轧设备项目资源的分配，确保最大限度地减小损失。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实时沟通：与关键利益相关者建立实时沟通机制，向他们传递薄板坯连铸连轧设备项目危机的实际状况，保障薄板坯连铸连轧设备项目核心利益。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在紧急应对的同时，薄板坯连铸连轧设备项目团队强调了团队协作和有效沟通的重要性。以下是团队协作的关键举措：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信息共享机制：建立了信息共享平台，确保团队成员能够及时获取薄板坯连铸连轧设备项目危机的实时信息。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领导者沟通：薄板坯连铸连轧设备项目领导者通过定期会议和即时沟通工具，指导团队应对危机，保持团队稳定运行。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随着危机得到初步控制，薄板坯连铸连轧设备项目团队转向制定恢复计划，以确保薄板坯连铸连轧设备项目能够从中迅速恢复。主要恢复计划包括：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修复受损的进度计划：重新评估薄板坯连铸连轧设备项目进度，制定修复计划，确保薄板坯连铸连轧设备项目尽快回归正常进程。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重新调整资源分配：优化资源分配，确保薄板坯连铸连轧设备项目在有限资源下高效运转。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风险管理机制加强：对薄板坯连铸连轧设备项目风险进行全面评估，制定更强化的风险管理策略，以预防未来可能的危机。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26"/>
      <w:r>
        <w:rPr>
          <w:rFonts w:ascii="仿宋" w:eastAsia="仿宋" w:hAnsi="仿宋" w:cs="仿宋" w:hint="eastAsia"/>
          <w:sz w:val="28"/>
          <w:lang w:eastAsia="zh-CN"/>
        </w:rPr>
        <w:t>四、薄板坯连铸连轧设备项目文档管理</w:t>
      </w:r>
      <w:bookmarkEnd w:id="14"/>
    </w:p>
    <w:p>
      <w:pPr>
        <w:pStyle w:val="Heading2"/>
        <w:rPr>
          <w:rFonts w:ascii="仿宋" w:eastAsia="仿宋" w:hAnsi="仿宋" w:cs="仿宋" w:hint="eastAsia"/>
          <w:lang w:eastAsia="zh-CN"/>
        </w:rPr>
      </w:pPr>
      <w:bookmarkStart w:id="15" w:name="_Toc18258"/>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薄板坯连铸连轧设备项目高度重视文档的质量和准确性，以支持薄板坯连铸连轧设备项目的各项活动和决策。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文档的编制始于薄板坯连铸连轧设备项目计划的初期，我们制定了详细的文档编制计划，明确了每个文档的内容、格式和编写责任人。在薄板坯连铸连轧设备项目启动阶段，我们首先编制了薄板坯连铸连轧设备项目章程，明确定义了薄板坯连铸连轧设备项目的目标、范围、风险等关键要素。随后，薄板坯连铸连轧设备项目团队根据计划陆续编制了需求文档、设计文档、测试文档等各类文档，确保薄板坯连铸连轧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薄板坯连铸连轧设备项目管理中的重要环节，旨在确保薄板坯连铸连轧设备项目文档符合质量标准和薄板坯连铸连轧设备项目需求。在薄板坯连铸连轧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薄板坯连铸连轧设备项目相关利益方和专业领域的专家对文档进行独立审查。这有助于获取更全面、客观的反馈，确保薄板坯连铸连轧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在文档编制与审查方面建立了严格的管理机制，通过规范的流程和多维度的审查，确保薄板坯连铸连轧设备项目文档的质量、准确性和可靠性，为薄板坯连铸连轧设备项目的顺利推进提供了有力支持。</w:t>
      </w:r>
    </w:p>
    <w:p>
      <w:pPr>
        <w:pStyle w:val="Heading2"/>
        <w:ind w:firstLine="560" w:firstLineChars="200"/>
        <w:rPr>
          <w:rFonts w:ascii="仿宋" w:eastAsia="仿宋" w:hAnsi="仿宋" w:cs="仿宋" w:hint="eastAsia"/>
          <w:sz w:val="28"/>
          <w:lang w:eastAsia="zh-CN"/>
        </w:rPr>
      </w:pPr>
      <w:bookmarkStart w:id="16" w:name="_Toc3187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在薄板坯连铸连轧设备项目中，我们致力于优化文档发布与分发过程，以确保信息的高效传递和团队间协作的顺畅进行。以下是我们采取的关键优化策略：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我们通过多渠道发布文档，包括电子邮件、薄板坯连铸连轧设备项目管理平台、内部网站等，以满足不同团队成员的偏好和需求。多渠道发布确保了信息的全面覆盖。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我们采用了精细的权限控制，确保只有授权人员可以访问敏感信息。这种安全措施保护了薄板坯连铸连轧设备项目文档的机密性，防止了未经授权的信息泄露。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664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薄板坯连铸连轧设备项目生命周期中一个至关重要的环节，直接关系到薄板坯连铸连轧设备项目信息的长期保存和历史记录的完整性。在薄板坯连铸连轧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196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781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薄板坯连铸连轧设备项目的主要产品是XXXX，预计年产值为XXX万元。这一产品在市场中占据着重要的地位，其广泛的应用范围使得该薄板坯连铸连轧设备项目的市场前景非常广阔。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https://d.book118.com/288064132110006044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薄板坯连铸连轧设备项目规划设计方案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B976D8"/>
    <w:rsid w:val="29B976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064132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2024-03-04T01:54:00Z</dcterms:created>
  <dcterms:modified xsi:type="dcterms:W3CDTF">2024-03-04T01:55:14Z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30B17D47D14E45D7A0DE0A1421B09E54_11</vt:lpwstr>
  </property>
  <property fmtid="{D5CDD505-2E9C-101B-9397-08002B2CF9AE}" pid="3" name="KSOProductBuildVer">
    <vt:lpwstr>2052-12.1.0.16388</vt:lpwstr>
  </property>
</Properties>
</file>