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9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飞艇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29854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一、飞艇项目建设背景及必要性分析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、飞艇项目概论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)、飞艇项目承办单位基本情况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(二)、飞艇项目概况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、飞艇项目评价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、飞艇项目可行性研究报告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一)、飞艇项目进度安排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飞艇项目实施保障措施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五)、飞艇项目实施保障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一)、飞艇项目风险分析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二)、飞艇项目风险对策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616226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十、飞艇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(一)、飞艇项目管理方法论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)、飞艇项目计划与进度管理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、飞艇项目风险管理与应对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44741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项目商业计划书是为了规范飞艇项目的实施步骤和计划而编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的。通过详细描述飞艇项目的背景和目标，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一、飞艇项目建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飞艇项目概论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一)、飞艇项目承办单位基本情况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(二)、飞艇项目概况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飞</w:t>
      </w:r>
      <w:r>
        <w:rPr>
          <w:rFonts w:ascii="FangSong" w:eastAsia="FangSong" w:hAnsi="FangSong" w:cs="FangSong"/>
          <w:spacing w:val="-12"/>
          <w:sz w:val="28"/>
          <w:szCs w:val="28"/>
        </w:rPr>
        <w:t>艇项目名称：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飞艇项目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飞</w:t>
      </w:r>
      <w:r>
        <w:rPr>
          <w:rFonts w:ascii="FangSong" w:eastAsia="FangSong" w:hAnsi="FangSong" w:cs="FangSong"/>
          <w:spacing w:val="-13"/>
          <w:sz w:val="28"/>
          <w:szCs w:val="28"/>
        </w:rPr>
        <w:t>艇项目类型：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88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飞</w:t>
      </w:r>
      <w:r>
        <w:rPr>
          <w:rFonts w:ascii="FangSong" w:eastAsia="FangSong" w:hAnsi="FangSong" w:cs="FangSong"/>
          <w:spacing w:val="-18"/>
          <w:sz w:val="28"/>
          <w:szCs w:val="28"/>
        </w:rPr>
        <w:t>艇项目地点：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3"/>
          <w:sz w:val="28"/>
          <w:szCs w:val="28"/>
        </w:rPr>
        <w:t>飞</w:t>
      </w:r>
      <w:r>
        <w:rPr>
          <w:rFonts w:ascii="FangSong" w:eastAsia="FangSong" w:hAnsi="FangSong" w:cs="FangSong"/>
          <w:spacing w:val="-18"/>
          <w:sz w:val="28"/>
          <w:szCs w:val="28"/>
        </w:rPr>
        <w:t>艇项目规模：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飞</w:t>
      </w:r>
      <w:r>
        <w:rPr>
          <w:rFonts w:ascii="FangSong" w:eastAsia="FangSong" w:hAnsi="FangSong" w:cs="FangSong"/>
          <w:spacing w:val="-18"/>
          <w:sz w:val="28"/>
          <w:szCs w:val="28"/>
        </w:rPr>
        <w:t>艇</w:t>
      </w:r>
      <w:r>
        <w:rPr>
          <w:rFonts w:ascii="FangSong" w:eastAsia="FangSong" w:hAnsi="FangSong" w:cs="FangSong"/>
          <w:spacing w:val="-15"/>
          <w:sz w:val="28"/>
          <w:szCs w:val="28"/>
        </w:rPr>
        <w:t>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飞艇项目背景：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飞艇项目的建设旨在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(三)、飞艇项目评价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该飞艇项目处于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艇项目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四、飞艇项目可行性研究报告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在飞</w:t>
      </w:r>
      <w:r>
        <w:rPr>
          <w:rFonts w:ascii="FangSong" w:eastAsia="FangSong" w:hAnsi="FangSong" w:cs="FangSong"/>
          <w:spacing w:val="-15"/>
          <w:sz w:val="28"/>
          <w:szCs w:val="28"/>
        </w:rPr>
        <w:t>艇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上脱颖而出，成为消费者首选的飞艇产品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飞</w:t>
      </w:r>
      <w:r>
        <w:rPr>
          <w:rFonts w:ascii="FangSong" w:eastAsia="FangSong" w:hAnsi="FangSong" w:cs="FangSong"/>
          <w:spacing w:val="-2"/>
          <w:sz w:val="28"/>
          <w:szCs w:val="28"/>
        </w:rPr>
        <w:t>艇项目总投资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建设规模旨在实现一个全面、可持续的飞艇项目。飞艇项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艇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2" w:line="411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一部分资金将用于技术研发，以确保飞艇项目引领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飞艇项目规模与产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我们计划在飞艇项目建设后的第一年实现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3" w:line="371" w:lineRule="auto"/>
        <w:ind w:left="42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飞</w:t>
      </w:r>
      <w:r>
        <w:rPr>
          <w:rFonts w:ascii="FangSong" w:eastAsia="FangSong" w:hAnsi="FangSong" w:cs="FangSong"/>
          <w:spacing w:val="-23"/>
          <w:sz w:val="28"/>
          <w:szCs w:val="28"/>
        </w:rPr>
        <w:t>艇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飞艇项目将建设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、仓储设施等。这将确保飞艇项目能够满足预期的产能需求，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废气处理等，以确保飞艇项目的环保性。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飞艇项目总投资与用地规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7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该飞艇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亩)。飞艇项目规划的总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3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飞艇项目计划</w:t>
      </w:r>
      <w:r>
        <w:rPr>
          <w:rFonts w:ascii="FangSong" w:eastAsia="FangSong" w:hAnsi="FangSong" w:cs="FangSong"/>
          <w:spacing w:val="-6"/>
          <w:sz w:val="28"/>
          <w:szCs w:val="28"/>
        </w:rPr>
        <w:t>购</w:t>
      </w:r>
      <w:r>
        <w:rPr>
          <w:rFonts w:ascii="FangSong" w:eastAsia="FangSong" w:hAnsi="FangSong" w:cs="FangSong"/>
          <w:spacing w:val="-4"/>
          <w:sz w:val="28"/>
          <w:szCs w:val="28"/>
        </w:rPr>
        <w:t>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设备将在飞艇项目运营中发挥关键作用，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飞</w:t>
      </w:r>
      <w:r>
        <w:rPr>
          <w:rFonts w:ascii="FangSong" w:eastAsia="FangSong" w:hAnsi="FangSong" w:cs="FangSong"/>
          <w:spacing w:val="-4"/>
          <w:sz w:val="28"/>
          <w:szCs w:val="28"/>
        </w:rPr>
        <w:t>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将为飞艇项目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飞</w:t>
      </w:r>
      <w:r>
        <w:rPr>
          <w:rFonts w:ascii="FangSong" w:eastAsia="FangSong" w:hAnsi="FangSong" w:cs="FangSong"/>
          <w:spacing w:val="-3"/>
          <w:sz w:val="28"/>
          <w:szCs w:val="28"/>
        </w:rPr>
        <w:t>艇行业作为一个充满活力的领域，涵盖了广泛的产品和服务，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161" w:firstLine="1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飞艇行业在技术上取得了显著的突破。高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*飞艇行业**是一片充满活力的领域，囊括了广泛的产品和服务。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638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3" w:right="36" w:firstLine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飞艇行业市场规模庞大，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飞艇行业在技术上取得了显著的突破。高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)、飞艇项目进度安排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81" w:right="3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确保飞艇项目按时、按质完成，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我们精心设计了详细的飞艇项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度安排，工作周期预计为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个月，主要包括以下关键阶段：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飞艇项目前</w:t>
      </w:r>
      <w:r>
        <w:rPr>
          <w:rFonts w:ascii="FangSong" w:eastAsia="FangSong" w:hAnsi="FangSong" w:cs="FangSong"/>
          <w:spacing w:val="-3"/>
          <w:sz w:val="28"/>
          <w:szCs w:val="28"/>
        </w:rPr>
        <w:t>期准备(X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在飞艇项目启动阶段，我们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包括飞艇项目立项、人员组建、资源调查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和需求分析等。这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阶段的目标是确保飞艇项目有足够的准备工作，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后续工作打下坚实基础。</w:t>
      </w:r>
    </w:p>
    <w:p>
      <w:pPr>
        <w:spacing w:before="2" w:line="411" w:lineRule="auto"/>
        <w:ind w:left="38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确保对飞艇项目地理环境和资源有全面了解。基于勘察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阶段的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标是确保飞艇项目的设计是科学、合理且可行的。</w:t>
      </w:r>
    </w:p>
    <w:p>
      <w:pPr>
        <w:spacing w:before="2" w:line="411" w:lineRule="auto"/>
        <w:ind w:left="31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以保证飞艇项目的高质量完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1" w:line="411" w:lineRule="auto"/>
        <w:ind w:left="32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照飞艇项目需求，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选择并采购所需的设备。这一过程将涉及供应商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谈判、合同签</w:t>
      </w:r>
      <w:r>
        <w:rPr>
          <w:rFonts w:ascii="FangSong" w:eastAsia="FangSong" w:hAnsi="FangSong" w:cs="FangSong"/>
          <w:spacing w:val="-2"/>
          <w:sz w:val="28"/>
          <w:szCs w:val="28"/>
        </w:rPr>
        <w:t>订等步骤，确保设备的及时到位。</w:t>
      </w:r>
    </w:p>
    <w:p>
      <w:pPr>
        <w:spacing w:before="5" w:line="413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为飞艇项目后续的运营提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10"/>
          <w:sz w:val="28"/>
          <w:szCs w:val="28"/>
        </w:rPr>
        <w:t>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二)、飞艇项目实施保障措施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47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确保飞艇项目的顺利实施，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我们将采取一系列具体而细致的保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障措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，以应对各种可能出现的挑战和问题。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firstLine="57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飞艇项目管理体系建立：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我们将建立一个全面的飞艇项目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确保每个飞艇项目阶段都有清晰的组织结构和明确定义的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职</w:t>
      </w:r>
      <w:r>
        <w:rPr>
          <w:rFonts w:ascii="FangSong" w:eastAsia="FangSong" w:hAnsi="FangSong" w:cs="FangSong"/>
          <w:spacing w:val="-14"/>
          <w:sz w:val="28"/>
          <w:szCs w:val="28"/>
        </w:rPr>
        <w:t>责。飞艇项目管理团队将定期召开会议，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审查和更新飞艇项目计划，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证飞艇项目目标的实现。</w:t>
      </w:r>
    </w:p>
    <w:p>
      <w:pPr>
        <w:spacing w:before="2" w:line="411" w:lineRule="auto"/>
        <w:ind w:left="31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艇项目的进展进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详细审查。这包括每周例行会议和每月一次的全团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我们能够快速发现并纠正潜在的进度滞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后</w:t>
      </w:r>
      <w:r>
        <w:rPr>
          <w:rFonts w:ascii="FangSong" w:eastAsia="FangSong" w:hAnsi="FangSong" w:cs="FangSong"/>
          <w:spacing w:val="-8"/>
          <w:sz w:val="28"/>
          <w:szCs w:val="28"/>
        </w:rPr>
        <w:t>或问题。</w:t>
      </w:r>
    </w:p>
    <w:p>
      <w:pPr>
        <w:spacing w:before="2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对</w:t>
      </w:r>
      <w:r>
        <w:rPr>
          <w:rFonts w:ascii="FangSong" w:eastAsia="FangSong" w:hAnsi="FangSong" w:cs="FangSong"/>
          <w:spacing w:val="-7"/>
          <w:sz w:val="28"/>
          <w:szCs w:val="28"/>
        </w:rPr>
        <w:t>飞</w:t>
      </w:r>
      <w:r>
        <w:rPr>
          <w:rFonts w:ascii="FangSong" w:eastAsia="FangSong" w:hAnsi="FangSong" w:cs="FangSong"/>
          <w:spacing w:val="-5"/>
          <w:sz w:val="28"/>
          <w:szCs w:val="28"/>
        </w:rPr>
        <w:t>艇项目的影响。</w:t>
      </w:r>
    </w:p>
    <w:p>
      <w:pPr>
        <w:spacing w:before="1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将提高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3"/>
          <w:sz w:val="28"/>
          <w:szCs w:val="28"/>
        </w:rPr>
        <w:t>个飞艇项目执行效率。</w:t>
      </w:r>
    </w:p>
    <w:p>
      <w:pPr>
        <w:spacing w:before="3" w:line="411" w:lineRule="auto"/>
        <w:ind w:left="34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团队成员可以分享飞艇项目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6"/>
          <w:sz w:val="28"/>
          <w:szCs w:val="28"/>
        </w:rPr>
        <w:t>展、反馈问题，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我们将定期组织团队活动，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团</w:t>
      </w:r>
      <w:r>
        <w:rPr>
          <w:rFonts w:ascii="FangSong" w:eastAsia="FangSong" w:hAnsi="FangSong" w:cs="FangSong"/>
          <w:spacing w:val="-5"/>
          <w:sz w:val="28"/>
          <w:szCs w:val="28"/>
        </w:rPr>
        <w:t>队协作与默契。</w:t>
      </w:r>
    </w:p>
    <w:p>
      <w:pPr>
        <w:spacing w:before="3" w:line="414" w:lineRule="auto"/>
        <w:ind w:left="33" w:right="8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我们将建立严格的质量控制体系，涵盖飞</w:t>
      </w:r>
      <w:r>
        <w:rPr>
          <w:rFonts w:ascii="FangSong" w:eastAsia="FangSong" w:hAnsi="FangSong" w:cs="FangSong"/>
          <w:spacing w:val="-7"/>
          <w:sz w:val="28"/>
          <w:szCs w:val="28"/>
        </w:rPr>
        <w:t>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确保飞艇项目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交付的成</w:t>
      </w:r>
      <w:r>
        <w:rPr>
          <w:rFonts w:ascii="FangSong" w:eastAsia="FangSong" w:hAnsi="FangSong" w:cs="FangSong"/>
          <w:spacing w:val="-3"/>
          <w:sz w:val="28"/>
          <w:szCs w:val="28"/>
        </w:rPr>
        <w:t>果</w:t>
      </w:r>
      <w:r>
        <w:rPr>
          <w:rFonts w:ascii="FangSong" w:eastAsia="FangSong" w:hAnsi="FangSong" w:cs="FangSong"/>
          <w:spacing w:val="-2"/>
          <w:sz w:val="28"/>
          <w:szCs w:val="28"/>
        </w:rPr>
        <w:t>符合预期标准，提高飞艇项目整体质量。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https://d.book118.com/288067032016006046</w:t>
        </w:r>
      </w:hyperlink>
    </w:p>
    <w:p/>
    <w:sectPr>
      <w:pgSz w:w="11906" w:h="16839"/>
      <w:pgMar w:top="1431" w:right="1718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8067032016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2024-03-13T13:05:26Z</vt:filetime>
  </property>
  <property fmtid="{D5CDD505-2E9C-101B-9397-08002B2CF9AE}" pid="3" name="CRO">
    <vt:lpwstr>wqlLaW5nc29mdCBQREYgdG8gV1BTIDgw</vt:lpwstr>
  </property>
</Properties>
</file>