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聚三嗪项目规划设计方案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9" w:history="1">
        <w:r>
          <w:rPr>
            <w:rFonts w:ascii="仿宋" w:eastAsia="仿宋" w:hAnsi="仿宋" w:cs="仿宋" w:hint="eastAsia"/>
            <w:lang w:eastAsia="zh-CN"/>
          </w:rPr>
          <w:t>概论</w:t>
        </w:r>
        <w:r>
          <w:tab/>
        </w:r>
        <w:r>
          <w:fldChar w:fldCharType="begin"/>
        </w:r>
        <w:r>
          <w:instrText xml:space="preserve"> PAGEREF _Toc19009 \h </w:instrText>
        </w:r>
        <w:r>
          <w:fldChar w:fldCharType="separate"/>
        </w:r>
        <w:r>
          <w:t>3</w:t>
        </w:r>
        <w:r>
          <w:fldChar w:fldCharType="end"/>
        </w:r>
      </w:hyperlink>
    </w:p>
    <w:p>
      <w:pPr>
        <w:pStyle w:val="TOC1"/>
        <w:tabs>
          <w:tab w:val="right" w:leader="dot" w:pos="8306"/>
        </w:tabs>
      </w:pPr>
      <w:hyperlink w:anchor="_Toc4914" w:history="1">
        <w:r>
          <w:rPr>
            <w:rFonts w:ascii="仿宋" w:eastAsia="仿宋" w:hAnsi="仿宋" w:cs="仿宋" w:hint="eastAsia"/>
            <w:lang w:eastAsia="zh-CN"/>
          </w:rPr>
          <w:t>一、聚三嗪项目绩效评估</w:t>
        </w:r>
        <w:r>
          <w:tab/>
        </w:r>
        <w:r>
          <w:fldChar w:fldCharType="begin"/>
        </w:r>
        <w:r>
          <w:instrText xml:space="preserve"> PAGEREF _Toc4914 \h </w:instrText>
        </w:r>
        <w:r>
          <w:fldChar w:fldCharType="separate"/>
        </w:r>
        <w:r>
          <w:t>3</w:t>
        </w:r>
        <w:r>
          <w:fldChar w:fldCharType="end"/>
        </w:r>
      </w:hyperlink>
    </w:p>
    <w:p>
      <w:pPr>
        <w:pStyle w:val="TOC2"/>
        <w:tabs>
          <w:tab w:val="right" w:leader="dot" w:pos="8306"/>
        </w:tabs>
      </w:pPr>
      <w:hyperlink w:anchor="_Toc11709" w:history="1">
        <w:r>
          <w:rPr>
            <w:rFonts w:ascii="仿宋" w:eastAsia="仿宋" w:hAnsi="仿宋" w:cs="仿宋" w:hint="eastAsia"/>
            <w:lang w:eastAsia="zh-CN"/>
          </w:rPr>
          <w:t>(一)、绩效评估指标</w:t>
        </w:r>
        <w:r>
          <w:tab/>
        </w:r>
        <w:r>
          <w:fldChar w:fldCharType="begin"/>
        </w:r>
        <w:r>
          <w:instrText xml:space="preserve"> PAGEREF _Toc11709 \h </w:instrText>
        </w:r>
        <w:r>
          <w:fldChar w:fldCharType="separate"/>
        </w:r>
        <w:r>
          <w:t>3</w:t>
        </w:r>
        <w:r>
          <w:fldChar w:fldCharType="end"/>
        </w:r>
      </w:hyperlink>
    </w:p>
    <w:p>
      <w:pPr>
        <w:pStyle w:val="TOC2"/>
        <w:tabs>
          <w:tab w:val="right" w:leader="dot" w:pos="8306"/>
        </w:tabs>
      </w:pPr>
      <w:hyperlink w:anchor="_Toc12149" w:history="1">
        <w:r>
          <w:rPr>
            <w:rFonts w:ascii="仿宋" w:eastAsia="仿宋" w:hAnsi="仿宋" w:cs="仿宋" w:hint="eastAsia"/>
            <w:lang w:eastAsia="zh-CN"/>
          </w:rPr>
          <w:t>(二)、绩效评估方法</w:t>
        </w:r>
        <w:r>
          <w:tab/>
        </w:r>
        <w:r>
          <w:fldChar w:fldCharType="begin"/>
        </w:r>
        <w:r>
          <w:instrText xml:space="preserve"> PAGEREF _Toc12149 \h </w:instrText>
        </w:r>
        <w:r>
          <w:fldChar w:fldCharType="separate"/>
        </w:r>
        <w:r>
          <w:t>4</w:t>
        </w:r>
        <w:r>
          <w:fldChar w:fldCharType="end"/>
        </w:r>
      </w:hyperlink>
    </w:p>
    <w:p>
      <w:pPr>
        <w:pStyle w:val="TOC2"/>
        <w:tabs>
          <w:tab w:val="right" w:leader="dot" w:pos="8306"/>
        </w:tabs>
      </w:pPr>
      <w:hyperlink w:anchor="_Toc25078" w:history="1">
        <w:r>
          <w:rPr>
            <w:rFonts w:ascii="仿宋" w:eastAsia="仿宋" w:hAnsi="仿宋" w:cs="仿宋" w:hint="eastAsia"/>
            <w:lang w:eastAsia="zh-CN"/>
          </w:rPr>
          <w:t>(三)、绩效评估周期</w:t>
        </w:r>
        <w:r>
          <w:tab/>
        </w:r>
        <w:r>
          <w:fldChar w:fldCharType="begin"/>
        </w:r>
        <w:r>
          <w:instrText xml:space="preserve"> PAGEREF _Toc25078 \h </w:instrText>
        </w:r>
        <w:r>
          <w:fldChar w:fldCharType="separate"/>
        </w:r>
        <w:r>
          <w:t>5</w:t>
        </w:r>
        <w:r>
          <w:fldChar w:fldCharType="end"/>
        </w:r>
      </w:hyperlink>
    </w:p>
    <w:p>
      <w:pPr>
        <w:pStyle w:val="TOC1"/>
        <w:tabs>
          <w:tab w:val="right" w:leader="dot" w:pos="8306"/>
        </w:tabs>
      </w:pPr>
      <w:hyperlink w:anchor="_Toc24676" w:history="1">
        <w:r>
          <w:rPr>
            <w:rFonts w:ascii="仿宋" w:eastAsia="仿宋" w:hAnsi="仿宋" w:cs="仿宋" w:hint="eastAsia"/>
            <w:lang w:eastAsia="zh-CN"/>
          </w:rPr>
          <w:t>二、聚三嗪项目文档管理</w:t>
        </w:r>
        <w:r>
          <w:tab/>
        </w:r>
        <w:r>
          <w:fldChar w:fldCharType="begin"/>
        </w:r>
        <w:r>
          <w:instrText xml:space="preserve"> PAGEREF _Toc24676 \h </w:instrText>
        </w:r>
        <w:r>
          <w:fldChar w:fldCharType="separate"/>
        </w:r>
        <w:r>
          <w:t>6</w:t>
        </w:r>
        <w:r>
          <w:fldChar w:fldCharType="end"/>
        </w:r>
      </w:hyperlink>
    </w:p>
    <w:p>
      <w:pPr>
        <w:pStyle w:val="TOC2"/>
        <w:tabs>
          <w:tab w:val="right" w:leader="dot" w:pos="8306"/>
        </w:tabs>
      </w:pPr>
      <w:hyperlink w:anchor="_Toc11384" w:history="1">
        <w:r>
          <w:rPr>
            <w:rFonts w:ascii="仿宋" w:eastAsia="仿宋" w:hAnsi="仿宋" w:cs="仿宋" w:hint="eastAsia"/>
            <w:lang w:eastAsia="zh-CN"/>
          </w:rPr>
          <w:t>(一)、文档编制与审查</w:t>
        </w:r>
        <w:r>
          <w:tab/>
        </w:r>
        <w:r>
          <w:fldChar w:fldCharType="begin"/>
        </w:r>
        <w:r>
          <w:instrText xml:space="preserve"> PAGEREF _Toc11384 \h </w:instrText>
        </w:r>
        <w:r>
          <w:fldChar w:fldCharType="separate"/>
        </w:r>
        <w:r>
          <w:t>6</w:t>
        </w:r>
        <w:r>
          <w:fldChar w:fldCharType="end"/>
        </w:r>
      </w:hyperlink>
    </w:p>
    <w:p>
      <w:pPr>
        <w:pStyle w:val="TOC2"/>
        <w:tabs>
          <w:tab w:val="right" w:leader="dot" w:pos="8306"/>
        </w:tabs>
      </w:pPr>
      <w:hyperlink w:anchor="_Toc5777" w:history="1">
        <w:r>
          <w:rPr>
            <w:rFonts w:ascii="仿宋" w:eastAsia="仿宋" w:hAnsi="仿宋" w:cs="仿宋" w:hint="eastAsia"/>
            <w:lang w:eastAsia="zh-CN"/>
          </w:rPr>
          <w:t>(二)、文档发布与分发</w:t>
        </w:r>
        <w:r>
          <w:tab/>
        </w:r>
        <w:r>
          <w:fldChar w:fldCharType="begin"/>
        </w:r>
        <w:r>
          <w:instrText xml:space="preserve"> PAGEREF _Toc5777 \h </w:instrText>
        </w:r>
        <w:r>
          <w:fldChar w:fldCharType="separate"/>
        </w:r>
        <w:r>
          <w:t>7</w:t>
        </w:r>
        <w:r>
          <w:fldChar w:fldCharType="end"/>
        </w:r>
      </w:hyperlink>
    </w:p>
    <w:p>
      <w:pPr>
        <w:pStyle w:val="TOC2"/>
        <w:tabs>
          <w:tab w:val="right" w:leader="dot" w:pos="8306"/>
        </w:tabs>
      </w:pPr>
      <w:hyperlink w:anchor="_Toc16374" w:history="1">
        <w:r>
          <w:rPr>
            <w:rFonts w:ascii="仿宋" w:eastAsia="仿宋" w:hAnsi="仿宋" w:cs="仿宋" w:hint="eastAsia"/>
            <w:lang w:eastAsia="zh-CN"/>
          </w:rPr>
          <w:t>(三)、文档存档与归档</w:t>
        </w:r>
        <w:r>
          <w:tab/>
        </w:r>
        <w:r>
          <w:fldChar w:fldCharType="begin"/>
        </w:r>
        <w:r>
          <w:instrText xml:space="preserve"> PAGEREF _Toc16374 \h </w:instrText>
        </w:r>
        <w:r>
          <w:fldChar w:fldCharType="separate"/>
        </w:r>
        <w:r>
          <w:t>8</w:t>
        </w:r>
        <w:r>
          <w:fldChar w:fldCharType="end"/>
        </w:r>
      </w:hyperlink>
    </w:p>
    <w:p>
      <w:pPr>
        <w:pStyle w:val="TOC1"/>
        <w:tabs>
          <w:tab w:val="right" w:leader="dot" w:pos="8306"/>
        </w:tabs>
      </w:pPr>
      <w:hyperlink w:anchor="_Toc21668" w:history="1">
        <w:r>
          <w:rPr>
            <w:rFonts w:ascii="仿宋" w:eastAsia="仿宋" w:hAnsi="仿宋" w:cs="仿宋" w:hint="eastAsia"/>
            <w:lang w:eastAsia="zh-CN"/>
          </w:rPr>
          <w:t>三、聚三嗪项目建设单位说明</w:t>
        </w:r>
        <w:r>
          <w:tab/>
        </w:r>
        <w:r>
          <w:fldChar w:fldCharType="begin"/>
        </w:r>
        <w:r>
          <w:instrText xml:space="preserve"> PAGEREF _Toc21668 \h </w:instrText>
        </w:r>
        <w:r>
          <w:fldChar w:fldCharType="separate"/>
        </w:r>
        <w:r>
          <w:t>9</w:t>
        </w:r>
        <w:r>
          <w:fldChar w:fldCharType="end"/>
        </w:r>
      </w:hyperlink>
    </w:p>
    <w:p>
      <w:pPr>
        <w:pStyle w:val="TOC2"/>
        <w:tabs>
          <w:tab w:val="right" w:leader="dot" w:pos="8306"/>
        </w:tabs>
      </w:pPr>
      <w:hyperlink w:anchor="_Toc19511" w:history="1">
        <w:r>
          <w:rPr>
            <w:rFonts w:ascii="仿宋" w:eastAsia="仿宋" w:hAnsi="仿宋" w:cs="仿宋" w:hint="eastAsia"/>
            <w:lang w:eastAsia="zh-CN"/>
          </w:rPr>
          <w:t>(一)、聚三嗪项目承办单位基本情况</w:t>
        </w:r>
        <w:r>
          <w:tab/>
        </w:r>
        <w:r>
          <w:fldChar w:fldCharType="begin"/>
        </w:r>
        <w:r>
          <w:instrText xml:space="preserve"> PAGEREF _Toc19511 \h </w:instrText>
        </w:r>
        <w:r>
          <w:fldChar w:fldCharType="separate"/>
        </w:r>
        <w:r>
          <w:t>9</w:t>
        </w:r>
        <w:r>
          <w:fldChar w:fldCharType="end"/>
        </w:r>
      </w:hyperlink>
    </w:p>
    <w:p>
      <w:pPr>
        <w:pStyle w:val="TOC2"/>
        <w:tabs>
          <w:tab w:val="right" w:leader="dot" w:pos="8306"/>
        </w:tabs>
      </w:pPr>
      <w:hyperlink w:anchor="_Toc19482" w:history="1">
        <w:r>
          <w:rPr>
            <w:rFonts w:ascii="仿宋" w:eastAsia="仿宋" w:hAnsi="仿宋" w:cs="仿宋" w:hint="eastAsia"/>
            <w:lang w:eastAsia="zh-CN"/>
          </w:rPr>
          <w:t>(二)、公司经济效益分析</w:t>
        </w:r>
        <w:r>
          <w:tab/>
        </w:r>
        <w:r>
          <w:fldChar w:fldCharType="begin"/>
        </w:r>
        <w:r>
          <w:instrText xml:space="preserve"> PAGEREF _Toc19482 \h </w:instrText>
        </w:r>
        <w:r>
          <w:fldChar w:fldCharType="separate"/>
        </w:r>
        <w:r>
          <w:t>10</w:t>
        </w:r>
        <w:r>
          <w:fldChar w:fldCharType="end"/>
        </w:r>
      </w:hyperlink>
    </w:p>
    <w:p>
      <w:pPr>
        <w:pStyle w:val="TOC1"/>
        <w:tabs>
          <w:tab w:val="right" w:leader="dot" w:pos="8306"/>
        </w:tabs>
      </w:pPr>
      <w:hyperlink w:anchor="_Toc16965" w:history="1">
        <w:r>
          <w:rPr>
            <w:rFonts w:ascii="仿宋" w:eastAsia="仿宋" w:hAnsi="仿宋" w:cs="仿宋" w:hint="eastAsia"/>
            <w:lang w:eastAsia="zh-CN"/>
          </w:rPr>
          <w:t>四、聚三嗪项目选址可行性分析</w:t>
        </w:r>
        <w:r>
          <w:tab/>
        </w:r>
        <w:r>
          <w:fldChar w:fldCharType="begin"/>
        </w:r>
        <w:r>
          <w:instrText xml:space="preserve"> PAGEREF _Toc16965 \h </w:instrText>
        </w:r>
        <w:r>
          <w:fldChar w:fldCharType="separate"/>
        </w:r>
        <w:r>
          <w:t>11</w:t>
        </w:r>
        <w:r>
          <w:fldChar w:fldCharType="end"/>
        </w:r>
      </w:hyperlink>
    </w:p>
    <w:p>
      <w:pPr>
        <w:pStyle w:val="TOC2"/>
        <w:tabs>
          <w:tab w:val="right" w:leader="dot" w:pos="8306"/>
        </w:tabs>
      </w:pPr>
      <w:hyperlink w:anchor="_Toc16697" w:history="1">
        <w:r>
          <w:rPr>
            <w:rFonts w:ascii="仿宋" w:eastAsia="仿宋" w:hAnsi="仿宋" w:cs="仿宋" w:hint="eastAsia"/>
            <w:lang w:eastAsia="zh-CN"/>
          </w:rPr>
          <w:t>(一)、聚三嗪项目选址</w:t>
        </w:r>
        <w:r>
          <w:tab/>
        </w:r>
        <w:r>
          <w:fldChar w:fldCharType="begin"/>
        </w:r>
        <w:r>
          <w:instrText xml:space="preserve"> PAGEREF _Toc16697 \h </w:instrText>
        </w:r>
        <w:r>
          <w:fldChar w:fldCharType="separate"/>
        </w:r>
        <w:r>
          <w:t>11</w:t>
        </w:r>
        <w:r>
          <w:fldChar w:fldCharType="end"/>
        </w:r>
      </w:hyperlink>
    </w:p>
    <w:p>
      <w:pPr>
        <w:pStyle w:val="TOC2"/>
        <w:tabs>
          <w:tab w:val="right" w:leader="dot" w:pos="8306"/>
        </w:tabs>
      </w:pPr>
      <w:hyperlink w:anchor="_Toc5938" w:history="1">
        <w:r>
          <w:rPr>
            <w:rFonts w:ascii="仿宋" w:eastAsia="仿宋" w:hAnsi="仿宋" w:cs="仿宋" w:hint="eastAsia"/>
            <w:lang w:eastAsia="zh-CN"/>
          </w:rPr>
          <w:t>(二)、用地控制指标</w:t>
        </w:r>
        <w:r>
          <w:tab/>
        </w:r>
        <w:r>
          <w:fldChar w:fldCharType="begin"/>
        </w:r>
        <w:r>
          <w:instrText xml:space="preserve"> PAGEREF _Toc5938 \h </w:instrText>
        </w:r>
        <w:r>
          <w:fldChar w:fldCharType="separate"/>
        </w:r>
        <w:r>
          <w:t>11</w:t>
        </w:r>
        <w:r>
          <w:fldChar w:fldCharType="end"/>
        </w:r>
      </w:hyperlink>
    </w:p>
    <w:p>
      <w:pPr>
        <w:pStyle w:val="TOC2"/>
        <w:tabs>
          <w:tab w:val="right" w:leader="dot" w:pos="8306"/>
        </w:tabs>
      </w:pPr>
      <w:hyperlink w:anchor="_Toc30523" w:history="1">
        <w:r>
          <w:rPr>
            <w:rFonts w:ascii="仿宋" w:eastAsia="仿宋" w:hAnsi="仿宋" w:cs="仿宋" w:hint="eastAsia"/>
            <w:lang w:eastAsia="zh-CN"/>
          </w:rPr>
          <w:t>(三)、节约用地措施</w:t>
        </w:r>
        <w:r>
          <w:tab/>
        </w:r>
        <w:r>
          <w:fldChar w:fldCharType="begin"/>
        </w:r>
        <w:r>
          <w:instrText xml:space="preserve"> PAGEREF _Toc30523 \h </w:instrText>
        </w:r>
        <w:r>
          <w:fldChar w:fldCharType="separate"/>
        </w:r>
        <w:r>
          <w:t>13</w:t>
        </w:r>
        <w:r>
          <w:fldChar w:fldCharType="end"/>
        </w:r>
      </w:hyperlink>
    </w:p>
    <w:p>
      <w:pPr>
        <w:pStyle w:val="TOC2"/>
        <w:tabs>
          <w:tab w:val="right" w:leader="dot" w:pos="8306"/>
        </w:tabs>
      </w:pPr>
      <w:hyperlink w:anchor="_Toc25075" w:history="1">
        <w:r>
          <w:rPr>
            <w:rFonts w:ascii="仿宋" w:eastAsia="仿宋" w:hAnsi="仿宋" w:cs="仿宋" w:hint="eastAsia"/>
            <w:lang w:eastAsia="zh-CN"/>
          </w:rPr>
          <w:t>(四)、总图布置方案</w:t>
        </w:r>
        <w:r>
          <w:tab/>
        </w:r>
        <w:r>
          <w:fldChar w:fldCharType="begin"/>
        </w:r>
        <w:r>
          <w:instrText xml:space="preserve"> PAGEREF _Toc25075 \h </w:instrText>
        </w:r>
        <w:r>
          <w:fldChar w:fldCharType="separate"/>
        </w:r>
        <w:r>
          <w:t>14</w:t>
        </w:r>
        <w:r>
          <w:fldChar w:fldCharType="end"/>
        </w:r>
      </w:hyperlink>
    </w:p>
    <w:p>
      <w:pPr>
        <w:pStyle w:val="TOC2"/>
        <w:tabs>
          <w:tab w:val="right" w:leader="dot" w:pos="8306"/>
        </w:tabs>
      </w:pPr>
      <w:hyperlink w:anchor="_Toc12098" w:history="1">
        <w:r>
          <w:rPr>
            <w:rFonts w:ascii="仿宋" w:eastAsia="仿宋" w:hAnsi="仿宋" w:cs="仿宋" w:hint="eastAsia"/>
            <w:lang w:eastAsia="zh-CN"/>
          </w:rPr>
          <w:t>(五)、选址综合评价</w:t>
        </w:r>
        <w:r>
          <w:tab/>
        </w:r>
        <w:r>
          <w:fldChar w:fldCharType="begin"/>
        </w:r>
        <w:r>
          <w:instrText xml:space="preserve"> PAGEREF _Toc12098 \h </w:instrText>
        </w:r>
        <w:r>
          <w:fldChar w:fldCharType="separate"/>
        </w:r>
        <w:r>
          <w:t>15</w:t>
        </w:r>
        <w:r>
          <w:fldChar w:fldCharType="end"/>
        </w:r>
      </w:hyperlink>
    </w:p>
    <w:p>
      <w:pPr>
        <w:pStyle w:val="TOC1"/>
        <w:tabs>
          <w:tab w:val="right" w:leader="dot" w:pos="8306"/>
        </w:tabs>
      </w:pPr>
      <w:hyperlink w:anchor="_Toc21791" w:history="1">
        <w:r>
          <w:rPr>
            <w:rFonts w:ascii="仿宋" w:eastAsia="仿宋" w:hAnsi="仿宋" w:cs="仿宋" w:hint="eastAsia"/>
            <w:lang w:eastAsia="zh-CN"/>
          </w:rPr>
          <w:t>五、聚三嗪项目建设背景及必要性分析</w:t>
        </w:r>
        <w:r>
          <w:tab/>
        </w:r>
        <w:r>
          <w:fldChar w:fldCharType="begin"/>
        </w:r>
        <w:r>
          <w:instrText xml:space="preserve"> PAGEREF _Toc21791 \h </w:instrText>
        </w:r>
        <w:r>
          <w:fldChar w:fldCharType="separate"/>
        </w:r>
        <w:r>
          <w:t>16</w:t>
        </w:r>
        <w:r>
          <w:fldChar w:fldCharType="end"/>
        </w:r>
      </w:hyperlink>
    </w:p>
    <w:p>
      <w:pPr>
        <w:pStyle w:val="TOC2"/>
        <w:tabs>
          <w:tab w:val="right" w:leader="dot" w:pos="8306"/>
        </w:tabs>
      </w:pPr>
      <w:hyperlink w:anchor="_Toc22428" w:history="1">
        <w:r>
          <w:rPr>
            <w:rFonts w:ascii="仿宋" w:eastAsia="仿宋" w:hAnsi="仿宋" w:cs="仿宋" w:hint="eastAsia"/>
            <w:lang w:eastAsia="zh-CN"/>
          </w:rPr>
          <w:t>(一)、聚三嗪项目背景分析</w:t>
        </w:r>
        <w:r>
          <w:tab/>
        </w:r>
        <w:r>
          <w:fldChar w:fldCharType="begin"/>
        </w:r>
        <w:r>
          <w:instrText xml:space="preserve"> PAGEREF _Toc22428 \h </w:instrText>
        </w:r>
        <w:r>
          <w:fldChar w:fldCharType="separate"/>
        </w:r>
        <w:r>
          <w:t>16</w:t>
        </w:r>
        <w:r>
          <w:fldChar w:fldCharType="end"/>
        </w:r>
      </w:hyperlink>
    </w:p>
    <w:p>
      <w:pPr>
        <w:pStyle w:val="TOC2"/>
        <w:tabs>
          <w:tab w:val="right" w:leader="dot" w:pos="8306"/>
        </w:tabs>
      </w:pPr>
      <w:hyperlink w:anchor="_Toc23444" w:history="1">
        <w:r>
          <w:rPr>
            <w:rFonts w:ascii="仿宋" w:eastAsia="仿宋" w:hAnsi="仿宋" w:cs="仿宋" w:hint="eastAsia"/>
            <w:lang w:eastAsia="zh-CN"/>
          </w:rPr>
          <w:t>(二)、聚三嗪项目建设必要性分析</w:t>
        </w:r>
        <w:r>
          <w:tab/>
        </w:r>
        <w:r>
          <w:fldChar w:fldCharType="begin"/>
        </w:r>
        <w:r>
          <w:instrText xml:space="preserve"> PAGEREF _Toc23444 \h </w:instrText>
        </w:r>
        <w:r>
          <w:fldChar w:fldCharType="separate"/>
        </w:r>
        <w:r>
          <w:t>18</w:t>
        </w:r>
        <w:r>
          <w:fldChar w:fldCharType="end"/>
        </w:r>
      </w:hyperlink>
    </w:p>
    <w:p>
      <w:pPr>
        <w:pStyle w:val="TOC1"/>
        <w:tabs>
          <w:tab w:val="right" w:leader="dot" w:pos="8306"/>
        </w:tabs>
      </w:pPr>
      <w:hyperlink w:anchor="_Toc13909" w:history="1">
        <w:r>
          <w:rPr>
            <w:rFonts w:ascii="仿宋" w:eastAsia="仿宋" w:hAnsi="仿宋" w:cs="仿宋" w:hint="eastAsia"/>
            <w:lang w:eastAsia="zh-CN"/>
          </w:rPr>
          <w:t>六、聚三嗪项目危机管理</w:t>
        </w:r>
        <w:r>
          <w:tab/>
        </w:r>
        <w:r>
          <w:fldChar w:fldCharType="begin"/>
        </w:r>
        <w:r>
          <w:instrText xml:space="preserve"> PAGEREF _Toc13909 \h </w:instrText>
        </w:r>
        <w:r>
          <w:fldChar w:fldCharType="separate"/>
        </w:r>
        <w:r>
          <w:t>19</w:t>
        </w:r>
        <w:r>
          <w:fldChar w:fldCharType="end"/>
        </w:r>
      </w:hyperlink>
    </w:p>
    <w:p>
      <w:pPr>
        <w:pStyle w:val="TOC2"/>
        <w:tabs>
          <w:tab w:val="right" w:leader="dot" w:pos="8306"/>
        </w:tabs>
      </w:pPr>
      <w:hyperlink w:anchor="_Toc5963" w:history="1">
        <w:r>
          <w:rPr>
            <w:rFonts w:ascii="仿宋" w:eastAsia="仿宋" w:hAnsi="仿宋" w:cs="仿宋" w:hint="eastAsia"/>
            <w:lang w:eastAsia="zh-CN"/>
          </w:rPr>
          <w:t>(一)、危机预警与识别</w:t>
        </w:r>
        <w:r>
          <w:tab/>
        </w:r>
        <w:r>
          <w:fldChar w:fldCharType="begin"/>
        </w:r>
        <w:r>
          <w:instrText xml:space="preserve"> PAGEREF _Toc5963 \h </w:instrText>
        </w:r>
        <w:r>
          <w:fldChar w:fldCharType="separate"/>
        </w:r>
        <w:r>
          <w:t>19</w:t>
        </w:r>
        <w:r>
          <w:fldChar w:fldCharType="end"/>
        </w:r>
      </w:hyperlink>
    </w:p>
    <w:p>
      <w:pPr>
        <w:pStyle w:val="TOC2"/>
        <w:tabs>
          <w:tab w:val="right" w:leader="dot" w:pos="8306"/>
        </w:tabs>
      </w:pPr>
      <w:hyperlink w:anchor="_Toc28971" w:history="1">
        <w:r>
          <w:rPr>
            <w:rFonts w:ascii="仿宋" w:eastAsia="仿宋" w:hAnsi="仿宋" w:cs="仿宋" w:hint="eastAsia"/>
            <w:lang w:eastAsia="zh-CN"/>
          </w:rPr>
          <w:t>(二)、危机应对与恢复</w:t>
        </w:r>
        <w:r>
          <w:tab/>
        </w:r>
        <w:r>
          <w:fldChar w:fldCharType="begin"/>
        </w:r>
        <w:r>
          <w:instrText xml:space="preserve"> PAGEREF _Toc28971 \h </w:instrText>
        </w:r>
        <w:r>
          <w:fldChar w:fldCharType="separate"/>
        </w:r>
        <w:r>
          <w:t>20</w:t>
        </w:r>
        <w:r>
          <w:fldChar w:fldCharType="end"/>
        </w:r>
      </w:hyperlink>
    </w:p>
    <w:p>
      <w:pPr>
        <w:pStyle w:val="TOC1"/>
        <w:tabs>
          <w:tab w:val="right" w:leader="dot" w:pos="8306"/>
        </w:tabs>
      </w:pPr>
      <w:hyperlink w:anchor="_Toc15344" w:history="1">
        <w:r>
          <w:rPr>
            <w:rFonts w:ascii="仿宋" w:eastAsia="仿宋" w:hAnsi="仿宋" w:cs="仿宋" w:hint="eastAsia"/>
            <w:lang w:eastAsia="zh-CN"/>
          </w:rPr>
          <w:t>七、聚三嗪项目环境影响分析</w:t>
        </w:r>
        <w:r>
          <w:tab/>
        </w:r>
        <w:r>
          <w:fldChar w:fldCharType="begin"/>
        </w:r>
        <w:r>
          <w:instrText xml:space="preserve"> PAGEREF _Toc15344 \h </w:instrText>
        </w:r>
        <w:r>
          <w:fldChar w:fldCharType="separate"/>
        </w:r>
        <w:r>
          <w:t>21</w:t>
        </w:r>
        <w:r>
          <w:fldChar w:fldCharType="end"/>
        </w:r>
      </w:hyperlink>
    </w:p>
    <w:p>
      <w:pPr>
        <w:pStyle w:val="TOC2"/>
        <w:tabs>
          <w:tab w:val="right" w:leader="dot" w:pos="8306"/>
        </w:tabs>
      </w:pPr>
      <w:hyperlink w:anchor="_Toc9830" w:history="1">
        <w:r>
          <w:rPr>
            <w:rFonts w:ascii="仿宋" w:eastAsia="仿宋" w:hAnsi="仿宋" w:cs="仿宋" w:hint="eastAsia"/>
            <w:lang w:eastAsia="zh-CN"/>
          </w:rPr>
          <w:t>(一)、建设区域环境质量现状</w:t>
        </w:r>
        <w:r>
          <w:tab/>
        </w:r>
        <w:r>
          <w:fldChar w:fldCharType="begin"/>
        </w:r>
        <w:r>
          <w:instrText xml:space="preserve"> PAGEREF _Toc9830 \h </w:instrText>
        </w:r>
        <w:r>
          <w:fldChar w:fldCharType="separate"/>
        </w:r>
        <w:r>
          <w:t>21</w:t>
        </w:r>
        <w:r>
          <w:fldChar w:fldCharType="end"/>
        </w:r>
      </w:hyperlink>
    </w:p>
    <w:p>
      <w:pPr>
        <w:pStyle w:val="TOC2"/>
        <w:tabs>
          <w:tab w:val="right" w:leader="dot" w:pos="8306"/>
        </w:tabs>
      </w:pPr>
      <w:hyperlink w:anchor="_Toc19177" w:history="1">
        <w:r>
          <w:rPr>
            <w:rFonts w:ascii="仿宋" w:eastAsia="仿宋" w:hAnsi="仿宋" w:cs="仿宋" w:hint="eastAsia"/>
            <w:lang w:eastAsia="zh-CN"/>
          </w:rPr>
          <w:t>(二)、建设期环境保护</w:t>
        </w:r>
        <w:r>
          <w:tab/>
        </w:r>
        <w:r>
          <w:fldChar w:fldCharType="begin"/>
        </w:r>
        <w:r>
          <w:instrText xml:space="preserve"> PAGEREF _Toc19177 \h </w:instrText>
        </w:r>
        <w:r>
          <w:fldChar w:fldCharType="separate"/>
        </w:r>
        <w:r>
          <w:t>23</w:t>
        </w:r>
        <w:r>
          <w:fldChar w:fldCharType="end"/>
        </w:r>
      </w:hyperlink>
    </w:p>
    <w:p>
      <w:pPr>
        <w:pStyle w:val="TOC2"/>
        <w:tabs>
          <w:tab w:val="right" w:leader="dot" w:pos="8306"/>
        </w:tabs>
      </w:pPr>
      <w:hyperlink w:anchor="_Toc9500" w:history="1">
        <w:r>
          <w:rPr>
            <w:rFonts w:ascii="仿宋" w:eastAsia="仿宋" w:hAnsi="仿宋" w:cs="仿宋" w:hint="eastAsia"/>
            <w:lang w:eastAsia="zh-CN"/>
          </w:rPr>
          <w:t>(三)、运营期环境保护</w:t>
        </w:r>
        <w:r>
          <w:tab/>
        </w:r>
        <w:r>
          <w:fldChar w:fldCharType="begin"/>
        </w:r>
        <w:r>
          <w:instrText xml:space="preserve"> PAGEREF _Toc9500 \h </w:instrText>
        </w:r>
        <w:r>
          <w:fldChar w:fldCharType="separate"/>
        </w:r>
        <w:r>
          <w:t>24</w:t>
        </w:r>
        <w:r>
          <w:fldChar w:fldCharType="end"/>
        </w:r>
      </w:hyperlink>
    </w:p>
    <w:p>
      <w:pPr>
        <w:pStyle w:val="TOC2"/>
        <w:tabs>
          <w:tab w:val="right" w:leader="dot" w:pos="8306"/>
        </w:tabs>
      </w:pPr>
      <w:hyperlink w:anchor="_Toc9467" w:history="1">
        <w:r>
          <w:rPr>
            <w:rFonts w:ascii="仿宋" w:eastAsia="仿宋" w:hAnsi="仿宋" w:cs="仿宋" w:hint="eastAsia"/>
            <w:lang w:eastAsia="zh-CN"/>
          </w:rPr>
          <w:t>(四)、聚三嗪项目建设对区域经济的影响</w:t>
        </w:r>
        <w:r>
          <w:tab/>
        </w:r>
        <w:r>
          <w:fldChar w:fldCharType="begin"/>
        </w:r>
        <w:r>
          <w:instrText xml:space="preserve"> PAGEREF _Toc9467 \h </w:instrText>
        </w:r>
        <w:r>
          <w:fldChar w:fldCharType="separate"/>
        </w:r>
        <w:r>
          <w:t>26</w:t>
        </w:r>
        <w:r>
          <w:fldChar w:fldCharType="end"/>
        </w:r>
      </w:hyperlink>
    </w:p>
    <w:p>
      <w:pPr>
        <w:pStyle w:val="TOC2"/>
        <w:tabs>
          <w:tab w:val="right" w:leader="dot" w:pos="8306"/>
        </w:tabs>
      </w:pPr>
      <w:hyperlink w:anchor="_Toc2282" w:history="1">
        <w:r>
          <w:rPr>
            <w:rFonts w:ascii="仿宋" w:eastAsia="仿宋" w:hAnsi="仿宋" w:cs="仿宋" w:hint="eastAsia"/>
            <w:lang w:eastAsia="zh-CN"/>
          </w:rPr>
          <w:t>(五)、废弃物处理</w:t>
        </w:r>
        <w:r>
          <w:tab/>
        </w:r>
        <w:r>
          <w:fldChar w:fldCharType="begin"/>
        </w:r>
        <w:r>
          <w:instrText xml:space="preserve"> PAGEREF _Toc2282 \h </w:instrText>
        </w:r>
        <w:r>
          <w:fldChar w:fldCharType="separate"/>
        </w:r>
        <w:r>
          <w:t>27</w:t>
        </w:r>
        <w:r>
          <w:fldChar w:fldCharType="end"/>
        </w:r>
      </w:hyperlink>
    </w:p>
    <w:p>
      <w:pPr>
        <w:pStyle w:val="TOC2"/>
        <w:tabs>
          <w:tab w:val="right" w:leader="dot" w:pos="8306"/>
        </w:tabs>
      </w:pPr>
      <w:hyperlink w:anchor="_Toc17834" w:history="1">
        <w:r>
          <w:rPr>
            <w:rFonts w:ascii="仿宋" w:eastAsia="仿宋" w:hAnsi="仿宋" w:cs="仿宋" w:hint="eastAsia"/>
            <w:lang w:eastAsia="zh-CN"/>
          </w:rPr>
          <w:t>(六)、特殊环境影响分析</w:t>
        </w:r>
        <w:r>
          <w:tab/>
        </w:r>
        <w:r>
          <w:fldChar w:fldCharType="begin"/>
        </w:r>
        <w:r>
          <w:instrText xml:space="preserve"> PAGEREF _Toc17834 \h </w:instrText>
        </w:r>
        <w:r>
          <w:fldChar w:fldCharType="separate"/>
        </w:r>
        <w:r>
          <w:t>29</w:t>
        </w:r>
        <w:r>
          <w:fldChar w:fldCharType="end"/>
        </w:r>
      </w:hyperlink>
    </w:p>
    <w:p>
      <w:pPr>
        <w:pStyle w:val="TOC2"/>
        <w:tabs>
          <w:tab w:val="right" w:leader="dot" w:pos="8306"/>
        </w:tabs>
      </w:pPr>
      <w:hyperlink w:anchor="_Toc23598" w:history="1">
        <w:r>
          <w:rPr>
            <w:rFonts w:ascii="仿宋" w:eastAsia="仿宋" w:hAnsi="仿宋" w:cs="仿宋" w:hint="eastAsia"/>
            <w:lang w:eastAsia="zh-CN"/>
          </w:rPr>
          <w:t>(七)、清洁生产</w:t>
        </w:r>
        <w:r>
          <w:tab/>
        </w:r>
        <w:r>
          <w:fldChar w:fldCharType="begin"/>
        </w:r>
        <w:r>
          <w:instrText xml:space="preserve"> PAGEREF _Toc23598 \h </w:instrText>
        </w:r>
        <w:r>
          <w:fldChar w:fldCharType="separate"/>
        </w:r>
        <w:r>
          <w:t>30</w:t>
        </w:r>
        <w:r>
          <w:fldChar w:fldCharType="end"/>
        </w:r>
      </w:hyperlink>
    </w:p>
    <w:p>
      <w:pPr>
        <w:pStyle w:val="TOC2"/>
        <w:tabs>
          <w:tab w:val="right" w:leader="dot" w:pos="8306"/>
        </w:tabs>
      </w:pPr>
      <w:hyperlink w:anchor="_Toc24327" w:history="1">
        <w:r>
          <w:rPr>
            <w:rFonts w:ascii="仿宋" w:eastAsia="仿宋" w:hAnsi="仿宋" w:cs="仿宋" w:hint="eastAsia"/>
            <w:lang w:eastAsia="zh-CN"/>
          </w:rPr>
          <w:t>(八)、环境保护综合评价</w:t>
        </w:r>
        <w:r>
          <w:tab/>
        </w:r>
        <w:r>
          <w:fldChar w:fldCharType="begin"/>
        </w:r>
        <w:r>
          <w:instrText xml:space="preserve"> PAGEREF _Toc24327 \h </w:instrText>
        </w:r>
        <w:r>
          <w:fldChar w:fldCharType="separate"/>
        </w:r>
        <w:r>
          <w:t>31</w:t>
        </w:r>
        <w:r>
          <w:fldChar w:fldCharType="end"/>
        </w:r>
      </w:hyperlink>
    </w:p>
    <w:p>
      <w:pPr>
        <w:pStyle w:val="TOC1"/>
        <w:tabs>
          <w:tab w:val="right" w:leader="dot" w:pos="8306"/>
        </w:tabs>
      </w:pPr>
      <w:hyperlink w:anchor="_Toc15677" w:history="1">
        <w:r>
          <w:rPr>
            <w:rFonts w:ascii="仿宋" w:eastAsia="仿宋" w:hAnsi="仿宋" w:cs="仿宋" w:hint="eastAsia"/>
            <w:lang w:eastAsia="zh-CN"/>
          </w:rPr>
          <w:t>八、生产安全保护</w:t>
        </w:r>
        <w:r>
          <w:tab/>
        </w:r>
        <w:r>
          <w:fldChar w:fldCharType="begin"/>
        </w:r>
        <w:r>
          <w:instrText xml:space="preserve"> PAGEREF _Toc15677 \h </w:instrText>
        </w:r>
        <w:r>
          <w:fldChar w:fldCharType="separate"/>
        </w:r>
        <w:r>
          <w:t>32</w:t>
        </w:r>
        <w:r>
          <w:fldChar w:fldCharType="end"/>
        </w:r>
      </w:hyperlink>
    </w:p>
    <w:p>
      <w:pPr>
        <w:pStyle w:val="TOC2"/>
        <w:tabs>
          <w:tab w:val="right" w:leader="dot" w:pos="8306"/>
        </w:tabs>
      </w:pPr>
      <w:hyperlink w:anchor="_Toc142" w:history="1">
        <w:r>
          <w:rPr>
            <w:rFonts w:ascii="仿宋" w:eastAsia="仿宋" w:hAnsi="仿宋" w:cs="仿宋" w:hint="eastAsia"/>
            <w:lang w:eastAsia="zh-CN"/>
          </w:rPr>
          <w:t>(一)、消防安全</w:t>
        </w:r>
        <w:r>
          <w:tab/>
        </w:r>
        <w:r>
          <w:fldChar w:fldCharType="begin"/>
        </w:r>
        <w:r>
          <w:instrText xml:space="preserve"> PAGEREF _Toc142 \h </w:instrText>
        </w:r>
        <w:r>
          <w:fldChar w:fldCharType="separate"/>
        </w:r>
        <w:r>
          <w:t>32</w:t>
        </w:r>
        <w:r>
          <w:fldChar w:fldCharType="end"/>
        </w:r>
      </w:hyperlink>
    </w:p>
    <w:p>
      <w:pPr>
        <w:pStyle w:val="TOC2"/>
        <w:tabs>
          <w:tab w:val="right" w:leader="dot" w:pos="8306"/>
        </w:tabs>
      </w:pPr>
      <w:hyperlink w:anchor="_Toc9777" w:history="1">
        <w:r>
          <w:rPr>
            <w:rFonts w:ascii="仿宋" w:eastAsia="仿宋" w:hAnsi="仿宋" w:cs="仿宋" w:hint="eastAsia"/>
            <w:lang w:eastAsia="zh-CN"/>
          </w:rPr>
          <w:t>(二)、防火防爆总图布置措施</w:t>
        </w:r>
        <w:r>
          <w:tab/>
        </w:r>
        <w:r>
          <w:fldChar w:fldCharType="begin"/>
        </w:r>
        <w:r>
          <w:instrText xml:space="preserve"> PAGEREF _Toc9777 \h </w:instrText>
        </w:r>
        <w:r>
          <w:fldChar w:fldCharType="separate"/>
        </w:r>
        <w:r>
          <w:t>33</w:t>
        </w:r>
        <w:r>
          <w:fldChar w:fldCharType="end"/>
        </w:r>
      </w:hyperlink>
    </w:p>
    <w:p>
      <w:pPr>
        <w:pStyle w:val="TOC2"/>
        <w:tabs>
          <w:tab w:val="right" w:leader="dot" w:pos="8306"/>
        </w:tabs>
      </w:pPr>
      <w:hyperlink w:anchor="_Toc2616" w:history="1">
        <w:r>
          <w:rPr>
            <w:rFonts w:ascii="仿宋" w:eastAsia="仿宋" w:hAnsi="仿宋" w:cs="仿宋" w:hint="eastAsia"/>
            <w:lang w:eastAsia="zh-CN"/>
          </w:rPr>
          <w:t>(三)、自然灾害防范措施</w:t>
        </w:r>
        <w:r>
          <w:tab/>
        </w:r>
        <w:r>
          <w:fldChar w:fldCharType="begin"/>
        </w:r>
        <w:r>
          <w:instrText xml:space="preserve"> PAGEREF _Toc2616 \h </w:instrText>
        </w:r>
        <w:r>
          <w:fldChar w:fldCharType="separate"/>
        </w:r>
        <w:r>
          <w:t>34</w:t>
        </w:r>
        <w:r>
          <w:fldChar w:fldCharType="end"/>
        </w:r>
      </w:hyperlink>
    </w:p>
    <w:p>
      <w:pPr>
        <w:pStyle w:val="TOC2"/>
        <w:tabs>
          <w:tab w:val="right" w:leader="dot" w:pos="8306"/>
        </w:tabs>
      </w:pPr>
      <w:hyperlink w:anchor="_Toc13377" w:history="1">
        <w:r>
          <w:rPr>
            <w:rFonts w:ascii="仿宋" w:eastAsia="仿宋" w:hAnsi="仿宋" w:cs="仿宋" w:hint="eastAsia"/>
            <w:lang w:eastAsia="zh-CN"/>
          </w:rPr>
          <w:t>(四)、安全色及安全标志使用要求</w:t>
        </w:r>
        <w:r>
          <w:tab/>
        </w:r>
        <w:r>
          <w:fldChar w:fldCharType="begin"/>
        </w:r>
        <w:r>
          <w:instrText xml:space="preserve"> PAGEREF _Toc13377 \h </w:instrText>
        </w:r>
        <w:r>
          <w:fldChar w:fldCharType="separate"/>
        </w:r>
        <w:r>
          <w:t>35</w:t>
        </w:r>
        <w:r>
          <w:fldChar w:fldCharType="end"/>
        </w:r>
      </w:hyperlink>
    </w:p>
    <w:p>
      <w:pPr>
        <w:pStyle w:val="TOC2"/>
        <w:tabs>
          <w:tab w:val="right" w:leader="dot" w:pos="8306"/>
        </w:tabs>
      </w:pPr>
      <w:hyperlink w:anchor="_Toc29945" w:history="1">
        <w:r>
          <w:rPr>
            <w:rFonts w:ascii="仿宋" w:eastAsia="仿宋" w:hAnsi="仿宋" w:cs="仿宋" w:hint="eastAsia"/>
            <w:lang w:eastAsia="zh-CN"/>
          </w:rPr>
          <w:t>(五)、防尘防毒措施</w:t>
        </w:r>
        <w:r>
          <w:tab/>
        </w:r>
        <w:r>
          <w:fldChar w:fldCharType="begin"/>
        </w:r>
        <w:r>
          <w:instrText xml:space="preserve"> PAGEREF _Toc29945 \h </w:instrText>
        </w:r>
        <w:r>
          <w:fldChar w:fldCharType="separate"/>
        </w:r>
        <w:r>
          <w:t>36</w:t>
        </w:r>
        <w:r>
          <w:fldChar w:fldCharType="end"/>
        </w:r>
      </w:hyperlink>
    </w:p>
    <w:p>
      <w:pPr>
        <w:pStyle w:val="TOC2"/>
        <w:tabs>
          <w:tab w:val="right" w:leader="dot" w:pos="8306"/>
        </w:tabs>
      </w:pPr>
      <w:hyperlink w:anchor="_Toc29381" w:history="1">
        <w:r>
          <w:rPr>
            <w:rFonts w:ascii="仿宋" w:eastAsia="仿宋" w:hAnsi="仿宋" w:cs="仿宋" w:hint="eastAsia"/>
            <w:lang w:eastAsia="zh-CN"/>
          </w:rPr>
          <w:t>(六)、防静电、触电防护及防雷措施</w:t>
        </w:r>
        <w:r>
          <w:tab/>
        </w:r>
        <w:r>
          <w:fldChar w:fldCharType="begin"/>
        </w:r>
        <w:r>
          <w:instrText xml:space="preserve"> PAGEREF _Toc29381 \h </w:instrText>
        </w:r>
        <w:r>
          <w:fldChar w:fldCharType="separate"/>
        </w:r>
        <w:r>
          <w:t>37</w:t>
        </w:r>
        <w:r>
          <w:fldChar w:fldCharType="end"/>
        </w:r>
      </w:hyperlink>
    </w:p>
    <w:p>
      <w:pPr>
        <w:pStyle w:val="TOC2"/>
        <w:tabs>
          <w:tab w:val="right" w:leader="dot" w:pos="8306"/>
        </w:tabs>
      </w:pPr>
      <w:hyperlink w:anchor="_Toc1080" w:history="1">
        <w:r>
          <w:rPr>
            <w:rFonts w:ascii="仿宋" w:eastAsia="仿宋" w:hAnsi="仿宋" w:cs="仿宋" w:hint="eastAsia"/>
            <w:lang w:eastAsia="zh-CN"/>
          </w:rPr>
          <w:t>(七)、机械设备安全保障措施</w:t>
        </w:r>
        <w:r>
          <w:tab/>
        </w:r>
        <w:r>
          <w:fldChar w:fldCharType="begin"/>
        </w:r>
        <w:r>
          <w:instrText xml:space="preserve"> PAGEREF _Toc1080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3" w:history="1">
        <w:r>
          <w:rPr>
            <w:rFonts w:ascii="仿宋" w:eastAsia="仿宋" w:hAnsi="仿宋" w:cs="仿宋" w:hint="eastAsia"/>
            <w:lang w:eastAsia="zh-CN"/>
          </w:rPr>
          <w:t>九、聚三嗪项目计划安排</w:t>
        </w:r>
        <w:r>
          <w:tab/>
        </w:r>
        <w:r>
          <w:fldChar w:fldCharType="begin"/>
        </w:r>
        <w:r>
          <w:instrText xml:space="preserve"> PAGEREF _Toc3913 \h </w:instrText>
        </w:r>
        <w:r>
          <w:fldChar w:fldCharType="separate"/>
        </w:r>
        <w:r>
          <w:t>40</w:t>
        </w:r>
        <w:r>
          <w:fldChar w:fldCharType="end"/>
        </w:r>
      </w:hyperlink>
    </w:p>
    <w:p>
      <w:pPr>
        <w:pStyle w:val="TOC2"/>
        <w:tabs>
          <w:tab w:val="right" w:leader="dot" w:pos="8306"/>
        </w:tabs>
      </w:pPr>
      <w:hyperlink w:anchor="_Toc20489" w:history="1">
        <w:r>
          <w:rPr>
            <w:rFonts w:ascii="仿宋" w:eastAsia="仿宋" w:hAnsi="仿宋" w:cs="仿宋" w:hint="eastAsia"/>
            <w:lang w:eastAsia="zh-CN"/>
          </w:rPr>
          <w:t>(一)、建设周期</w:t>
        </w:r>
        <w:r>
          <w:tab/>
        </w:r>
        <w:r>
          <w:fldChar w:fldCharType="begin"/>
        </w:r>
        <w:r>
          <w:instrText xml:space="preserve"> PAGEREF _Toc20489 \h </w:instrText>
        </w:r>
        <w:r>
          <w:fldChar w:fldCharType="separate"/>
        </w:r>
        <w:r>
          <w:t>40</w:t>
        </w:r>
        <w:r>
          <w:fldChar w:fldCharType="end"/>
        </w:r>
      </w:hyperlink>
    </w:p>
    <w:p>
      <w:pPr>
        <w:pStyle w:val="TOC2"/>
        <w:tabs>
          <w:tab w:val="right" w:leader="dot" w:pos="8306"/>
        </w:tabs>
      </w:pPr>
      <w:hyperlink w:anchor="_Toc18276" w:history="1">
        <w:r>
          <w:rPr>
            <w:rFonts w:ascii="仿宋" w:eastAsia="仿宋" w:hAnsi="仿宋" w:cs="仿宋" w:hint="eastAsia"/>
            <w:lang w:eastAsia="zh-CN"/>
          </w:rPr>
          <w:t>(二)、建设进度</w:t>
        </w:r>
        <w:r>
          <w:tab/>
        </w:r>
        <w:r>
          <w:fldChar w:fldCharType="begin"/>
        </w:r>
        <w:r>
          <w:instrText xml:space="preserve"> PAGEREF _Toc18276 \h </w:instrText>
        </w:r>
        <w:r>
          <w:fldChar w:fldCharType="separate"/>
        </w:r>
        <w:r>
          <w:t>41</w:t>
        </w:r>
        <w:r>
          <w:fldChar w:fldCharType="end"/>
        </w:r>
      </w:hyperlink>
    </w:p>
    <w:p>
      <w:pPr>
        <w:pStyle w:val="TOC2"/>
        <w:tabs>
          <w:tab w:val="right" w:leader="dot" w:pos="8306"/>
        </w:tabs>
      </w:pPr>
      <w:hyperlink w:anchor="_Toc22061" w:history="1">
        <w:r>
          <w:rPr>
            <w:rFonts w:ascii="仿宋" w:eastAsia="仿宋" w:hAnsi="仿宋" w:cs="仿宋" w:hint="eastAsia"/>
            <w:lang w:eastAsia="zh-CN"/>
          </w:rPr>
          <w:t>(三)、进度安排注意事项</w:t>
        </w:r>
        <w:r>
          <w:tab/>
        </w:r>
        <w:r>
          <w:fldChar w:fldCharType="begin"/>
        </w:r>
        <w:r>
          <w:instrText xml:space="preserve"> PAGEREF _Toc22061 \h </w:instrText>
        </w:r>
        <w:r>
          <w:fldChar w:fldCharType="separate"/>
        </w:r>
        <w:r>
          <w:t>41</w:t>
        </w:r>
        <w:r>
          <w:fldChar w:fldCharType="end"/>
        </w:r>
      </w:hyperlink>
    </w:p>
    <w:p>
      <w:pPr>
        <w:pStyle w:val="TOC2"/>
        <w:tabs>
          <w:tab w:val="right" w:leader="dot" w:pos="8306"/>
        </w:tabs>
      </w:pPr>
      <w:hyperlink w:anchor="_Toc9781" w:history="1">
        <w:r>
          <w:rPr>
            <w:rFonts w:ascii="仿宋" w:eastAsia="仿宋" w:hAnsi="仿宋" w:cs="仿宋" w:hint="eastAsia"/>
            <w:lang w:eastAsia="zh-CN"/>
          </w:rPr>
          <w:t>(四)、人力资源配置</w:t>
        </w:r>
        <w:r>
          <w:tab/>
        </w:r>
        <w:r>
          <w:fldChar w:fldCharType="begin"/>
        </w:r>
        <w:r>
          <w:instrText xml:space="preserve"> PAGEREF _Toc9781 \h </w:instrText>
        </w:r>
        <w:r>
          <w:fldChar w:fldCharType="separate"/>
        </w:r>
        <w:r>
          <w:t>43</w:t>
        </w:r>
        <w:r>
          <w:fldChar w:fldCharType="end"/>
        </w:r>
      </w:hyperlink>
    </w:p>
    <w:p>
      <w:pPr>
        <w:pStyle w:val="TOC1"/>
        <w:tabs>
          <w:tab w:val="right" w:leader="dot" w:pos="8306"/>
        </w:tabs>
      </w:pPr>
      <w:hyperlink w:anchor="_Toc28711" w:history="1">
        <w:r>
          <w:rPr>
            <w:rFonts w:ascii="仿宋" w:eastAsia="仿宋" w:hAnsi="仿宋" w:cs="仿宋" w:hint="eastAsia"/>
            <w:lang w:eastAsia="zh-CN"/>
          </w:rPr>
          <w:t>十、聚三嗪项目财务管理</w:t>
        </w:r>
        <w:r>
          <w:tab/>
        </w:r>
        <w:r>
          <w:fldChar w:fldCharType="begin"/>
        </w:r>
        <w:r>
          <w:instrText xml:space="preserve"> PAGEREF _Toc28711 \h </w:instrText>
        </w:r>
        <w:r>
          <w:fldChar w:fldCharType="separate"/>
        </w:r>
        <w:r>
          <w:t>44</w:t>
        </w:r>
        <w:r>
          <w:fldChar w:fldCharType="end"/>
        </w:r>
      </w:hyperlink>
    </w:p>
    <w:p>
      <w:pPr>
        <w:pStyle w:val="TOC2"/>
        <w:tabs>
          <w:tab w:val="right" w:leader="dot" w:pos="8306"/>
        </w:tabs>
      </w:pPr>
      <w:hyperlink w:anchor="_Toc5795" w:history="1">
        <w:r>
          <w:rPr>
            <w:rFonts w:ascii="仿宋" w:eastAsia="仿宋" w:hAnsi="仿宋" w:cs="仿宋" w:hint="eastAsia"/>
            <w:lang w:eastAsia="zh-CN"/>
          </w:rPr>
          <w:t>(一)、资金需求大</w:t>
        </w:r>
        <w:r>
          <w:tab/>
        </w:r>
        <w:r>
          <w:fldChar w:fldCharType="begin"/>
        </w:r>
        <w:r>
          <w:instrText xml:space="preserve"> PAGEREF _Toc5795 \h </w:instrText>
        </w:r>
        <w:r>
          <w:fldChar w:fldCharType="separate"/>
        </w:r>
        <w:r>
          <w:t>44</w:t>
        </w:r>
        <w:r>
          <w:fldChar w:fldCharType="end"/>
        </w:r>
      </w:hyperlink>
    </w:p>
    <w:p>
      <w:pPr>
        <w:pStyle w:val="TOC2"/>
        <w:tabs>
          <w:tab w:val="right" w:leader="dot" w:pos="8306"/>
        </w:tabs>
      </w:pPr>
      <w:hyperlink w:anchor="_Toc16104" w:history="1">
        <w:r>
          <w:rPr>
            <w:rFonts w:ascii="仿宋" w:eastAsia="仿宋" w:hAnsi="仿宋" w:cs="仿宋" w:hint="eastAsia"/>
            <w:lang w:eastAsia="zh-CN"/>
          </w:rPr>
          <w:t>(二)、研发周期长</w:t>
        </w:r>
        <w:r>
          <w:tab/>
        </w:r>
        <w:r>
          <w:fldChar w:fldCharType="begin"/>
        </w:r>
        <w:r>
          <w:instrText xml:space="preserve"> PAGEREF _Toc16104 \h </w:instrText>
        </w:r>
        <w:r>
          <w:fldChar w:fldCharType="separate"/>
        </w:r>
        <w:r>
          <w:t>45</w:t>
        </w:r>
        <w:r>
          <w:fldChar w:fldCharType="end"/>
        </w:r>
      </w:hyperlink>
    </w:p>
    <w:p>
      <w:pPr>
        <w:pStyle w:val="TOC2"/>
        <w:tabs>
          <w:tab w:val="right" w:leader="dot" w:pos="8306"/>
        </w:tabs>
      </w:pPr>
      <w:hyperlink w:anchor="_Toc14558" w:history="1">
        <w:r>
          <w:rPr>
            <w:rFonts w:ascii="仿宋" w:eastAsia="仿宋" w:hAnsi="仿宋" w:cs="仿宋" w:hint="eastAsia"/>
            <w:lang w:eastAsia="zh-CN"/>
          </w:rPr>
          <w:t>(三)、市场风险大</w:t>
        </w:r>
        <w:r>
          <w:tab/>
        </w:r>
        <w:r>
          <w:fldChar w:fldCharType="begin"/>
        </w:r>
        <w:r>
          <w:instrText xml:space="preserve"> PAGEREF _Toc14558 \h </w:instrText>
        </w:r>
        <w:r>
          <w:fldChar w:fldCharType="separate"/>
        </w:r>
        <w:r>
          <w:t>46</w:t>
        </w:r>
        <w:r>
          <w:fldChar w:fldCharType="end"/>
        </w:r>
      </w:hyperlink>
    </w:p>
    <w:p>
      <w:pPr>
        <w:pStyle w:val="TOC2"/>
        <w:tabs>
          <w:tab w:val="right" w:leader="dot" w:pos="8306"/>
        </w:tabs>
      </w:pPr>
      <w:hyperlink w:anchor="_Toc24796" w:history="1">
        <w:r>
          <w:rPr>
            <w:rFonts w:ascii="仿宋" w:eastAsia="仿宋" w:hAnsi="仿宋" w:cs="仿宋" w:hint="eastAsia"/>
            <w:lang w:eastAsia="zh-CN"/>
          </w:rPr>
          <w:t>(四)、利润率高</w:t>
        </w:r>
        <w:r>
          <w:tab/>
        </w:r>
        <w:r>
          <w:fldChar w:fldCharType="begin"/>
        </w:r>
        <w:r>
          <w:instrText xml:space="preserve"> PAGEREF _Toc24796 \h </w:instrText>
        </w:r>
        <w:r>
          <w:fldChar w:fldCharType="separate"/>
        </w:r>
        <w:r>
          <w:t>49</w:t>
        </w:r>
        <w:r>
          <w:fldChar w:fldCharType="end"/>
        </w:r>
      </w:hyperlink>
    </w:p>
    <w:p>
      <w:pPr>
        <w:pStyle w:val="TOC1"/>
        <w:tabs>
          <w:tab w:val="right" w:leader="dot" w:pos="8306"/>
        </w:tabs>
      </w:pPr>
      <w:hyperlink w:anchor="_Toc7348" w:history="1">
        <w:r>
          <w:rPr>
            <w:rFonts w:ascii="仿宋" w:eastAsia="仿宋" w:hAnsi="仿宋" w:cs="仿宋" w:hint="eastAsia"/>
            <w:lang w:eastAsia="zh-CN"/>
          </w:rPr>
          <w:t>十一、聚三嗪项目人力资源培养与发展</w:t>
        </w:r>
        <w:r>
          <w:tab/>
        </w:r>
        <w:r>
          <w:fldChar w:fldCharType="begin"/>
        </w:r>
        <w:r>
          <w:instrText xml:space="preserve"> PAGEREF _Toc7348 \h </w:instrText>
        </w:r>
        <w:r>
          <w:fldChar w:fldCharType="separate"/>
        </w:r>
        <w:r>
          <w:t>51</w:t>
        </w:r>
        <w:r>
          <w:fldChar w:fldCharType="end"/>
        </w:r>
      </w:hyperlink>
    </w:p>
    <w:p>
      <w:pPr>
        <w:pStyle w:val="TOC2"/>
        <w:tabs>
          <w:tab w:val="right" w:leader="dot" w:pos="8306"/>
        </w:tabs>
      </w:pPr>
      <w:hyperlink w:anchor="_Toc11615" w:history="1">
        <w:r>
          <w:rPr>
            <w:rFonts w:ascii="仿宋" w:eastAsia="仿宋" w:hAnsi="仿宋" w:cs="仿宋" w:hint="eastAsia"/>
            <w:lang w:eastAsia="zh-CN"/>
          </w:rPr>
          <w:t>(一)、人才需求与规划</w:t>
        </w:r>
        <w:r>
          <w:tab/>
        </w:r>
        <w:r>
          <w:fldChar w:fldCharType="begin"/>
        </w:r>
        <w:r>
          <w:instrText xml:space="preserve"> PAGEREF _Toc11615 \h </w:instrText>
        </w:r>
        <w:r>
          <w:fldChar w:fldCharType="separate"/>
        </w:r>
        <w:r>
          <w:t>51</w:t>
        </w:r>
        <w:r>
          <w:fldChar w:fldCharType="end"/>
        </w:r>
      </w:hyperlink>
    </w:p>
    <w:p>
      <w:pPr>
        <w:pStyle w:val="TOC2"/>
        <w:tabs>
          <w:tab w:val="right" w:leader="dot" w:pos="8306"/>
        </w:tabs>
      </w:pPr>
      <w:hyperlink w:anchor="_Toc20404" w:history="1">
        <w:r>
          <w:rPr>
            <w:rFonts w:ascii="仿宋" w:eastAsia="仿宋" w:hAnsi="仿宋" w:cs="仿宋" w:hint="eastAsia"/>
            <w:lang w:eastAsia="zh-CN"/>
          </w:rPr>
          <w:t>(二)、培训与发展计划</w:t>
        </w:r>
        <w:r>
          <w:tab/>
        </w:r>
        <w:r>
          <w:fldChar w:fldCharType="begin"/>
        </w:r>
        <w:r>
          <w:instrText xml:space="preserve"> PAGEREF _Toc20404 \h </w:instrText>
        </w:r>
        <w:r>
          <w:fldChar w:fldCharType="separate"/>
        </w:r>
        <w:r>
          <w:t>51</w:t>
        </w:r>
        <w:r>
          <w:fldChar w:fldCharType="end"/>
        </w:r>
      </w:hyperlink>
    </w:p>
    <w:p>
      <w:pPr>
        <w:pStyle w:val="TOC1"/>
        <w:tabs>
          <w:tab w:val="right" w:leader="dot" w:pos="8306"/>
        </w:tabs>
      </w:pPr>
      <w:hyperlink w:anchor="_Toc18662" w:history="1">
        <w:r>
          <w:rPr>
            <w:rFonts w:ascii="仿宋" w:eastAsia="仿宋" w:hAnsi="仿宋" w:cs="仿宋" w:hint="eastAsia"/>
            <w:lang w:eastAsia="zh-CN"/>
          </w:rPr>
          <w:t>十二、聚三嗪项目创新与研发</w:t>
        </w:r>
        <w:r>
          <w:tab/>
        </w:r>
        <w:r>
          <w:fldChar w:fldCharType="begin"/>
        </w:r>
        <w:r>
          <w:instrText xml:space="preserve"> PAGEREF _Toc18662 \h </w:instrText>
        </w:r>
        <w:r>
          <w:fldChar w:fldCharType="separate"/>
        </w:r>
        <w:r>
          <w:t>52</w:t>
        </w:r>
        <w:r>
          <w:fldChar w:fldCharType="end"/>
        </w:r>
      </w:hyperlink>
    </w:p>
    <w:p>
      <w:pPr>
        <w:pStyle w:val="TOC2"/>
        <w:tabs>
          <w:tab w:val="right" w:leader="dot" w:pos="8306"/>
        </w:tabs>
      </w:pPr>
      <w:hyperlink w:anchor="_Toc25904" w:history="1">
        <w:r>
          <w:rPr>
            <w:rFonts w:ascii="仿宋" w:eastAsia="仿宋" w:hAnsi="仿宋" w:cs="仿宋" w:hint="eastAsia"/>
            <w:lang w:eastAsia="zh-CN"/>
          </w:rPr>
          <w:t>(一)、创新策略与方向</w:t>
        </w:r>
        <w:r>
          <w:tab/>
        </w:r>
        <w:r>
          <w:fldChar w:fldCharType="begin"/>
        </w:r>
        <w:r>
          <w:instrText xml:space="preserve"> PAGEREF _Toc25904 \h </w:instrText>
        </w:r>
        <w:r>
          <w:fldChar w:fldCharType="separate"/>
        </w:r>
        <w:r>
          <w:t>52</w:t>
        </w:r>
        <w:r>
          <w:fldChar w:fldCharType="end"/>
        </w:r>
      </w:hyperlink>
    </w:p>
    <w:p>
      <w:pPr>
        <w:pStyle w:val="TOC2"/>
        <w:tabs>
          <w:tab w:val="right" w:leader="dot" w:pos="8306"/>
        </w:tabs>
      </w:pPr>
      <w:hyperlink w:anchor="_Toc16222" w:history="1">
        <w:r>
          <w:rPr>
            <w:rFonts w:ascii="仿宋" w:eastAsia="仿宋" w:hAnsi="仿宋" w:cs="仿宋" w:hint="eastAsia"/>
            <w:lang w:eastAsia="zh-CN"/>
          </w:rPr>
          <w:t>(二)、研发规划与投入</w:t>
        </w:r>
        <w:r>
          <w:tab/>
        </w:r>
        <w:r>
          <w:fldChar w:fldCharType="begin"/>
        </w:r>
        <w:r>
          <w:instrText xml:space="preserve"> PAGEREF _Toc16222 \h </w:instrText>
        </w:r>
        <w:r>
          <w:fldChar w:fldCharType="separate"/>
        </w:r>
        <w:r>
          <w:t>53</w:t>
        </w:r>
        <w:r>
          <w:fldChar w:fldCharType="end"/>
        </w:r>
      </w:hyperlink>
    </w:p>
    <w:p>
      <w:pPr>
        <w:pStyle w:val="TOC1"/>
        <w:tabs>
          <w:tab w:val="right" w:leader="dot" w:pos="8306"/>
        </w:tabs>
      </w:pPr>
      <w:hyperlink w:anchor="_Toc4005" w:history="1">
        <w:r>
          <w:rPr>
            <w:rFonts w:ascii="仿宋" w:eastAsia="仿宋" w:hAnsi="仿宋" w:cs="仿宋" w:hint="eastAsia"/>
            <w:lang w:eastAsia="zh-CN"/>
          </w:rPr>
          <w:t>十三、聚三嗪项目工程方案分析</w:t>
        </w:r>
        <w:r>
          <w:tab/>
        </w:r>
        <w:r>
          <w:fldChar w:fldCharType="begin"/>
        </w:r>
        <w:r>
          <w:instrText xml:space="preserve"> PAGEREF _Toc4005 \h </w:instrText>
        </w:r>
        <w:r>
          <w:fldChar w:fldCharType="separate"/>
        </w:r>
        <w:r>
          <w:t>55</w:t>
        </w:r>
        <w:r>
          <w:fldChar w:fldCharType="end"/>
        </w:r>
      </w:hyperlink>
    </w:p>
    <w:p>
      <w:pPr>
        <w:pStyle w:val="TOC2"/>
        <w:tabs>
          <w:tab w:val="right" w:leader="dot" w:pos="8306"/>
        </w:tabs>
      </w:pPr>
      <w:hyperlink w:anchor="_Toc32396" w:history="1">
        <w:r>
          <w:rPr>
            <w:rFonts w:ascii="仿宋" w:eastAsia="仿宋" w:hAnsi="仿宋" w:cs="仿宋" w:hint="eastAsia"/>
            <w:lang w:eastAsia="zh-CN"/>
          </w:rPr>
          <w:t>(一)、建筑工程设计原则</w:t>
        </w:r>
        <w:r>
          <w:tab/>
        </w:r>
        <w:r>
          <w:fldChar w:fldCharType="begin"/>
        </w:r>
        <w:r>
          <w:instrText xml:space="preserve"> PAGEREF _Toc32396 \h </w:instrText>
        </w:r>
        <w:r>
          <w:fldChar w:fldCharType="separate"/>
        </w:r>
        <w:r>
          <w:t>55</w:t>
        </w:r>
        <w:r>
          <w:fldChar w:fldCharType="end"/>
        </w:r>
      </w:hyperlink>
    </w:p>
    <w:p>
      <w:pPr>
        <w:pStyle w:val="TOC2"/>
        <w:tabs>
          <w:tab w:val="right" w:leader="dot" w:pos="8306"/>
        </w:tabs>
      </w:pPr>
      <w:hyperlink w:anchor="_Toc24083" w:history="1">
        <w:r>
          <w:rPr>
            <w:rFonts w:ascii="仿宋" w:eastAsia="仿宋" w:hAnsi="仿宋" w:cs="仿宋" w:hint="eastAsia"/>
            <w:lang w:eastAsia="zh-CN"/>
          </w:rPr>
          <w:t>(二)、土建工程建设指标</w:t>
        </w:r>
        <w:r>
          <w:tab/>
        </w:r>
        <w:r>
          <w:fldChar w:fldCharType="begin"/>
        </w:r>
        <w:r>
          <w:instrText xml:space="preserve"> PAGEREF _Toc24083 \h </w:instrText>
        </w:r>
        <w:r>
          <w:fldChar w:fldCharType="separate"/>
        </w:r>
        <w:r>
          <w:t>58</w:t>
        </w:r>
        <w:r>
          <w:fldChar w:fldCharType="end"/>
        </w:r>
      </w:hyperlink>
    </w:p>
    <w:p>
      <w:pPr>
        <w:pStyle w:val="TOC1"/>
        <w:tabs>
          <w:tab w:val="right" w:leader="dot" w:pos="8306"/>
        </w:tabs>
      </w:pPr>
      <w:hyperlink w:anchor="_Toc6265" w:history="1">
        <w:r>
          <w:rPr>
            <w:rFonts w:ascii="仿宋" w:eastAsia="仿宋" w:hAnsi="仿宋" w:cs="仿宋" w:hint="eastAsia"/>
            <w:lang w:eastAsia="zh-CN"/>
          </w:rPr>
          <w:t>十四、风险识别与分类</w:t>
        </w:r>
        <w:r>
          <w:tab/>
        </w:r>
        <w:r>
          <w:fldChar w:fldCharType="begin"/>
        </w:r>
        <w:r>
          <w:instrText xml:space="preserve"> PAGEREF _Toc6265 \h </w:instrText>
        </w:r>
        <w:r>
          <w:fldChar w:fldCharType="separate"/>
        </w:r>
        <w:r>
          <w:t>60</w:t>
        </w:r>
        <w:r>
          <w:fldChar w:fldCharType="end"/>
        </w:r>
      </w:hyperlink>
    </w:p>
    <w:p>
      <w:pPr>
        <w:pStyle w:val="TOC2"/>
        <w:tabs>
          <w:tab w:val="right" w:leader="dot" w:pos="8306"/>
        </w:tabs>
      </w:pPr>
      <w:hyperlink w:anchor="_Toc1345" w:history="1">
        <w:r>
          <w:rPr>
            <w:rFonts w:ascii="仿宋" w:eastAsia="仿宋" w:hAnsi="仿宋" w:cs="仿宋" w:hint="eastAsia"/>
            <w:lang w:eastAsia="zh-CN"/>
          </w:rPr>
          <w:t>(一)、风险识别</w:t>
        </w:r>
        <w:r>
          <w:tab/>
        </w:r>
        <w:r>
          <w:fldChar w:fldCharType="begin"/>
        </w:r>
        <w:r>
          <w:instrText xml:space="preserve"> PAGEREF _Toc1345 \h </w:instrText>
        </w:r>
        <w:r>
          <w:fldChar w:fldCharType="separate"/>
        </w:r>
        <w:r>
          <w:t>60</w:t>
        </w:r>
        <w:r>
          <w:fldChar w:fldCharType="end"/>
        </w:r>
      </w:hyperlink>
    </w:p>
    <w:p>
      <w:pPr>
        <w:pStyle w:val="TOC2"/>
        <w:tabs>
          <w:tab w:val="right" w:leader="dot" w:pos="8306"/>
        </w:tabs>
      </w:pPr>
      <w:hyperlink w:anchor="_Toc13870" w:history="1">
        <w:r>
          <w:rPr>
            <w:rFonts w:ascii="仿宋" w:eastAsia="仿宋" w:hAnsi="仿宋" w:cs="仿宋" w:hint="eastAsia"/>
            <w:lang w:eastAsia="zh-CN"/>
          </w:rPr>
          <w:t>(二)、风险分类</w:t>
        </w:r>
        <w:r>
          <w:tab/>
        </w:r>
        <w:r>
          <w:fldChar w:fldCharType="begin"/>
        </w:r>
        <w:r>
          <w:instrText xml:space="preserve"> PAGEREF _Toc13870 \h </w:instrText>
        </w:r>
        <w:r>
          <w:fldChar w:fldCharType="separate"/>
        </w:r>
        <w:r>
          <w:t>61</w:t>
        </w:r>
        <w:r>
          <w:fldChar w:fldCharType="end"/>
        </w:r>
      </w:hyperlink>
    </w:p>
    <w:p>
      <w:pPr>
        <w:pStyle w:val="TOC1"/>
        <w:tabs>
          <w:tab w:val="right" w:leader="dot" w:pos="8306"/>
        </w:tabs>
      </w:pPr>
      <w:hyperlink w:anchor="_Toc7177" w:history="1">
        <w:r>
          <w:rPr>
            <w:rFonts w:ascii="仿宋" w:eastAsia="仿宋" w:hAnsi="仿宋" w:cs="仿宋" w:hint="eastAsia"/>
            <w:lang w:eastAsia="zh-CN"/>
          </w:rPr>
          <w:t>十五、质量管理体系</w:t>
        </w:r>
        <w:r>
          <w:tab/>
        </w:r>
        <w:r>
          <w:fldChar w:fldCharType="begin"/>
        </w:r>
        <w:r>
          <w:instrText xml:space="preserve"> PAGEREF _Toc7177 \h </w:instrText>
        </w:r>
        <w:r>
          <w:fldChar w:fldCharType="separate"/>
        </w:r>
        <w:r>
          <w:t>63</w:t>
        </w:r>
        <w:r>
          <w:fldChar w:fldCharType="end"/>
        </w:r>
      </w:hyperlink>
    </w:p>
    <w:p>
      <w:pPr>
        <w:pStyle w:val="TOC2"/>
        <w:tabs>
          <w:tab w:val="right" w:leader="dot" w:pos="8306"/>
        </w:tabs>
      </w:pPr>
      <w:hyperlink w:anchor="_Toc9541" w:history="1">
        <w:r>
          <w:rPr>
            <w:rFonts w:ascii="仿宋" w:eastAsia="仿宋" w:hAnsi="仿宋" w:cs="仿宋" w:hint="eastAsia"/>
            <w:lang w:eastAsia="zh-CN"/>
          </w:rPr>
          <w:t>(一)、质量目标与方针</w:t>
        </w:r>
        <w:r>
          <w:tab/>
        </w:r>
        <w:r>
          <w:fldChar w:fldCharType="begin"/>
        </w:r>
        <w:r>
          <w:instrText xml:space="preserve"> PAGEREF _Toc9541 \h </w:instrText>
        </w:r>
        <w:r>
          <w:fldChar w:fldCharType="separate"/>
        </w:r>
        <w:r>
          <w:t>63</w:t>
        </w:r>
        <w:r>
          <w:fldChar w:fldCharType="end"/>
        </w:r>
      </w:hyperlink>
    </w:p>
    <w:p>
      <w:pPr>
        <w:pStyle w:val="TOC2"/>
        <w:tabs>
          <w:tab w:val="right" w:leader="dot" w:pos="8306"/>
        </w:tabs>
      </w:pPr>
      <w:hyperlink w:anchor="_Toc11036" w:history="1">
        <w:r>
          <w:rPr>
            <w:rFonts w:ascii="仿宋" w:eastAsia="仿宋" w:hAnsi="仿宋" w:cs="仿宋" w:hint="eastAsia"/>
            <w:lang w:eastAsia="zh-CN"/>
          </w:rPr>
          <w:t>(二)、质量管理责任</w:t>
        </w:r>
        <w:r>
          <w:tab/>
        </w:r>
        <w:r>
          <w:fldChar w:fldCharType="begin"/>
        </w:r>
        <w:r>
          <w:instrText xml:space="preserve"> PAGEREF _Toc11036 \h </w:instrText>
        </w:r>
        <w:r>
          <w:fldChar w:fldCharType="separate"/>
        </w:r>
        <w:r>
          <w:t>64</w:t>
        </w:r>
        <w:r>
          <w:fldChar w:fldCharType="end"/>
        </w:r>
      </w:hyperlink>
    </w:p>
    <w:p>
      <w:pPr>
        <w:pStyle w:val="TOC2"/>
        <w:tabs>
          <w:tab w:val="right" w:leader="dot" w:pos="8306"/>
        </w:tabs>
      </w:pPr>
      <w:hyperlink w:anchor="_Toc32544" w:history="1">
        <w:r>
          <w:rPr>
            <w:rFonts w:ascii="仿宋" w:eastAsia="仿宋" w:hAnsi="仿宋" w:cs="仿宋" w:hint="eastAsia"/>
            <w:lang w:eastAsia="zh-CN"/>
          </w:rPr>
          <w:t>(三)、质量管理体系文件</w:t>
        </w:r>
        <w:r>
          <w:tab/>
        </w:r>
        <w:r>
          <w:fldChar w:fldCharType="begin"/>
        </w:r>
        <w:r>
          <w:instrText xml:space="preserve"> PAGEREF _Toc32544 \h </w:instrText>
        </w:r>
        <w:r>
          <w:fldChar w:fldCharType="separate"/>
        </w:r>
        <w:r>
          <w:t>65</w:t>
        </w:r>
        <w:r>
          <w:fldChar w:fldCharType="end"/>
        </w:r>
      </w:hyperlink>
    </w:p>
    <w:p>
      <w:pPr>
        <w:pStyle w:val="TOC2"/>
        <w:tabs>
          <w:tab w:val="right" w:leader="dot" w:pos="8306"/>
        </w:tabs>
      </w:pPr>
      <w:hyperlink w:anchor="_Toc13288" w:history="1">
        <w:r>
          <w:rPr>
            <w:rFonts w:ascii="仿宋" w:eastAsia="仿宋" w:hAnsi="仿宋" w:cs="仿宋" w:hint="eastAsia"/>
            <w:lang w:eastAsia="zh-CN"/>
          </w:rPr>
          <w:t>(四)、质量培训与教育</w:t>
        </w:r>
        <w:r>
          <w:tab/>
        </w:r>
        <w:r>
          <w:fldChar w:fldCharType="begin"/>
        </w:r>
        <w:r>
          <w:instrText xml:space="preserve"> PAGEREF _Toc13288 \h </w:instrText>
        </w:r>
        <w:r>
          <w:fldChar w:fldCharType="separate"/>
        </w:r>
        <w:r>
          <w:t>67</w:t>
        </w:r>
        <w:r>
          <w:fldChar w:fldCharType="end"/>
        </w:r>
      </w:hyperlink>
    </w:p>
    <w:p>
      <w:pPr>
        <w:pStyle w:val="TOC2"/>
        <w:tabs>
          <w:tab w:val="right" w:leader="dot" w:pos="8306"/>
        </w:tabs>
      </w:pPr>
      <w:hyperlink w:anchor="_Toc7880" w:history="1">
        <w:r>
          <w:rPr>
            <w:rFonts w:ascii="仿宋" w:eastAsia="仿宋" w:hAnsi="仿宋" w:cs="仿宋" w:hint="eastAsia"/>
            <w:lang w:eastAsia="zh-CN"/>
          </w:rPr>
          <w:t>(五)、质量审核与评价</w:t>
        </w:r>
        <w:r>
          <w:tab/>
        </w:r>
        <w:r>
          <w:fldChar w:fldCharType="begin"/>
        </w:r>
        <w:r>
          <w:instrText xml:space="preserve"> PAGEREF _Toc7880 \h </w:instrText>
        </w:r>
        <w:r>
          <w:fldChar w:fldCharType="separate"/>
        </w:r>
        <w:r>
          <w:t>68</w:t>
        </w:r>
        <w:r>
          <w:fldChar w:fldCharType="end"/>
        </w:r>
      </w:hyperlink>
    </w:p>
    <w:p>
      <w:pPr>
        <w:pStyle w:val="TOC2"/>
        <w:tabs>
          <w:tab w:val="right" w:leader="dot" w:pos="8306"/>
        </w:tabs>
      </w:pPr>
      <w:hyperlink w:anchor="_Toc12148" w:history="1">
        <w:r>
          <w:rPr>
            <w:rFonts w:ascii="仿宋" w:eastAsia="仿宋" w:hAnsi="仿宋" w:cs="仿宋" w:hint="eastAsia"/>
            <w:lang w:eastAsia="zh-CN"/>
          </w:rPr>
          <w:t>(六)、不符合与纠正措施</w:t>
        </w:r>
        <w:r>
          <w:tab/>
        </w:r>
        <w:r>
          <w:fldChar w:fldCharType="begin"/>
        </w:r>
        <w:r>
          <w:instrText xml:space="preserve"> PAGEREF _Toc12148 \h </w:instrText>
        </w:r>
        <w:r>
          <w:fldChar w:fldCharType="separate"/>
        </w:r>
        <w:r>
          <w:t>70</w:t>
        </w:r>
        <w:r>
          <w:fldChar w:fldCharType="end"/>
        </w:r>
      </w:hyperlink>
    </w:p>
    <w:p>
      <w:pPr>
        <w:pStyle w:val="TOC1"/>
        <w:tabs>
          <w:tab w:val="right" w:leader="dot" w:pos="8306"/>
        </w:tabs>
      </w:pPr>
      <w:hyperlink w:anchor="_Toc697" w:history="1">
        <w:r>
          <w:rPr>
            <w:rFonts w:ascii="仿宋" w:eastAsia="仿宋" w:hAnsi="仿宋" w:cs="仿宋" w:hint="eastAsia"/>
            <w:lang w:eastAsia="zh-CN"/>
          </w:rPr>
          <w:t>十六、聚三嗪项目治理与监督</w:t>
        </w:r>
        <w:r>
          <w:tab/>
        </w:r>
        <w:r>
          <w:fldChar w:fldCharType="begin"/>
        </w:r>
        <w:r>
          <w:instrText xml:space="preserve"> PAGEREF _Toc697 \h </w:instrText>
        </w:r>
        <w:r>
          <w:fldChar w:fldCharType="separate"/>
        </w:r>
        <w:r>
          <w:t>71</w:t>
        </w:r>
        <w:r>
          <w:fldChar w:fldCharType="end"/>
        </w:r>
      </w:hyperlink>
    </w:p>
    <w:p>
      <w:pPr>
        <w:pStyle w:val="TOC2"/>
        <w:tabs>
          <w:tab w:val="right" w:leader="dot" w:pos="8306"/>
        </w:tabs>
      </w:pPr>
      <w:hyperlink w:anchor="_Toc19837" w:history="1">
        <w:r>
          <w:rPr>
            <w:rFonts w:ascii="仿宋" w:eastAsia="仿宋" w:hAnsi="仿宋" w:cs="仿宋" w:hint="eastAsia"/>
            <w:lang w:eastAsia="zh-CN"/>
          </w:rPr>
          <w:t>(一)、聚三嗪项目治理结构</w:t>
        </w:r>
        <w:r>
          <w:tab/>
        </w:r>
        <w:r>
          <w:fldChar w:fldCharType="begin"/>
        </w:r>
        <w:r>
          <w:instrText xml:space="preserve"> PAGEREF _Toc19837 \h </w:instrText>
        </w:r>
        <w:r>
          <w:fldChar w:fldCharType="separate"/>
        </w:r>
        <w:r>
          <w:t>71</w:t>
        </w:r>
        <w:r>
          <w:fldChar w:fldCharType="end"/>
        </w:r>
      </w:hyperlink>
    </w:p>
    <w:p>
      <w:pPr>
        <w:pStyle w:val="TOC2"/>
        <w:tabs>
          <w:tab w:val="right" w:leader="dot" w:pos="8306"/>
        </w:tabs>
      </w:pPr>
      <w:hyperlink w:anchor="_Toc25133" w:history="1">
        <w:r>
          <w:rPr>
            <w:rFonts w:ascii="仿宋" w:eastAsia="仿宋" w:hAnsi="仿宋" w:cs="仿宋" w:hint="eastAsia"/>
            <w:lang w:eastAsia="zh-CN"/>
          </w:rPr>
          <w:t>(二)、监督与审计</w:t>
        </w:r>
        <w:r>
          <w:tab/>
        </w:r>
        <w:r>
          <w:fldChar w:fldCharType="begin"/>
        </w:r>
        <w:r>
          <w:instrText xml:space="preserve"> PAGEREF _Toc25133 \h </w:instrText>
        </w:r>
        <w:r>
          <w:fldChar w:fldCharType="separate"/>
        </w:r>
        <w:r>
          <w:t>72</w:t>
        </w:r>
        <w:r>
          <w:fldChar w:fldCharType="end"/>
        </w:r>
      </w:hyperlink>
    </w:p>
    <w:p>
      <w:pPr>
        <w:pStyle w:val="TOC1"/>
        <w:tabs>
          <w:tab w:val="right" w:leader="dot" w:pos="8306"/>
        </w:tabs>
      </w:pPr>
      <w:hyperlink w:anchor="_Toc15636" w:history="1">
        <w:r>
          <w:rPr>
            <w:rFonts w:ascii="仿宋" w:eastAsia="仿宋" w:hAnsi="仿宋" w:cs="仿宋" w:hint="eastAsia"/>
            <w:lang w:eastAsia="zh-CN"/>
          </w:rPr>
          <w:t>十七、营销与推广策略</w:t>
        </w:r>
        <w:r>
          <w:tab/>
        </w:r>
        <w:r>
          <w:fldChar w:fldCharType="begin"/>
        </w:r>
        <w:r>
          <w:instrText xml:space="preserve"> PAGEREF _Toc15636 \h </w:instrText>
        </w:r>
        <w:r>
          <w:fldChar w:fldCharType="separate"/>
        </w:r>
        <w:r>
          <w:t>73</w:t>
        </w:r>
        <w:r>
          <w:fldChar w:fldCharType="end"/>
        </w:r>
      </w:hyperlink>
    </w:p>
    <w:p>
      <w:pPr>
        <w:pStyle w:val="TOC2"/>
        <w:tabs>
          <w:tab w:val="right" w:leader="dot" w:pos="8306"/>
        </w:tabs>
      </w:pPr>
      <w:hyperlink w:anchor="_Toc14758" w:history="1">
        <w:r>
          <w:rPr>
            <w:rFonts w:ascii="仿宋" w:eastAsia="仿宋" w:hAnsi="仿宋" w:cs="仿宋" w:hint="eastAsia"/>
            <w:lang w:eastAsia="zh-CN"/>
          </w:rPr>
          <w:t>(一)、产品/服务定位与特点</w:t>
        </w:r>
        <w:r>
          <w:tab/>
        </w:r>
        <w:r>
          <w:fldChar w:fldCharType="begin"/>
        </w:r>
        <w:r>
          <w:instrText xml:space="preserve"> PAGEREF _Toc14758 \h </w:instrText>
        </w:r>
        <w:r>
          <w:fldChar w:fldCharType="separate"/>
        </w:r>
        <w:r>
          <w:t>73</w:t>
        </w:r>
        <w:r>
          <w:fldChar w:fldCharType="end"/>
        </w:r>
      </w:hyperlink>
    </w:p>
    <w:p>
      <w:pPr>
        <w:pStyle w:val="TOC2"/>
        <w:tabs>
          <w:tab w:val="right" w:leader="dot" w:pos="8306"/>
        </w:tabs>
      </w:pPr>
      <w:hyperlink w:anchor="_Toc21387" w:history="1">
        <w:r>
          <w:rPr>
            <w:rFonts w:ascii="仿宋" w:eastAsia="仿宋" w:hAnsi="仿宋" w:cs="仿宋" w:hint="eastAsia"/>
            <w:lang w:eastAsia="zh-CN"/>
          </w:rPr>
          <w:t>(二)、市场定位与竞争分析</w:t>
        </w:r>
        <w:r>
          <w:tab/>
        </w:r>
        <w:r>
          <w:fldChar w:fldCharType="begin"/>
        </w:r>
        <w:r>
          <w:instrText xml:space="preserve"> PAGEREF _Toc21387 \h </w:instrText>
        </w:r>
        <w:r>
          <w:fldChar w:fldCharType="separate"/>
        </w:r>
        <w:r>
          <w:t>75</w:t>
        </w:r>
        <w:r>
          <w:fldChar w:fldCharType="end"/>
        </w:r>
      </w:hyperlink>
    </w:p>
    <w:p>
      <w:pPr>
        <w:pStyle w:val="TOC2"/>
        <w:tabs>
          <w:tab w:val="right" w:leader="dot" w:pos="8306"/>
        </w:tabs>
      </w:pPr>
      <w:hyperlink w:anchor="_Toc28860" w:history="1">
        <w:r>
          <w:rPr>
            <w:rFonts w:ascii="仿宋" w:eastAsia="仿宋" w:hAnsi="仿宋" w:cs="仿宋" w:hint="eastAsia"/>
            <w:lang w:eastAsia="zh-CN"/>
          </w:rPr>
          <w:t>(三)、营销渠道与策略</w:t>
        </w:r>
        <w:r>
          <w:tab/>
        </w:r>
        <w:r>
          <w:fldChar w:fldCharType="begin"/>
        </w:r>
        <w:r>
          <w:instrText xml:space="preserve"> PAGEREF _Toc28860 \h </w:instrText>
        </w:r>
        <w:r>
          <w:fldChar w:fldCharType="separate"/>
        </w:r>
        <w:r>
          <w:t>76</w:t>
        </w:r>
        <w:r>
          <w:fldChar w:fldCharType="end"/>
        </w:r>
      </w:hyperlink>
    </w:p>
    <w:p>
      <w:pPr>
        <w:pStyle w:val="TOC2"/>
        <w:tabs>
          <w:tab w:val="right" w:leader="dot" w:pos="8306"/>
        </w:tabs>
      </w:pPr>
      <w:hyperlink w:anchor="_Toc19320" w:history="1">
        <w:r>
          <w:rPr>
            <w:rFonts w:ascii="仿宋" w:eastAsia="仿宋" w:hAnsi="仿宋" w:cs="仿宋" w:hint="eastAsia"/>
            <w:lang w:eastAsia="zh-CN"/>
          </w:rPr>
          <w:t>(四)、推广与宣传活动</w:t>
        </w:r>
        <w:r>
          <w:tab/>
        </w:r>
        <w:r>
          <w:fldChar w:fldCharType="begin"/>
        </w:r>
        <w:r>
          <w:instrText xml:space="preserve"> PAGEREF _Toc19320 \h </w:instrText>
        </w:r>
        <w:r>
          <w:fldChar w:fldCharType="separate"/>
        </w:r>
        <w:r>
          <w:t>77</w:t>
        </w:r>
        <w:r>
          <w:fldChar w:fldCharType="end"/>
        </w:r>
      </w:hyperlink>
    </w:p>
    <w:p>
      <w:pPr>
        <w:pStyle w:val="TOC1"/>
        <w:tabs>
          <w:tab w:val="right" w:leader="dot" w:pos="8306"/>
        </w:tabs>
      </w:pPr>
      <w:hyperlink w:anchor="_Toc2948" w:history="1">
        <w:r>
          <w:rPr>
            <w:rFonts w:ascii="仿宋" w:eastAsia="仿宋" w:hAnsi="仿宋" w:cs="仿宋" w:hint="eastAsia"/>
            <w:lang w:eastAsia="zh-CN"/>
          </w:rPr>
          <w:t>十八、聚三嗪项目实施保障措施</w:t>
        </w:r>
        <w:r>
          <w:tab/>
        </w:r>
        <w:r>
          <w:fldChar w:fldCharType="begin"/>
        </w:r>
        <w:r>
          <w:instrText xml:space="preserve"> PAGEREF _Toc2948 \h </w:instrText>
        </w:r>
        <w:r>
          <w:fldChar w:fldCharType="separate"/>
        </w:r>
        <w:r>
          <w:t>82</w:t>
        </w:r>
        <w:r>
          <w:fldChar w:fldCharType="end"/>
        </w:r>
      </w:hyperlink>
    </w:p>
    <w:p>
      <w:pPr>
        <w:pStyle w:val="TOC2"/>
        <w:tabs>
          <w:tab w:val="right" w:leader="dot" w:pos="8306"/>
        </w:tabs>
      </w:pPr>
      <w:hyperlink w:anchor="_Toc25873" w:history="1">
        <w:r>
          <w:rPr>
            <w:rFonts w:ascii="仿宋" w:eastAsia="仿宋" w:hAnsi="仿宋" w:cs="仿宋" w:hint="eastAsia"/>
            <w:lang w:eastAsia="zh-CN"/>
          </w:rPr>
          <w:t>(一)、聚三嗪项目实施保障机制</w:t>
        </w:r>
        <w:r>
          <w:tab/>
        </w:r>
        <w:r>
          <w:fldChar w:fldCharType="begin"/>
        </w:r>
        <w:r>
          <w:instrText xml:space="preserve"> PAGEREF _Toc25873 \h </w:instrText>
        </w:r>
        <w:r>
          <w:fldChar w:fldCharType="separate"/>
        </w:r>
        <w:r>
          <w:t>82</w:t>
        </w:r>
        <w:r>
          <w:fldChar w:fldCharType="end"/>
        </w:r>
      </w:hyperlink>
    </w:p>
    <w:p>
      <w:pPr>
        <w:pStyle w:val="TOC2"/>
        <w:tabs>
          <w:tab w:val="right" w:leader="dot" w:pos="8306"/>
        </w:tabs>
      </w:pPr>
      <w:hyperlink w:anchor="_Toc11274" w:history="1">
        <w:r>
          <w:rPr>
            <w:rFonts w:ascii="仿宋" w:eastAsia="仿宋" w:hAnsi="仿宋" w:cs="仿宋" w:hint="eastAsia"/>
            <w:lang w:eastAsia="zh-CN"/>
          </w:rPr>
          <w:t>(二)、聚三嗪项目法律合规要求</w:t>
        </w:r>
        <w:r>
          <w:tab/>
        </w:r>
        <w:r>
          <w:fldChar w:fldCharType="begin"/>
        </w:r>
        <w:r>
          <w:instrText xml:space="preserve"> PAGEREF _Toc11274 \h </w:instrText>
        </w:r>
        <w:r>
          <w:fldChar w:fldCharType="separate"/>
        </w:r>
        <w:r>
          <w:t>86</w:t>
        </w:r>
        <w:r>
          <w:fldChar w:fldCharType="end"/>
        </w:r>
      </w:hyperlink>
    </w:p>
    <w:p>
      <w:pPr>
        <w:pStyle w:val="TOC2"/>
        <w:tabs>
          <w:tab w:val="right" w:leader="dot" w:pos="8306"/>
        </w:tabs>
      </w:pPr>
      <w:hyperlink w:anchor="_Toc14898" w:history="1">
        <w:r>
          <w:rPr>
            <w:rFonts w:ascii="仿宋" w:eastAsia="仿宋" w:hAnsi="仿宋" w:cs="仿宋" w:hint="eastAsia"/>
            <w:lang w:eastAsia="zh-CN"/>
          </w:rPr>
          <w:t>(三)、聚三嗪项目合同管理与法律事务</w:t>
        </w:r>
        <w:r>
          <w:tab/>
        </w:r>
        <w:r>
          <w:fldChar w:fldCharType="begin"/>
        </w:r>
        <w:r>
          <w:instrText xml:space="preserve"> PAGEREF _Toc14898 \h </w:instrText>
        </w:r>
        <w:r>
          <w:fldChar w:fldCharType="separate"/>
        </w:r>
        <w:r>
          <w:t>90</w:t>
        </w:r>
        <w:r>
          <w:fldChar w:fldCharType="end"/>
        </w:r>
      </w:hyperlink>
    </w:p>
    <w:p>
      <w:pPr>
        <w:pStyle w:val="TOC2"/>
        <w:tabs>
          <w:tab w:val="right" w:leader="dot" w:pos="8306"/>
        </w:tabs>
      </w:pPr>
      <w:hyperlink w:anchor="_Toc3247" w:history="1">
        <w:r>
          <w:rPr>
            <w:rFonts w:ascii="仿宋" w:eastAsia="仿宋" w:hAnsi="仿宋" w:cs="仿宋" w:hint="eastAsia"/>
            <w:lang w:eastAsia="zh-CN"/>
          </w:rPr>
          <w:t>(四)、聚三嗪项目知识产权保护策略</w:t>
        </w:r>
        <w:r>
          <w:tab/>
        </w:r>
        <w:r>
          <w:fldChar w:fldCharType="begin"/>
        </w:r>
        <w:r>
          <w:instrText xml:space="preserve"> PAGEREF _Toc3247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14"/>
      <w:r>
        <w:rPr>
          <w:rFonts w:ascii="仿宋" w:eastAsia="仿宋" w:hAnsi="仿宋" w:cs="仿宋" w:hint="eastAsia"/>
          <w:sz w:val="28"/>
          <w:lang w:eastAsia="zh-CN"/>
        </w:rPr>
        <w:t>一、聚三嗪项目绩效评估</w:t>
      </w:r>
      <w:bookmarkEnd w:id="2"/>
    </w:p>
    <w:p>
      <w:pPr>
        <w:pStyle w:val="Heading2"/>
        <w:rPr>
          <w:rFonts w:ascii="仿宋" w:eastAsia="仿宋" w:hAnsi="仿宋" w:cs="仿宋" w:hint="eastAsia"/>
          <w:lang w:eastAsia="zh-CN"/>
        </w:rPr>
      </w:pPr>
      <w:bookmarkStart w:id="3" w:name="_Toc117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在聚三嗪项目中，我们设计了一套全面的绩效评估指标，以确保聚三嗪项目的可控和成功交付。这些指标跨足聚三嗪项目目标、成本、进度和质量等多个维度，为我们提供了全面洞察聚三嗪项目的健康状况。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目标达成率是我们关注的首要指标。我们设定了明确的目标，并通过定期监测和评估，迅速发现并应对潜在的目标偏差。这为聚三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成本绩效是另一个核心关注点。通过实际成本与预算成本的对比分析，我们深入了解成本差异的原因，及时调整资源分配，保持聚三嗪项目在经济效益方面的合理水平。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进度作为关键的绩效指标之一，得到了精心的关注。我们制定了详细的聚三嗪项目进度计划，并设立了进度符合度指标，确保实际进度与计划进度保持一致。这使我们能够快速发现和解决潜在的进度问题，保持聚三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三嗪项目绩效的不可或缺的一环。我们引入了一系列的质量标准和客户满意度指标，以确保聚三嗪项目交付的成果在质量上达到或超越预期水平。通过持续监测这些指标，我们努力提升聚三嗪项目整体质量水平，为聚三嗪项目的成功交付提供有力保障。通过这些科学且全面的绩效评估，我们能够更好地引导聚三嗪项目的持续改进，确保聚三嗪项目目标的顺利达成。</w:t>
      </w:r>
    </w:p>
    <w:p>
      <w:pPr>
        <w:pStyle w:val="Heading2"/>
        <w:ind w:firstLine="560" w:firstLineChars="200"/>
        <w:rPr>
          <w:rFonts w:ascii="仿宋" w:eastAsia="仿宋" w:hAnsi="仿宋" w:cs="仿宋" w:hint="eastAsia"/>
          <w:sz w:val="28"/>
          <w:lang w:eastAsia="zh-CN"/>
        </w:rPr>
      </w:pPr>
      <w:bookmarkStart w:id="4" w:name="_Toc121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绩效评估是聚三嗪项目中的关键环节，为确保聚三嗪项目达到预期目标，我们采用了多层次、多维度的绩效评估方法。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三嗪项目的战略目标对齐，确保每个决策和行动都与聚三嗪项目整体目标保持一致。团队会定期召开战略对齐会议，审视当前工作与聚三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三嗪项目进度、质量、成本和风险等方面。这些指标通过数据收集和分析，为聚三嗪项目管理团队提供了客观的评估依据。例如，我们通过聚三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绩效评估不仅仅停留在聚三嗪项目内部，还考虑了聚三嗪项目对外部环境的影响。我们定期进行干系人满意度调查，以了解各利益相关方对聚三嗪项目的期望和满意度，并及时做出调整。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这种多层次、多角度的绩效评估方法，使得我们能够全面了解聚三嗪项目的运行状态，及时做出调整，确保聚三嗪项目在不断变化的环境中保持稳健前行。</w:t>
      </w:r>
    </w:p>
    <w:p>
      <w:pPr>
        <w:pStyle w:val="Heading2"/>
        <w:ind w:firstLine="560" w:firstLineChars="200"/>
        <w:rPr>
          <w:rFonts w:ascii="仿宋" w:eastAsia="仿宋" w:hAnsi="仿宋" w:cs="仿宋" w:hint="eastAsia"/>
          <w:sz w:val="28"/>
          <w:lang w:eastAsia="zh-CN"/>
        </w:rPr>
      </w:pPr>
      <w:bookmarkStart w:id="5" w:name="_Toc250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为了确保聚三嗪项目的有效管理和不断优化，我们采用了精心设计的绩效评估周期。这个周期旨在实现灵活、实时和全面的评估，以适应聚三嗪项目执行中的各种挑战。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三嗪项目的不同需求，分为短期、中期和长期。短期评估关注每个迭代或工作周期，以及时发现和解决当前任务中的问题。中期评估涵盖几个迭代，深入了解整体聚三嗪项目的趋势和性能。长期评估则着眼于整个聚三嗪项目阶段，确保聚三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三嗪项目管理工具和协作平台，团队成员能够随时更新和分享聚三嗪项目数据。这种实时性的反馈机制使我们能够及时察觉潜在问题，快速调整，保持聚三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三嗪项目的决策制定密不可分。每个周期的聚三嗪项目回顾会议成为集体总结经验、识别问题深层次原因并找到创新解决方案的平台。这种定期的反思与调整机制使聚三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76"/>
      <w:r>
        <w:rPr>
          <w:rFonts w:ascii="仿宋" w:eastAsia="仿宋" w:hAnsi="仿宋" w:cs="仿宋" w:hint="eastAsia"/>
          <w:sz w:val="28"/>
          <w:lang w:eastAsia="zh-CN"/>
        </w:rPr>
        <w:t>二、聚三嗪项目文档管理</w:t>
      </w:r>
      <w:bookmarkEnd w:id="6"/>
    </w:p>
    <w:p>
      <w:pPr>
        <w:pStyle w:val="Heading2"/>
        <w:rPr>
          <w:rFonts w:ascii="仿宋" w:eastAsia="仿宋" w:hAnsi="仿宋" w:cs="仿宋" w:hint="eastAsia"/>
          <w:lang w:eastAsia="zh-CN"/>
        </w:rPr>
      </w:pPr>
      <w:bookmarkStart w:id="7" w:name="_Toc1138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聚三嗪项目高度重视文档的质量和准确性，以支持聚三嗪项目的各项活动和决策。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文档的编制始于聚三嗪项目计划的初期，我们制定了详细的文档编制计划，明确了每个文档的内容、格式和编写责任人。在聚三嗪项目启动阶段，我们首先编制了聚三嗪项目章程，明确定义了聚三嗪项目的目标、范围、风险等关键要素。随后，聚三嗪项目团队根据计划陆续编制了需求文档、设计文档、测试文档等各类文档，确保聚三嗪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三嗪项目管理中的重要环节，旨在确保聚三嗪项目文档符合质量标准和聚三嗪项目需求。在聚三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除了内部审查，我们还进行了外部审查，邀请聚三嗪项目相关利益方和专业领域的专家对文档进行独立审查。这有助于获取更全面、客观的反馈，确保聚三嗪项目文档不仅符合内部标准，也满足外部需求。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聚三嗪项目在文档编制与审查方面建立了严格的管理机制，通过规范的流程和多维度的审查，确保聚三嗪项目文档的质量、准确性和可靠性，为聚三嗪项目的顺利推进提供了有力支持。</w:t>
      </w:r>
    </w:p>
    <w:p>
      <w:pPr>
        <w:pStyle w:val="Heading2"/>
        <w:ind w:firstLine="560" w:firstLineChars="200"/>
        <w:rPr>
          <w:rFonts w:ascii="仿宋" w:eastAsia="仿宋" w:hAnsi="仿宋" w:cs="仿宋" w:hint="eastAsia"/>
          <w:sz w:val="28"/>
          <w:lang w:eastAsia="zh-CN"/>
        </w:rPr>
      </w:pPr>
      <w:bookmarkStart w:id="8" w:name="_Toc577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我们通过多渠道发布文档，包括电子邮件、聚三嗪项目管理平台、内部网站等，以满足不同团队成员的偏好和需求。多渠道发布确保了信息的全面覆盖。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我们采用了精细的权限控制，确保只有授权人员可以访问敏感信息。这种安全措施保护了聚三嗪项目文档的机密性，防止了未经授权的信息泄露。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37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文档存档与归档是聚三嗪项目生命周期中一个至关重要的环节，直接关系到聚三嗪项目信息的长期保存和历史记录的完整性。在聚三嗪项目中，我们实施了一系列有效的文档存档与归档管理策略：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1668"/>
      <w:r>
        <w:rPr>
          <w:rFonts w:ascii="仿宋" w:eastAsia="仿宋" w:hAnsi="仿宋" w:cs="仿宋" w:hint="eastAsia"/>
          <w:sz w:val="28"/>
          <w:lang w:eastAsia="zh-CN"/>
        </w:rPr>
        <w:t>三、聚三嗪项目建设单位说明</w:t>
      </w:r>
      <w:bookmarkEnd w:id="10"/>
    </w:p>
    <w:p>
      <w:pPr>
        <w:pStyle w:val="Heading2"/>
        <w:rPr>
          <w:rFonts w:ascii="仿宋" w:eastAsia="仿宋" w:hAnsi="仿宋" w:cs="仿宋" w:hint="eastAsia"/>
          <w:lang w:eastAsia="zh-CN"/>
        </w:rPr>
      </w:pPr>
      <w:bookmarkStart w:id="11" w:name="_Toc19511"/>
      <w:r>
        <w:rPr>
          <w:rFonts w:ascii="仿宋" w:eastAsia="仿宋" w:hAnsi="仿宋" w:cs="仿宋" w:hint="eastAsia"/>
          <w:lang w:eastAsia="zh-CN"/>
        </w:rPr>
        <w:t>(一)、聚三嗪项目承办单位基本情况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48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三嗪项目承办单位的XXXX，我们着眼于实现可持续的经济效益。通过技术创新和解决方案的提供，公司预计在聚三嗪项目执行期间将获得可观的收入增长。这一收入来源主要包括聚三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同时，我们注重成本控制和效率提升，以确保聚三嗪项目的可持续盈利。透过精细的管理和资源优化，公司期望实现聚三嗪项目利润最大化。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三嗪项目实施进行全面的投资评估，包括聚三嗪项目启动阶段的资金投入和后续运营成本。通过对聚三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三嗪项目实施过程中具备足够的资金流动性，公司将进行详尽的现金流分析。这包括资金需求的合理预测、聚三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965"/>
      <w:r>
        <w:rPr>
          <w:rFonts w:ascii="仿宋" w:eastAsia="仿宋" w:hAnsi="仿宋" w:cs="仿宋" w:hint="eastAsia"/>
          <w:sz w:val="28"/>
          <w:lang w:eastAsia="zh-CN"/>
        </w:rPr>
        <w:t>四、聚三嗪项目选址可行性分析</w:t>
      </w:r>
      <w:bookmarkEnd w:id="13"/>
    </w:p>
    <w:p>
      <w:pPr>
        <w:pStyle w:val="Heading2"/>
        <w:rPr>
          <w:rFonts w:ascii="仿宋" w:eastAsia="仿宋" w:hAnsi="仿宋" w:cs="仿宋" w:hint="eastAsia"/>
          <w:lang w:eastAsia="zh-CN"/>
        </w:rPr>
      </w:pPr>
      <w:bookmarkStart w:id="14" w:name="_Toc16697"/>
      <w:r>
        <w:rPr>
          <w:rFonts w:ascii="仿宋" w:eastAsia="仿宋" w:hAnsi="仿宋" w:cs="仿宋" w:hint="eastAsia"/>
          <w:lang w:eastAsia="zh-CN"/>
        </w:rPr>
        <w:t>(一)、聚三嗪项目选址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该聚三嗪项目选址位于XX省XX市XX区XXX街道</w:t>
      </w:r>
    </w:p>
    <w:p>
      <w:pPr>
        <w:pStyle w:val="Heading2"/>
        <w:ind w:firstLine="560" w:firstLineChars="200"/>
        <w:rPr>
          <w:rFonts w:ascii="仿宋" w:eastAsia="仿宋" w:hAnsi="仿宋" w:cs="仿宋" w:hint="eastAsia"/>
          <w:sz w:val="28"/>
          <w:lang w:eastAsia="zh-CN"/>
        </w:rPr>
      </w:pPr>
      <w:bookmarkStart w:id="15" w:name="_Toc593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聚三嗪项目的征地面积将根据聚三嗪项目的实际规模和需求进行精确规划。具体面积XXX平方米，旨在确保聚三嗪项目不仅能够满足当前的发展需求，还能够预留空间以适应未来的扩展。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净用地面积是在征地面积基础上去除不可利用面积后的实际可开发用地。具体面积XXX平方米，考虑到环保、交通、安全等多方面因素，以确保聚三嗪项目在整体利用效率上达到最优。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聚三嗪项目计划建设的建筑总规模具体面积XXX平方米。这一规模的确定综合考虑了聚三嗪项目的性质、规模，以及城市规划的相关要求，确保建筑布局与周边环境协调一致。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绿地率是聚三嗪项目用地中被规划为绿地的比例。具体面积XXX平方米，旨在通过合理规划绿地，改善聚三嗪项目周边环境，提升居民生活质量，并符合城市整体绿化规划。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容积率是用地上可以建设的建筑总体积与用地面积之比。具体面积XXX，通过合理的容积率规划，确保聚三嗪项目建筑规模与周边环境和谐共生。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确保聚三嗪项目选址与当地城市规划相一致，具体面积XXX平方米。通过与城市规划部门深入沟通，确保聚三嗪项目不仅符合城市的整体发展方向，还能够融入城市的发展布局，为城市的长远发展贡献力量。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充分了解并确保聚三嗪项目选址符合当地产业政策，具体面积XXX平方米。这包括聚三嗪项目对当地经济的促进作用，以及对相关产业的带动效应，确保聚三嗪项目与地方政府的产业政策保持一致，促进共赢合作。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用地总体要求必须符合环保和可持续发展的原则，具体面积XXX平方米。通过采用绿色建筑设计、节能减排等措施，确保聚三嗪项目在建设和运营过程中对环境的影响最小化，达到可持续发展的要求。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确保聚三嗪项目选址具备必要的公共设施配套，具体面积XXX平方米。这包括交通便利性、教育、医疗等基础设施，以提高居民生活品质，使得聚三嗪项目选址更具吸引力。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考虑用地总体要求对当地社会稳定性的影响，具体面积XXX平方米。通过深入了解当地社区反馈，确保聚三嗪项目的选址和建设过程对当地社会和谐稳定产生积极作用。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三嗪项目选址不仅符合法规和规划，还在实际操作中具有可行性。这一全面规划将为聚三嗪项目的成功实施提供坚实的基础，确保聚三嗪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52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三嗪项目的设备规划和空间设计中，我们将采取灵活设备布局的措施。设备布局将根据实际需求进行灵活设计，避免不必要的浪费。通过合理规划设备摆放位置，我们将提高设备的利用率，减少设备间距，以确保聚三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三嗪项目内部引入共享设施的概念，例如共享会议室、办公区等。通过这种方式，我们可以减少对资源的重复建设，提高资源共享效率，从而减小聚三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07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三嗪项目的总图布置中，我们将不同功能区域进行明确的规划，以最大程度满足聚三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09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我们首先关注市场因素，包括潜在客户分布、竞争对手位置、市场需求等。通过深入的市场调研，我们能够更准确地评估选址对于市场开拓和产品销售的影响，确保聚三嗪项目能够在有利的市场环境中蓬勃发展。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聚三嗪项目对环境的影响是综合评价的重要因素之一。我们将详细考虑选址周边的自然环境、生态保护区、水源地等情况，确保聚三嗪项目的建设和运营对环境影响最小化，并符合当地的环保法规标准。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对选址的评价还需充分考虑当地政府的产业政策和法规。我们将详细了解聚三嗪项目所在地的相关政策，确保聚三嗪项目的规划和运营与当地法规相符，降低不必要的法律风险。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考虑到社会稳定性对企业运营的重要性，我们将评估选址地区的社会安全情况、劳工关系、社区反馈等方面，以确保聚三嗪项目的建设和运营不会受到社会稳定性的负面影响。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最后，我们将综合考虑用地成本，包括土地购置费用、土地开发成本等。通过对用地成本的详细评估，我们能够做出更为精确的经济效益分析，为聚三嗪项目的投资决策提供有力支持。</w:t>
      </w:r>
    </w:p>
    <w:p>
      <w:pPr>
        <w:pStyle w:val="Heading1"/>
        <w:ind w:firstLine="560" w:firstLineChars="200"/>
        <w:rPr>
          <w:rFonts w:ascii="仿宋" w:eastAsia="仿宋" w:hAnsi="仿宋" w:cs="仿宋" w:hint="eastAsia"/>
          <w:sz w:val="28"/>
          <w:lang w:eastAsia="zh-CN"/>
        </w:rPr>
      </w:pPr>
      <w:bookmarkStart w:id="19" w:name="_Toc21791"/>
      <w:r>
        <w:rPr>
          <w:rFonts w:ascii="仿宋" w:eastAsia="仿宋" w:hAnsi="仿宋" w:cs="仿宋" w:hint="eastAsia"/>
          <w:sz w:val="28"/>
          <w:lang w:eastAsia="zh-CN"/>
        </w:rPr>
        <w:t>五、聚三嗪项目建设背景及必要性分析</w:t>
      </w:r>
      <w:bookmarkEnd w:id="19"/>
    </w:p>
    <w:p>
      <w:pPr>
        <w:pStyle w:val="Heading2"/>
        <w:rPr>
          <w:rFonts w:ascii="仿宋" w:eastAsia="仿宋" w:hAnsi="仿宋" w:cs="仿宋" w:hint="eastAsia"/>
          <w:lang w:eastAsia="zh-CN"/>
        </w:rPr>
      </w:pPr>
      <w:bookmarkStart w:id="20" w:name="_Toc22428"/>
      <w:r>
        <w:rPr>
          <w:rFonts w:ascii="仿宋" w:eastAsia="仿宋" w:hAnsi="仿宋" w:cs="仿宋" w:hint="eastAsia"/>
          <w:lang w:eastAsia="zh-CN"/>
        </w:rPr>
        <w:t>(一)、聚三嗪项目背景分析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三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https://d.book118.com/288074136117006023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01A2F"/>
    <w:rsid w:val="50701A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41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2024-01-04T23:50:00Z</dcterms:created>
  <dcterms:modified xsi:type="dcterms:W3CDTF">2024-01-04T23:50:47Z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D320E3DCE6944D08855FA3B84F9701D0_11</vt:lpwstr>
  </property>
  <property fmtid="{D5CDD505-2E9C-101B-9397-08002B2CF9AE}" pid="3" name="KSOProductBuildVer">
    <vt:lpwstr>2052-12.1.0.16120</vt:lpwstr>
  </property>
</Properties>
</file>