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聚醚砜PES项目规划设计纲要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8" w:history="1">
        <w:r>
          <w:rPr>
            <w:rFonts w:ascii="仿宋" w:eastAsia="仿宋" w:hAnsi="仿宋" w:cs="仿宋" w:hint="eastAsia"/>
            <w:lang w:eastAsia="zh-CN"/>
          </w:rPr>
          <w:t>序言</w:t>
        </w:r>
        <w:r>
          <w:tab/>
        </w:r>
        <w:r>
          <w:fldChar w:fldCharType="begin"/>
        </w:r>
        <w:r>
          <w:instrText xml:space="preserve"> PAGEREF _Toc3218 \h </w:instrText>
        </w:r>
        <w:r>
          <w:fldChar w:fldCharType="separate"/>
        </w:r>
        <w:r>
          <w:t>3</w:t>
        </w:r>
        <w:r>
          <w:fldChar w:fldCharType="end"/>
        </w:r>
      </w:hyperlink>
    </w:p>
    <w:p>
      <w:pPr>
        <w:pStyle w:val="TOC1"/>
        <w:tabs>
          <w:tab w:val="right" w:leader="dot" w:pos="8306"/>
        </w:tabs>
      </w:pPr>
      <w:hyperlink w:anchor="_Toc22281" w:history="1">
        <w:r>
          <w:rPr>
            <w:rFonts w:ascii="仿宋" w:eastAsia="仿宋" w:hAnsi="仿宋" w:cs="仿宋" w:hint="eastAsia"/>
            <w:lang w:eastAsia="zh-CN"/>
          </w:rPr>
          <w:t>一、聚醚砜PES项目建设背景及必要性分析</w:t>
        </w:r>
        <w:r>
          <w:tab/>
        </w:r>
        <w:r>
          <w:fldChar w:fldCharType="begin"/>
        </w:r>
        <w:r>
          <w:instrText xml:space="preserve"> PAGEREF _Toc22281 \h </w:instrText>
        </w:r>
        <w:r>
          <w:fldChar w:fldCharType="separate"/>
        </w:r>
        <w:r>
          <w:t>3</w:t>
        </w:r>
        <w:r>
          <w:fldChar w:fldCharType="end"/>
        </w:r>
      </w:hyperlink>
    </w:p>
    <w:p>
      <w:pPr>
        <w:pStyle w:val="TOC2"/>
        <w:tabs>
          <w:tab w:val="right" w:leader="dot" w:pos="8306"/>
        </w:tabs>
      </w:pPr>
      <w:hyperlink w:anchor="_Toc2992" w:history="1">
        <w:r>
          <w:rPr>
            <w:rFonts w:ascii="仿宋" w:eastAsia="仿宋" w:hAnsi="仿宋" w:cs="仿宋" w:hint="eastAsia"/>
            <w:lang w:eastAsia="zh-CN"/>
          </w:rPr>
          <w:t>(一)、聚醚砜PES项目背景分析</w:t>
        </w:r>
        <w:r>
          <w:tab/>
        </w:r>
        <w:r>
          <w:fldChar w:fldCharType="begin"/>
        </w:r>
        <w:r>
          <w:instrText xml:space="preserve"> PAGEREF _Toc2992 \h </w:instrText>
        </w:r>
        <w:r>
          <w:fldChar w:fldCharType="separate"/>
        </w:r>
        <w:r>
          <w:t>3</w:t>
        </w:r>
        <w:r>
          <w:fldChar w:fldCharType="end"/>
        </w:r>
      </w:hyperlink>
    </w:p>
    <w:p>
      <w:pPr>
        <w:pStyle w:val="TOC2"/>
        <w:tabs>
          <w:tab w:val="right" w:leader="dot" w:pos="8306"/>
        </w:tabs>
      </w:pPr>
      <w:hyperlink w:anchor="_Toc31684" w:history="1">
        <w:r>
          <w:rPr>
            <w:rFonts w:ascii="仿宋" w:eastAsia="仿宋" w:hAnsi="仿宋" w:cs="仿宋" w:hint="eastAsia"/>
            <w:lang w:eastAsia="zh-CN"/>
          </w:rPr>
          <w:t>(二)、聚醚砜PES项目建设必要性分析</w:t>
        </w:r>
        <w:r>
          <w:tab/>
        </w:r>
        <w:r>
          <w:fldChar w:fldCharType="begin"/>
        </w:r>
        <w:r>
          <w:instrText xml:space="preserve"> PAGEREF _Toc31684 \h </w:instrText>
        </w:r>
        <w:r>
          <w:fldChar w:fldCharType="separate"/>
        </w:r>
        <w:r>
          <w:t>5</w:t>
        </w:r>
        <w:r>
          <w:fldChar w:fldCharType="end"/>
        </w:r>
      </w:hyperlink>
    </w:p>
    <w:p>
      <w:pPr>
        <w:pStyle w:val="TOC1"/>
        <w:tabs>
          <w:tab w:val="right" w:leader="dot" w:pos="8306"/>
        </w:tabs>
      </w:pPr>
      <w:hyperlink w:anchor="_Toc25309" w:history="1">
        <w:r>
          <w:rPr>
            <w:rFonts w:ascii="仿宋" w:eastAsia="仿宋" w:hAnsi="仿宋" w:cs="仿宋" w:hint="eastAsia"/>
            <w:lang w:eastAsia="zh-CN"/>
          </w:rPr>
          <w:t>二、聚醚砜PES项目建设单位说明</w:t>
        </w:r>
        <w:r>
          <w:tab/>
        </w:r>
        <w:r>
          <w:fldChar w:fldCharType="begin"/>
        </w:r>
        <w:r>
          <w:instrText xml:space="preserve"> PAGEREF _Toc25309 \h </w:instrText>
        </w:r>
        <w:r>
          <w:fldChar w:fldCharType="separate"/>
        </w:r>
        <w:r>
          <w:t>6</w:t>
        </w:r>
        <w:r>
          <w:fldChar w:fldCharType="end"/>
        </w:r>
      </w:hyperlink>
    </w:p>
    <w:p>
      <w:pPr>
        <w:pStyle w:val="TOC2"/>
        <w:tabs>
          <w:tab w:val="right" w:leader="dot" w:pos="8306"/>
        </w:tabs>
      </w:pPr>
      <w:hyperlink w:anchor="_Toc9033" w:history="1">
        <w:r>
          <w:rPr>
            <w:rFonts w:ascii="仿宋" w:eastAsia="仿宋" w:hAnsi="仿宋" w:cs="仿宋" w:hint="eastAsia"/>
            <w:lang w:eastAsia="zh-CN"/>
          </w:rPr>
          <w:t>(一)、聚醚砜PES项目承办单位基本情况</w:t>
        </w:r>
        <w:r>
          <w:tab/>
        </w:r>
        <w:r>
          <w:fldChar w:fldCharType="begin"/>
        </w:r>
        <w:r>
          <w:instrText xml:space="preserve"> PAGEREF _Toc9033 \h </w:instrText>
        </w:r>
        <w:r>
          <w:fldChar w:fldCharType="separate"/>
        </w:r>
        <w:r>
          <w:t>6</w:t>
        </w:r>
        <w:r>
          <w:fldChar w:fldCharType="end"/>
        </w:r>
      </w:hyperlink>
    </w:p>
    <w:p>
      <w:pPr>
        <w:pStyle w:val="TOC2"/>
        <w:tabs>
          <w:tab w:val="right" w:leader="dot" w:pos="8306"/>
        </w:tabs>
      </w:pPr>
      <w:hyperlink w:anchor="_Toc28112" w:history="1">
        <w:r>
          <w:rPr>
            <w:rFonts w:ascii="仿宋" w:eastAsia="仿宋" w:hAnsi="仿宋" w:cs="仿宋" w:hint="eastAsia"/>
            <w:lang w:eastAsia="zh-CN"/>
          </w:rPr>
          <w:t>(二)、公司经济效益分析</w:t>
        </w:r>
        <w:r>
          <w:tab/>
        </w:r>
        <w:r>
          <w:fldChar w:fldCharType="begin"/>
        </w:r>
        <w:r>
          <w:instrText xml:space="preserve"> PAGEREF _Toc28112 \h </w:instrText>
        </w:r>
        <w:r>
          <w:fldChar w:fldCharType="separate"/>
        </w:r>
        <w:r>
          <w:t>7</w:t>
        </w:r>
        <w:r>
          <w:fldChar w:fldCharType="end"/>
        </w:r>
      </w:hyperlink>
    </w:p>
    <w:p>
      <w:pPr>
        <w:pStyle w:val="TOC1"/>
        <w:tabs>
          <w:tab w:val="right" w:leader="dot" w:pos="8306"/>
        </w:tabs>
      </w:pPr>
      <w:hyperlink w:anchor="_Toc25606" w:history="1">
        <w:r>
          <w:rPr>
            <w:rFonts w:ascii="仿宋" w:eastAsia="仿宋" w:hAnsi="仿宋" w:cs="仿宋" w:hint="eastAsia"/>
            <w:lang w:eastAsia="zh-CN"/>
          </w:rPr>
          <w:t>三、聚醚砜PES项目危机管理</w:t>
        </w:r>
        <w:r>
          <w:tab/>
        </w:r>
        <w:r>
          <w:fldChar w:fldCharType="begin"/>
        </w:r>
        <w:r>
          <w:instrText xml:space="preserve"> PAGEREF _Toc25606 \h </w:instrText>
        </w:r>
        <w:r>
          <w:fldChar w:fldCharType="separate"/>
        </w:r>
        <w:r>
          <w:t>8</w:t>
        </w:r>
        <w:r>
          <w:fldChar w:fldCharType="end"/>
        </w:r>
      </w:hyperlink>
    </w:p>
    <w:p>
      <w:pPr>
        <w:pStyle w:val="TOC2"/>
        <w:tabs>
          <w:tab w:val="right" w:leader="dot" w:pos="8306"/>
        </w:tabs>
      </w:pPr>
      <w:hyperlink w:anchor="_Toc21621" w:history="1">
        <w:r>
          <w:rPr>
            <w:rFonts w:ascii="仿宋" w:eastAsia="仿宋" w:hAnsi="仿宋" w:cs="仿宋" w:hint="eastAsia"/>
            <w:lang w:eastAsia="zh-CN"/>
          </w:rPr>
          <w:t>(一)、危机预警与识别</w:t>
        </w:r>
        <w:r>
          <w:tab/>
        </w:r>
        <w:r>
          <w:fldChar w:fldCharType="begin"/>
        </w:r>
        <w:r>
          <w:instrText xml:space="preserve"> PAGEREF _Toc21621 \h </w:instrText>
        </w:r>
        <w:r>
          <w:fldChar w:fldCharType="separate"/>
        </w:r>
        <w:r>
          <w:t>8</w:t>
        </w:r>
        <w:r>
          <w:fldChar w:fldCharType="end"/>
        </w:r>
      </w:hyperlink>
    </w:p>
    <w:p>
      <w:pPr>
        <w:pStyle w:val="TOC2"/>
        <w:tabs>
          <w:tab w:val="right" w:leader="dot" w:pos="8306"/>
        </w:tabs>
      </w:pPr>
      <w:hyperlink w:anchor="_Toc19620" w:history="1">
        <w:r>
          <w:rPr>
            <w:rFonts w:ascii="仿宋" w:eastAsia="仿宋" w:hAnsi="仿宋" w:cs="仿宋" w:hint="eastAsia"/>
            <w:lang w:eastAsia="zh-CN"/>
          </w:rPr>
          <w:t>(二)、危机应对与恢复</w:t>
        </w:r>
        <w:r>
          <w:tab/>
        </w:r>
        <w:r>
          <w:fldChar w:fldCharType="begin"/>
        </w:r>
        <w:r>
          <w:instrText xml:space="preserve"> PAGEREF _Toc19620 \h </w:instrText>
        </w:r>
        <w:r>
          <w:fldChar w:fldCharType="separate"/>
        </w:r>
        <w:r>
          <w:t>9</w:t>
        </w:r>
        <w:r>
          <w:fldChar w:fldCharType="end"/>
        </w:r>
      </w:hyperlink>
    </w:p>
    <w:p>
      <w:pPr>
        <w:pStyle w:val="TOC1"/>
        <w:tabs>
          <w:tab w:val="right" w:leader="dot" w:pos="8306"/>
        </w:tabs>
      </w:pPr>
      <w:hyperlink w:anchor="_Toc32655" w:history="1">
        <w:r>
          <w:rPr>
            <w:rFonts w:ascii="仿宋" w:eastAsia="仿宋" w:hAnsi="仿宋" w:cs="仿宋" w:hint="eastAsia"/>
            <w:lang w:eastAsia="zh-CN"/>
          </w:rPr>
          <w:t>四、聚醚砜PES项目土建工程</w:t>
        </w:r>
        <w:r>
          <w:tab/>
        </w:r>
        <w:r>
          <w:fldChar w:fldCharType="begin"/>
        </w:r>
        <w:r>
          <w:instrText xml:space="preserve"> PAGEREF _Toc32655 \h </w:instrText>
        </w:r>
        <w:r>
          <w:fldChar w:fldCharType="separate"/>
        </w:r>
        <w:r>
          <w:t>10</w:t>
        </w:r>
        <w:r>
          <w:fldChar w:fldCharType="end"/>
        </w:r>
      </w:hyperlink>
    </w:p>
    <w:p>
      <w:pPr>
        <w:pStyle w:val="TOC2"/>
        <w:tabs>
          <w:tab w:val="right" w:leader="dot" w:pos="8306"/>
        </w:tabs>
      </w:pPr>
      <w:hyperlink w:anchor="_Toc27797" w:history="1">
        <w:r>
          <w:rPr>
            <w:rFonts w:ascii="仿宋" w:eastAsia="仿宋" w:hAnsi="仿宋" w:cs="仿宋" w:hint="eastAsia"/>
            <w:lang w:eastAsia="zh-CN"/>
          </w:rPr>
          <w:t>(一)、建筑工程设计原则</w:t>
        </w:r>
        <w:r>
          <w:tab/>
        </w:r>
        <w:r>
          <w:fldChar w:fldCharType="begin"/>
        </w:r>
        <w:r>
          <w:instrText xml:space="preserve"> PAGEREF _Toc27797 \h </w:instrText>
        </w:r>
        <w:r>
          <w:fldChar w:fldCharType="separate"/>
        </w:r>
        <w:r>
          <w:t>10</w:t>
        </w:r>
        <w:r>
          <w:fldChar w:fldCharType="end"/>
        </w:r>
      </w:hyperlink>
    </w:p>
    <w:p>
      <w:pPr>
        <w:pStyle w:val="TOC2"/>
        <w:tabs>
          <w:tab w:val="right" w:leader="dot" w:pos="8306"/>
        </w:tabs>
      </w:pPr>
      <w:hyperlink w:anchor="_Toc19359" w:history="1">
        <w:r>
          <w:rPr>
            <w:rFonts w:ascii="仿宋" w:eastAsia="仿宋" w:hAnsi="仿宋" w:cs="仿宋" w:hint="eastAsia"/>
            <w:lang w:eastAsia="zh-CN"/>
          </w:rPr>
          <w:t>(二)、土建工程设计年限及安全等级</w:t>
        </w:r>
        <w:r>
          <w:tab/>
        </w:r>
        <w:r>
          <w:fldChar w:fldCharType="begin"/>
        </w:r>
        <w:r>
          <w:instrText xml:space="preserve"> PAGEREF _Toc19359 \h </w:instrText>
        </w:r>
        <w:r>
          <w:fldChar w:fldCharType="separate"/>
        </w:r>
        <w:r>
          <w:t>11</w:t>
        </w:r>
        <w:r>
          <w:fldChar w:fldCharType="end"/>
        </w:r>
      </w:hyperlink>
    </w:p>
    <w:p>
      <w:pPr>
        <w:pStyle w:val="TOC2"/>
        <w:tabs>
          <w:tab w:val="right" w:leader="dot" w:pos="8306"/>
        </w:tabs>
      </w:pPr>
      <w:hyperlink w:anchor="_Toc21985" w:history="1">
        <w:r>
          <w:rPr>
            <w:rFonts w:ascii="仿宋" w:eastAsia="仿宋" w:hAnsi="仿宋" w:cs="仿宋" w:hint="eastAsia"/>
            <w:lang w:eastAsia="zh-CN"/>
          </w:rPr>
          <w:t>(三)、建筑工程设计总体要求</w:t>
        </w:r>
        <w:r>
          <w:tab/>
        </w:r>
        <w:r>
          <w:fldChar w:fldCharType="begin"/>
        </w:r>
        <w:r>
          <w:instrText xml:space="preserve"> PAGEREF _Toc21985 \h </w:instrText>
        </w:r>
        <w:r>
          <w:fldChar w:fldCharType="separate"/>
        </w:r>
        <w:r>
          <w:t>12</w:t>
        </w:r>
        <w:r>
          <w:fldChar w:fldCharType="end"/>
        </w:r>
      </w:hyperlink>
    </w:p>
    <w:p>
      <w:pPr>
        <w:pStyle w:val="TOC2"/>
        <w:tabs>
          <w:tab w:val="right" w:leader="dot" w:pos="8306"/>
        </w:tabs>
      </w:pPr>
      <w:hyperlink w:anchor="_Toc13291" w:history="1">
        <w:r>
          <w:rPr>
            <w:rFonts w:ascii="仿宋" w:eastAsia="仿宋" w:hAnsi="仿宋" w:cs="仿宋" w:hint="eastAsia"/>
            <w:lang w:eastAsia="zh-CN"/>
          </w:rPr>
          <w:t>(四)、土建工程建设指标</w:t>
        </w:r>
        <w:r>
          <w:tab/>
        </w:r>
        <w:r>
          <w:fldChar w:fldCharType="begin"/>
        </w:r>
        <w:r>
          <w:instrText xml:space="preserve"> PAGEREF _Toc13291 \h </w:instrText>
        </w:r>
        <w:r>
          <w:fldChar w:fldCharType="separate"/>
        </w:r>
        <w:r>
          <w:t>13</w:t>
        </w:r>
        <w:r>
          <w:fldChar w:fldCharType="end"/>
        </w:r>
      </w:hyperlink>
    </w:p>
    <w:p>
      <w:pPr>
        <w:pStyle w:val="TOC1"/>
        <w:tabs>
          <w:tab w:val="right" w:leader="dot" w:pos="8306"/>
        </w:tabs>
      </w:pPr>
      <w:hyperlink w:anchor="_Toc2701" w:history="1">
        <w:r>
          <w:rPr>
            <w:rFonts w:ascii="仿宋" w:eastAsia="仿宋" w:hAnsi="仿宋" w:cs="仿宋" w:hint="eastAsia"/>
            <w:lang w:eastAsia="zh-CN"/>
          </w:rPr>
          <w:t>五、聚醚砜PES项目可持续发展</w:t>
        </w:r>
        <w:r>
          <w:tab/>
        </w:r>
        <w:r>
          <w:fldChar w:fldCharType="begin"/>
        </w:r>
        <w:r>
          <w:instrText xml:space="preserve"> PAGEREF _Toc2701 \h </w:instrText>
        </w:r>
        <w:r>
          <w:fldChar w:fldCharType="separate"/>
        </w:r>
        <w:r>
          <w:t>13</w:t>
        </w:r>
        <w:r>
          <w:fldChar w:fldCharType="end"/>
        </w:r>
      </w:hyperlink>
    </w:p>
    <w:p>
      <w:pPr>
        <w:pStyle w:val="TOC2"/>
        <w:tabs>
          <w:tab w:val="right" w:leader="dot" w:pos="8306"/>
        </w:tabs>
      </w:pPr>
      <w:hyperlink w:anchor="_Toc16088" w:history="1">
        <w:r>
          <w:rPr>
            <w:rFonts w:ascii="仿宋" w:eastAsia="仿宋" w:hAnsi="仿宋" w:cs="仿宋" w:hint="eastAsia"/>
            <w:lang w:eastAsia="zh-CN"/>
          </w:rPr>
          <w:t>(一)、可持续战略与实践</w:t>
        </w:r>
        <w:r>
          <w:tab/>
        </w:r>
        <w:r>
          <w:fldChar w:fldCharType="begin"/>
        </w:r>
        <w:r>
          <w:instrText xml:space="preserve"> PAGEREF _Toc16088 \h </w:instrText>
        </w:r>
        <w:r>
          <w:fldChar w:fldCharType="separate"/>
        </w:r>
        <w:r>
          <w:t>13</w:t>
        </w:r>
        <w:r>
          <w:fldChar w:fldCharType="end"/>
        </w:r>
      </w:hyperlink>
    </w:p>
    <w:p>
      <w:pPr>
        <w:pStyle w:val="TOC2"/>
        <w:tabs>
          <w:tab w:val="right" w:leader="dot" w:pos="8306"/>
        </w:tabs>
      </w:pPr>
      <w:hyperlink w:anchor="_Toc6676" w:history="1">
        <w:r>
          <w:rPr>
            <w:rFonts w:ascii="仿宋" w:eastAsia="仿宋" w:hAnsi="仿宋" w:cs="仿宋" w:hint="eastAsia"/>
            <w:lang w:eastAsia="zh-CN"/>
          </w:rPr>
          <w:t>(二)、环保与社会责任</w:t>
        </w:r>
        <w:r>
          <w:tab/>
        </w:r>
        <w:r>
          <w:fldChar w:fldCharType="begin"/>
        </w:r>
        <w:r>
          <w:instrText xml:space="preserve"> PAGEREF _Toc6676 \h </w:instrText>
        </w:r>
        <w:r>
          <w:fldChar w:fldCharType="separate"/>
        </w:r>
        <w:r>
          <w:t>14</w:t>
        </w:r>
        <w:r>
          <w:fldChar w:fldCharType="end"/>
        </w:r>
      </w:hyperlink>
    </w:p>
    <w:p>
      <w:pPr>
        <w:pStyle w:val="TOC1"/>
        <w:tabs>
          <w:tab w:val="right" w:leader="dot" w:pos="8306"/>
        </w:tabs>
      </w:pPr>
      <w:hyperlink w:anchor="_Toc32244" w:history="1">
        <w:r>
          <w:rPr>
            <w:rFonts w:ascii="仿宋" w:eastAsia="仿宋" w:hAnsi="仿宋" w:cs="仿宋" w:hint="eastAsia"/>
            <w:lang w:eastAsia="zh-CN"/>
          </w:rPr>
          <w:t>六、产品规划分析</w:t>
        </w:r>
        <w:r>
          <w:tab/>
        </w:r>
        <w:r>
          <w:fldChar w:fldCharType="begin"/>
        </w:r>
        <w:r>
          <w:instrText xml:space="preserve"> PAGEREF _Toc32244 \h </w:instrText>
        </w:r>
        <w:r>
          <w:fldChar w:fldCharType="separate"/>
        </w:r>
        <w:r>
          <w:t>15</w:t>
        </w:r>
        <w:r>
          <w:fldChar w:fldCharType="end"/>
        </w:r>
      </w:hyperlink>
    </w:p>
    <w:p>
      <w:pPr>
        <w:pStyle w:val="TOC2"/>
        <w:tabs>
          <w:tab w:val="right" w:leader="dot" w:pos="8306"/>
        </w:tabs>
      </w:pPr>
      <w:hyperlink w:anchor="_Toc6088" w:history="1">
        <w:r>
          <w:rPr>
            <w:rFonts w:ascii="仿宋" w:eastAsia="仿宋" w:hAnsi="仿宋" w:cs="仿宋" w:hint="eastAsia"/>
            <w:lang w:eastAsia="zh-CN"/>
          </w:rPr>
          <w:t>(一)、产品规划</w:t>
        </w:r>
        <w:r>
          <w:tab/>
        </w:r>
        <w:r>
          <w:fldChar w:fldCharType="begin"/>
        </w:r>
        <w:r>
          <w:instrText xml:space="preserve"> PAGEREF _Toc6088 \h </w:instrText>
        </w:r>
        <w:r>
          <w:fldChar w:fldCharType="separate"/>
        </w:r>
        <w:r>
          <w:t>15</w:t>
        </w:r>
        <w:r>
          <w:fldChar w:fldCharType="end"/>
        </w:r>
      </w:hyperlink>
    </w:p>
    <w:p>
      <w:pPr>
        <w:pStyle w:val="TOC2"/>
        <w:tabs>
          <w:tab w:val="right" w:leader="dot" w:pos="8306"/>
        </w:tabs>
      </w:pPr>
      <w:hyperlink w:anchor="_Toc18271" w:history="1">
        <w:r>
          <w:rPr>
            <w:rFonts w:ascii="仿宋" w:eastAsia="仿宋" w:hAnsi="仿宋" w:cs="仿宋" w:hint="eastAsia"/>
            <w:lang w:eastAsia="zh-CN"/>
          </w:rPr>
          <w:t>(二)、建设规模</w:t>
        </w:r>
        <w:r>
          <w:tab/>
        </w:r>
        <w:r>
          <w:fldChar w:fldCharType="begin"/>
        </w:r>
        <w:r>
          <w:instrText xml:space="preserve"> PAGEREF _Toc18271 \h </w:instrText>
        </w:r>
        <w:r>
          <w:fldChar w:fldCharType="separate"/>
        </w:r>
        <w:r>
          <w:t>16</w:t>
        </w:r>
        <w:r>
          <w:fldChar w:fldCharType="end"/>
        </w:r>
      </w:hyperlink>
    </w:p>
    <w:p>
      <w:pPr>
        <w:pStyle w:val="TOC1"/>
        <w:tabs>
          <w:tab w:val="right" w:leader="dot" w:pos="8306"/>
        </w:tabs>
      </w:pPr>
      <w:hyperlink w:anchor="_Toc6421" w:history="1">
        <w:r>
          <w:rPr>
            <w:rFonts w:ascii="仿宋" w:eastAsia="仿宋" w:hAnsi="仿宋" w:cs="仿宋" w:hint="eastAsia"/>
            <w:lang w:eastAsia="zh-CN"/>
          </w:rPr>
          <w:t>七、聚醚砜PES项目环境影响分析</w:t>
        </w:r>
        <w:r>
          <w:tab/>
        </w:r>
        <w:r>
          <w:fldChar w:fldCharType="begin"/>
        </w:r>
        <w:r>
          <w:instrText xml:space="preserve"> PAGEREF _Toc6421 \h </w:instrText>
        </w:r>
        <w:r>
          <w:fldChar w:fldCharType="separate"/>
        </w:r>
        <w:r>
          <w:t>17</w:t>
        </w:r>
        <w:r>
          <w:fldChar w:fldCharType="end"/>
        </w:r>
      </w:hyperlink>
    </w:p>
    <w:p>
      <w:pPr>
        <w:pStyle w:val="TOC2"/>
        <w:tabs>
          <w:tab w:val="right" w:leader="dot" w:pos="8306"/>
        </w:tabs>
      </w:pPr>
      <w:hyperlink w:anchor="_Toc15222" w:history="1">
        <w:r>
          <w:rPr>
            <w:rFonts w:ascii="仿宋" w:eastAsia="仿宋" w:hAnsi="仿宋" w:cs="仿宋" w:hint="eastAsia"/>
            <w:lang w:eastAsia="zh-CN"/>
          </w:rPr>
          <w:t>(一)、建设区域环境质量现状</w:t>
        </w:r>
        <w:r>
          <w:tab/>
        </w:r>
        <w:r>
          <w:fldChar w:fldCharType="begin"/>
        </w:r>
        <w:r>
          <w:instrText xml:space="preserve"> PAGEREF _Toc15222 \h </w:instrText>
        </w:r>
        <w:r>
          <w:fldChar w:fldCharType="separate"/>
        </w:r>
        <w:r>
          <w:t>17</w:t>
        </w:r>
        <w:r>
          <w:fldChar w:fldCharType="end"/>
        </w:r>
      </w:hyperlink>
    </w:p>
    <w:p>
      <w:pPr>
        <w:pStyle w:val="TOC2"/>
        <w:tabs>
          <w:tab w:val="right" w:leader="dot" w:pos="8306"/>
        </w:tabs>
      </w:pPr>
      <w:hyperlink w:anchor="_Toc8952" w:history="1">
        <w:r>
          <w:rPr>
            <w:rFonts w:ascii="仿宋" w:eastAsia="仿宋" w:hAnsi="仿宋" w:cs="仿宋" w:hint="eastAsia"/>
            <w:lang w:eastAsia="zh-CN"/>
          </w:rPr>
          <w:t>(二)、建设期环境保护</w:t>
        </w:r>
        <w:r>
          <w:tab/>
        </w:r>
        <w:r>
          <w:fldChar w:fldCharType="begin"/>
        </w:r>
        <w:r>
          <w:instrText xml:space="preserve"> PAGEREF _Toc8952 \h </w:instrText>
        </w:r>
        <w:r>
          <w:fldChar w:fldCharType="separate"/>
        </w:r>
        <w:r>
          <w:t>18</w:t>
        </w:r>
        <w:r>
          <w:fldChar w:fldCharType="end"/>
        </w:r>
      </w:hyperlink>
    </w:p>
    <w:p>
      <w:pPr>
        <w:pStyle w:val="TOC2"/>
        <w:tabs>
          <w:tab w:val="right" w:leader="dot" w:pos="8306"/>
        </w:tabs>
      </w:pPr>
      <w:hyperlink w:anchor="_Toc243" w:history="1">
        <w:r>
          <w:rPr>
            <w:rFonts w:ascii="仿宋" w:eastAsia="仿宋" w:hAnsi="仿宋" w:cs="仿宋" w:hint="eastAsia"/>
            <w:lang w:eastAsia="zh-CN"/>
          </w:rPr>
          <w:t>(三)、运营期环境保护</w:t>
        </w:r>
        <w:r>
          <w:tab/>
        </w:r>
        <w:r>
          <w:fldChar w:fldCharType="begin"/>
        </w:r>
        <w:r>
          <w:instrText xml:space="preserve"> PAGEREF _Toc243 \h </w:instrText>
        </w:r>
        <w:r>
          <w:fldChar w:fldCharType="separate"/>
        </w:r>
        <w:r>
          <w:t>20</w:t>
        </w:r>
        <w:r>
          <w:fldChar w:fldCharType="end"/>
        </w:r>
      </w:hyperlink>
    </w:p>
    <w:p>
      <w:pPr>
        <w:pStyle w:val="TOC2"/>
        <w:tabs>
          <w:tab w:val="right" w:leader="dot" w:pos="8306"/>
        </w:tabs>
      </w:pPr>
      <w:hyperlink w:anchor="_Toc26672" w:history="1">
        <w:r>
          <w:rPr>
            <w:rFonts w:ascii="仿宋" w:eastAsia="仿宋" w:hAnsi="仿宋" w:cs="仿宋" w:hint="eastAsia"/>
            <w:lang w:eastAsia="zh-CN"/>
          </w:rPr>
          <w:t>(四)、聚醚砜PES项目建设对区域经济的影响</w:t>
        </w:r>
        <w:r>
          <w:tab/>
        </w:r>
        <w:r>
          <w:fldChar w:fldCharType="begin"/>
        </w:r>
        <w:r>
          <w:instrText xml:space="preserve"> PAGEREF _Toc26672 \h </w:instrText>
        </w:r>
        <w:r>
          <w:fldChar w:fldCharType="separate"/>
        </w:r>
        <w:r>
          <w:t>21</w:t>
        </w:r>
        <w:r>
          <w:fldChar w:fldCharType="end"/>
        </w:r>
      </w:hyperlink>
    </w:p>
    <w:p>
      <w:pPr>
        <w:pStyle w:val="TOC2"/>
        <w:tabs>
          <w:tab w:val="right" w:leader="dot" w:pos="8306"/>
        </w:tabs>
      </w:pPr>
      <w:hyperlink w:anchor="_Toc13016" w:history="1">
        <w:r>
          <w:rPr>
            <w:rFonts w:ascii="仿宋" w:eastAsia="仿宋" w:hAnsi="仿宋" w:cs="仿宋" w:hint="eastAsia"/>
            <w:lang w:eastAsia="zh-CN"/>
          </w:rPr>
          <w:t>(五)、废弃物处理</w:t>
        </w:r>
        <w:r>
          <w:tab/>
        </w:r>
        <w:r>
          <w:fldChar w:fldCharType="begin"/>
        </w:r>
        <w:r>
          <w:instrText xml:space="preserve"> PAGEREF _Toc13016 \h </w:instrText>
        </w:r>
        <w:r>
          <w:fldChar w:fldCharType="separate"/>
        </w:r>
        <w:r>
          <w:t>23</w:t>
        </w:r>
        <w:r>
          <w:fldChar w:fldCharType="end"/>
        </w:r>
      </w:hyperlink>
    </w:p>
    <w:p>
      <w:pPr>
        <w:pStyle w:val="TOC2"/>
        <w:tabs>
          <w:tab w:val="right" w:leader="dot" w:pos="8306"/>
        </w:tabs>
      </w:pPr>
      <w:hyperlink w:anchor="_Toc1522" w:history="1">
        <w:r>
          <w:rPr>
            <w:rFonts w:ascii="仿宋" w:eastAsia="仿宋" w:hAnsi="仿宋" w:cs="仿宋" w:hint="eastAsia"/>
            <w:lang w:eastAsia="zh-CN"/>
          </w:rPr>
          <w:t>(六)、特殊环境影响分析</w:t>
        </w:r>
        <w:r>
          <w:tab/>
        </w:r>
        <w:r>
          <w:fldChar w:fldCharType="begin"/>
        </w:r>
        <w:r>
          <w:instrText xml:space="preserve"> PAGEREF _Toc1522 \h </w:instrText>
        </w:r>
        <w:r>
          <w:fldChar w:fldCharType="separate"/>
        </w:r>
        <w:r>
          <w:t>24</w:t>
        </w:r>
        <w:r>
          <w:fldChar w:fldCharType="end"/>
        </w:r>
      </w:hyperlink>
    </w:p>
    <w:p>
      <w:pPr>
        <w:pStyle w:val="TOC2"/>
        <w:tabs>
          <w:tab w:val="right" w:leader="dot" w:pos="8306"/>
        </w:tabs>
      </w:pPr>
      <w:hyperlink w:anchor="_Toc5854" w:history="1">
        <w:r>
          <w:rPr>
            <w:rFonts w:ascii="仿宋" w:eastAsia="仿宋" w:hAnsi="仿宋" w:cs="仿宋" w:hint="eastAsia"/>
            <w:lang w:eastAsia="zh-CN"/>
          </w:rPr>
          <w:t>(七)、清洁生产</w:t>
        </w:r>
        <w:r>
          <w:tab/>
        </w:r>
        <w:r>
          <w:fldChar w:fldCharType="begin"/>
        </w:r>
        <w:r>
          <w:instrText xml:space="preserve"> PAGEREF _Toc5854 \h </w:instrText>
        </w:r>
        <w:r>
          <w:fldChar w:fldCharType="separate"/>
        </w:r>
        <w:r>
          <w:t>25</w:t>
        </w:r>
        <w:r>
          <w:fldChar w:fldCharType="end"/>
        </w:r>
      </w:hyperlink>
    </w:p>
    <w:p>
      <w:pPr>
        <w:pStyle w:val="TOC2"/>
        <w:tabs>
          <w:tab w:val="right" w:leader="dot" w:pos="8306"/>
        </w:tabs>
      </w:pPr>
      <w:hyperlink w:anchor="_Toc6942" w:history="1">
        <w:r>
          <w:rPr>
            <w:rFonts w:ascii="仿宋" w:eastAsia="仿宋" w:hAnsi="仿宋" w:cs="仿宋" w:hint="eastAsia"/>
            <w:lang w:eastAsia="zh-CN"/>
          </w:rPr>
          <w:t>(八)、环境保护综合评价</w:t>
        </w:r>
        <w:r>
          <w:tab/>
        </w:r>
        <w:r>
          <w:fldChar w:fldCharType="begin"/>
        </w:r>
        <w:r>
          <w:instrText xml:space="preserve"> PAGEREF _Toc6942 \h </w:instrText>
        </w:r>
        <w:r>
          <w:fldChar w:fldCharType="separate"/>
        </w:r>
        <w:r>
          <w:t>26</w:t>
        </w:r>
        <w:r>
          <w:fldChar w:fldCharType="end"/>
        </w:r>
      </w:hyperlink>
    </w:p>
    <w:p>
      <w:pPr>
        <w:pStyle w:val="TOC1"/>
        <w:tabs>
          <w:tab w:val="right" w:leader="dot" w:pos="8306"/>
        </w:tabs>
      </w:pPr>
      <w:hyperlink w:anchor="_Toc10308" w:history="1">
        <w:r>
          <w:rPr>
            <w:rFonts w:ascii="仿宋" w:eastAsia="仿宋" w:hAnsi="仿宋" w:cs="仿宋" w:hint="eastAsia"/>
            <w:lang w:eastAsia="zh-CN"/>
          </w:rPr>
          <w:t>八、聚醚砜PES项目投资规划</w:t>
        </w:r>
        <w:r>
          <w:tab/>
        </w:r>
        <w:r>
          <w:fldChar w:fldCharType="begin"/>
        </w:r>
        <w:r>
          <w:instrText xml:space="preserve"> PAGEREF _Toc10308 \h </w:instrText>
        </w:r>
        <w:r>
          <w:fldChar w:fldCharType="separate"/>
        </w:r>
        <w:r>
          <w:t>27</w:t>
        </w:r>
        <w:r>
          <w:fldChar w:fldCharType="end"/>
        </w:r>
      </w:hyperlink>
    </w:p>
    <w:p>
      <w:pPr>
        <w:pStyle w:val="TOC2"/>
        <w:tabs>
          <w:tab w:val="right" w:leader="dot" w:pos="8306"/>
        </w:tabs>
      </w:pPr>
      <w:hyperlink w:anchor="_Toc13901" w:history="1">
        <w:r>
          <w:rPr>
            <w:rFonts w:ascii="仿宋" w:eastAsia="仿宋" w:hAnsi="仿宋" w:cs="仿宋" w:hint="eastAsia"/>
            <w:lang w:eastAsia="zh-CN"/>
          </w:rPr>
          <w:t>(一)、聚醚砜PES项目总投资估算</w:t>
        </w:r>
        <w:r>
          <w:tab/>
        </w:r>
        <w:r>
          <w:fldChar w:fldCharType="begin"/>
        </w:r>
        <w:r>
          <w:instrText xml:space="preserve"> PAGEREF _Toc13901 \h </w:instrText>
        </w:r>
        <w:r>
          <w:fldChar w:fldCharType="separate"/>
        </w:r>
        <w:r>
          <w:t>27</w:t>
        </w:r>
        <w:r>
          <w:fldChar w:fldCharType="end"/>
        </w:r>
      </w:hyperlink>
    </w:p>
    <w:p>
      <w:pPr>
        <w:pStyle w:val="TOC2"/>
        <w:tabs>
          <w:tab w:val="right" w:leader="dot" w:pos="8306"/>
        </w:tabs>
      </w:pPr>
      <w:hyperlink w:anchor="_Toc8754" w:history="1">
        <w:r>
          <w:rPr>
            <w:rFonts w:ascii="仿宋" w:eastAsia="仿宋" w:hAnsi="仿宋" w:cs="仿宋" w:hint="eastAsia"/>
            <w:lang w:eastAsia="zh-CN"/>
          </w:rPr>
          <w:t>(二)、资金筹措</w:t>
        </w:r>
        <w:r>
          <w:tab/>
        </w:r>
        <w:r>
          <w:fldChar w:fldCharType="begin"/>
        </w:r>
        <w:r>
          <w:instrText xml:space="preserve"> PAGEREF _Toc8754 \h </w:instrText>
        </w:r>
        <w:r>
          <w:fldChar w:fldCharType="separate"/>
        </w:r>
        <w:r>
          <w:t>29</w:t>
        </w:r>
        <w:r>
          <w:fldChar w:fldCharType="end"/>
        </w:r>
      </w:hyperlink>
    </w:p>
    <w:p>
      <w:pPr>
        <w:pStyle w:val="TOC1"/>
        <w:tabs>
          <w:tab w:val="right" w:leader="dot" w:pos="8306"/>
        </w:tabs>
      </w:pPr>
      <w:hyperlink w:anchor="_Toc14644" w:history="1">
        <w:r>
          <w:rPr>
            <w:rFonts w:ascii="仿宋" w:eastAsia="仿宋" w:hAnsi="仿宋" w:cs="仿宋" w:hint="eastAsia"/>
            <w:lang w:eastAsia="zh-CN"/>
          </w:rPr>
          <w:t>九、聚醚砜PES项目人力资源管理</w:t>
        </w:r>
        <w:r>
          <w:tab/>
        </w:r>
        <w:r>
          <w:fldChar w:fldCharType="begin"/>
        </w:r>
        <w:r>
          <w:instrText xml:space="preserve"> PAGEREF _Toc14644 \h </w:instrText>
        </w:r>
        <w:r>
          <w:fldChar w:fldCharType="separate"/>
        </w:r>
        <w:r>
          <w:t>29</w:t>
        </w:r>
        <w:r>
          <w:fldChar w:fldCharType="end"/>
        </w:r>
      </w:hyperlink>
    </w:p>
    <w:p>
      <w:pPr>
        <w:pStyle w:val="TOC2"/>
        <w:tabs>
          <w:tab w:val="right" w:leader="dot" w:pos="8306"/>
        </w:tabs>
      </w:pPr>
      <w:hyperlink w:anchor="_Toc19977" w:history="1">
        <w:r>
          <w:rPr>
            <w:rFonts w:ascii="仿宋" w:eastAsia="仿宋" w:hAnsi="仿宋" w:cs="仿宋" w:hint="eastAsia"/>
            <w:lang w:eastAsia="zh-CN"/>
          </w:rPr>
          <w:t>(一)、建立健全的预算管理制度</w:t>
        </w:r>
        <w:r>
          <w:tab/>
        </w:r>
        <w:r>
          <w:fldChar w:fldCharType="begin"/>
        </w:r>
        <w:r>
          <w:instrText xml:space="preserve"> PAGEREF _Toc19977 \h </w:instrText>
        </w:r>
        <w:r>
          <w:fldChar w:fldCharType="separate"/>
        </w:r>
        <w:r>
          <w:t>29</w:t>
        </w:r>
        <w:r>
          <w:fldChar w:fldCharType="end"/>
        </w:r>
      </w:hyperlink>
    </w:p>
    <w:p>
      <w:pPr>
        <w:pStyle w:val="TOC2"/>
        <w:tabs>
          <w:tab w:val="right" w:leader="dot" w:pos="8306"/>
        </w:tabs>
      </w:pPr>
      <w:hyperlink w:anchor="_Toc1068" w:history="1">
        <w:r>
          <w:rPr>
            <w:rFonts w:ascii="仿宋" w:eastAsia="仿宋" w:hAnsi="仿宋" w:cs="仿宋" w:hint="eastAsia"/>
            <w:lang w:eastAsia="zh-CN"/>
          </w:rPr>
          <w:t>(二)、加强资金流动监控</w:t>
        </w:r>
        <w:r>
          <w:tab/>
        </w:r>
        <w:r>
          <w:fldChar w:fldCharType="begin"/>
        </w:r>
        <w:r>
          <w:instrText xml:space="preserve"> PAGEREF _Toc1068 \h </w:instrText>
        </w:r>
        <w:r>
          <w:fldChar w:fldCharType="separate"/>
        </w:r>
        <w:r>
          <w:t>31</w:t>
        </w:r>
        <w:r>
          <w:fldChar w:fldCharType="end"/>
        </w:r>
      </w:hyperlink>
    </w:p>
    <w:p>
      <w:pPr>
        <w:pStyle w:val="TOC2"/>
        <w:tabs>
          <w:tab w:val="right" w:leader="dot" w:pos="8306"/>
        </w:tabs>
      </w:pPr>
      <w:hyperlink w:anchor="_Toc15699" w:history="1">
        <w:r>
          <w:rPr>
            <w:rFonts w:ascii="仿宋" w:eastAsia="仿宋" w:hAnsi="仿宋" w:cs="仿宋" w:hint="eastAsia"/>
            <w:lang w:eastAsia="zh-CN"/>
          </w:rPr>
          <w:t>(三)、制定完善的风险控制机制</w:t>
        </w:r>
        <w:r>
          <w:tab/>
        </w:r>
        <w:r>
          <w:fldChar w:fldCharType="begin"/>
        </w:r>
        <w:r>
          <w:instrText xml:space="preserve"> PAGEREF _Toc15699 \h </w:instrText>
        </w:r>
        <w:r>
          <w:fldChar w:fldCharType="separate"/>
        </w:r>
        <w:r>
          <w:t>32</w:t>
        </w:r>
        <w:r>
          <w:fldChar w:fldCharType="end"/>
        </w:r>
      </w:hyperlink>
    </w:p>
    <w:p>
      <w:pPr>
        <w:pStyle w:val="TOC2"/>
        <w:tabs>
          <w:tab w:val="right" w:leader="dot" w:pos="8306"/>
        </w:tabs>
      </w:pPr>
      <w:hyperlink w:anchor="_Toc4827" w:history="1">
        <w:r>
          <w:rPr>
            <w:rFonts w:ascii="仿宋" w:eastAsia="仿宋" w:hAnsi="仿宋" w:cs="仿宋" w:hint="eastAsia"/>
            <w:lang w:eastAsia="zh-CN"/>
          </w:rPr>
          <w:t>(四)、优化成本管理</w:t>
        </w:r>
        <w:r>
          <w:tab/>
        </w:r>
        <w:r>
          <w:fldChar w:fldCharType="begin"/>
        </w:r>
        <w:r>
          <w:instrText xml:space="preserve"> PAGEREF _Toc4827 \h </w:instrText>
        </w:r>
        <w:r>
          <w:fldChar w:fldCharType="separate"/>
        </w:r>
        <w:r>
          <w:t>33</w:t>
        </w:r>
        <w:r>
          <w:fldChar w:fldCharType="end"/>
        </w:r>
      </w:hyperlink>
    </w:p>
    <w:p>
      <w:pPr>
        <w:pStyle w:val="TOC1"/>
        <w:tabs>
          <w:tab w:val="right" w:leader="dot" w:pos="8306"/>
        </w:tabs>
      </w:pPr>
      <w:hyperlink w:anchor="_Toc5181" w:history="1">
        <w:r>
          <w:rPr>
            <w:rFonts w:ascii="仿宋" w:eastAsia="仿宋" w:hAnsi="仿宋" w:cs="仿宋" w:hint="eastAsia"/>
            <w:lang w:eastAsia="zh-CN"/>
          </w:rPr>
          <w:t>十、聚醚砜PES项目计划安排</w:t>
        </w:r>
        <w:r>
          <w:tab/>
        </w:r>
        <w:r>
          <w:fldChar w:fldCharType="begin"/>
        </w:r>
        <w:r>
          <w:instrText xml:space="preserve"> PAGEREF _Toc5181 \h </w:instrText>
        </w:r>
        <w:r>
          <w:fldChar w:fldCharType="separate"/>
        </w:r>
        <w:r>
          <w:t>35</w:t>
        </w:r>
        <w:r>
          <w:fldChar w:fldCharType="end"/>
        </w:r>
      </w:hyperlink>
    </w:p>
    <w:p>
      <w:pPr>
        <w:pStyle w:val="TOC2"/>
        <w:tabs>
          <w:tab w:val="right" w:leader="dot" w:pos="8306"/>
        </w:tabs>
      </w:pPr>
      <w:hyperlink w:anchor="_Toc15192" w:history="1">
        <w:r>
          <w:rPr>
            <w:rFonts w:ascii="仿宋" w:eastAsia="仿宋" w:hAnsi="仿宋" w:cs="仿宋" w:hint="eastAsia"/>
            <w:lang w:eastAsia="zh-CN"/>
          </w:rPr>
          <w:t>(一)、建设周期</w:t>
        </w:r>
        <w:r>
          <w:tab/>
        </w:r>
        <w:r>
          <w:fldChar w:fldCharType="begin"/>
        </w:r>
        <w:r>
          <w:instrText xml:space="preserve"> PAGEREF _Toc15192 \h </w:instrText>
        </w:r>
        <w:r>
          <w:fldChar w:fldCharType="separate"/>
        </w:r>
        <w:r>
          <w:t>35</w:t>
        </w:r>
        <w:r>
          <w:fldChar w:fldCharType="end"/>
        </w:r>
      </w:hyperlink>
    </w:p>
    <w:p>
      <w:pPr>
        <w:pStyle w:val="TOC2"/>
        <w:tabs>
          <w:tab w:val="right" w:leader="dot" w:pos="8306"/>
        </w:tabs>
      </w:pPr>
      <w:hyperlink w:anchor="_Toc28853" w:history="1">
        <w:r>
          <w:rPr>
            <w:rFonts w:ascii="仿宋" w:eastAsia="仿宋" w:hAnsi="仿宋" w:cs="仿宋" w:hint="eastAsia"/>
            <w:lang w:eastAsia="zh-CN"/>
          </w:rPr>
          <w:t>(二)、建设进度</w:t>
        </w:r>
        <w:r>
          <w:tab/>
        </w:r>
        <w:r>
          <w:fldChar w:fldCharType="begin"/>
        </w:r>
        <w:r>
          <w:instrText xml:space="preserve"> PAGEREF _Toc28853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0" w:history="1">
        <w:r>
          <w:rPr>
            <w:rFonts w:ascii="仿宋" w:eastAsia="仿宋" w:hAnsi="仿宋" w:cs="仿宋" w:hint="eastAsia"/>
            <w:lang w:eastAsia="zh-CN"/>
          </w:rPr>
          <w:t>(三)、进度安排注意事项</w:t>
        </w:r>
        <w:r>
          <w:tab/>
        </w:r>
        <w:r>
          <w:fldChar w:fldCharType="begin"/>
        </w:r>
        <w:r>
          <w:instrText xml:space="preserve"> PAGEREF _Toc2880 \h </w:instrText>
        </w:r>
        <w:r>
          <w:fldChar w:fldCharType="separate"/>
        </w:r>
        <w:r>
          <w:t>37</w:t>
        </w:r>
        <w:r>
          <w:fldChar w:fldCharType="end"/>
        </w:r>
      </w:hyperlink>
    </w:p>
    <w:p>
      <w:pPr>
        <w:pStyle w:val="TOC2"/>
        <w:tabs>
          <w:tab w:val="right" w:leader="dot" w:pos="8306"/>
        </w:tabs>
      </w:pPr>
      <w:hyperlink w:anchor="_Toc7078" w:history="1">
        <w:r>
          <w:rPr>
            <w:rFonts w:ascii="仿宋" w:eastAsia="仿宋" w:hAnsi="仿宋" w:cs="仿宋" w:hint="eastAsia"/>
            <w:lang w:eastAsia="zh-CN"/>
          </w:rPr>
          <w:t>(四)、人力资源配置</w:t>
        </w:r>
        <w:r>
          <w:tab/>
        </w:r>
        <w:r>
          <w:fldChar w:fldCharType="begin"/>
        </w:r>
        <w:r>
          <w:instrText xml:space="preserve"> PAGEREF _Toc7078 \h </w:instrText>
        </w:r>
        <w:r>
          <w:fldChar w:fldCharType="separate"/>
        </w:r>
        <w:r>
          <w:t>38</w:t>
        </w:r>
        <w:r>
          <w:fldChar w:fldCharType="end"/>
        </w:r>
      </w:hyperlink>
    </w:p>
    <w:p>
      <w:pPr>
        <w:pStyle w:val="TOC1"/>
        <w:tabs>
          <w:tab w:val="right" w:leader="dot" w:pos="8306"/>
        </w:tabs>
      </w:pPr>
      <w:hyperlink w:anchor="_Toc23186" w:history="1">
        <w:r>
          <w:rPr>
            <w:rFonts w:ascii="仿宋" w:eastAsia="仿宋" w:hAnsi="仿宋" w:cs="仿宋" w:hint="eastAsia"/>
            <w:lang w:eastAsia="zh-CN"/>
          </w:rPr>
          <w:t>十一、聚醚砜PES项目风险管理</w:t>
        </w:r>
        <w:r>
          <w:tab/>
        </w:r>
        <w:r>
          <w:fldChar w:fldCharType="begin"/>
        </w:r>
        <w:r>
          <w:instrText xml:space="preserve"> PAGEREF _Toc23186 \h </w:instrText>
        </w:r>
        <w:r>
          <w:fldChar w:fldCharType="separate"/>
        </w:r>
        <w:r>
          <w:t>39</w:t>
        </w:r>
        <w:r>
          <w:fldChar w:fldCharType="end"/>
        </w:r>
      </w:hyperlink>
    </w:p>
    <w:p>
      <w:pPr>
        <w:pStyle w:val="TOC2"/>
        <w:tabs>
          <w:tab w:val="right" w:leader="dot" w:pos="8306"/>
        </w:tabs>
      </w:pPr>
      <w:hyperlink w:anchor="_Toc23783" w:history="1">
        <w:r>
          <w:rPr>
            <w:rFonts w:ascii="仿宋" w:eastAsia="仿宋" w:hAnsi="仿宋" w:cs="仿宋" w:hint="eastAsia"/>
            <w:lang w:eastAsia="zh-CN"/>
          </w:rPr>
          <w:t>(一)、风险识别与评估</w:t>
        </w:r>
        <w:r>
          <w:tab/>
        </w:r>
        <w:r>
          <w:fldChar w:fldCharType="begin"/>
        </w:r>
        <w:r>
          <w:instrText xml:space="preserve"> PAGEREF _Toc23783 \h </w:instrText>
        </w:r>
        <w:r>
          <w:fldChar w:fldCharType="separate"/>
        </w:r>
        <w:r>
          <w:t>39</w:t>
        </w:r>
        <w:r>
          <w:fldChar w:fldCharType="end"/>
        </w:r>
      </w:hyperlink>
    </w:p>
    <w:p>
      <w:pPr>
        <w:pStyle w:val="TOC2"/>
        <w:tabs>
          <w:tab w:val="right" w:leader="dot" w:pos="8306"/>
        </w:tabs>
      </w:pPr>
      <w:hyperlink w:anchor="_Toc10829" w:history="1">
        <w:r>
          <w:rPr>
            <w:rFonts w:ascii="仿宋" w:eastAsia="仿宋" w:hAnsi="仿宋" w:cs="仿宋" w:hint="eastAsia"/>
            <w:lang w:eastAsia="zh-CN"/>
          </w:rPr>
          <w:t>(二)、风险应对策略</w:t>
        </w:r>
        <w:r>
          <w:tab/>
        </w:r>
        <w:r>
          <w:fldChar w:fldCharType="begin"/>
        </w:r>
        <w:r>
          <w:instrText xml:space="preserve"> PAGEREF _Toc10829 \h </w:instrText>
        </w:r>
        <w:r>
          <w:fldChar w:fldCharType="separate"/>
        </w:r>
        <w:r>
          <w:t>40</w:t>
        </w:r>
        <w:r>
          <w:fldChar w:fldCharType="end"/>
        </w:r>
      </w:hyperlink>
    </w:p>
    <w:p>
      <w:pPr>
        <w:pStyle w:val="TOC2"/>
        <w:tabs>
          <w:tab w:val="right" w:leader="dot" w:pos="8306"/>
        </w:tabs>
      </w:pPr>
      <w:hyperlink w:anchor="_Toc20443" w:history="1">
        <w:r>
          <w:rPr>
            <w:rFonts w:ascii="仿宋" w:eastAsia="仿宋" w:hAnsi="仿宋" w:cs="仿宋" w:hint="eastAsia"/>
            <w:lang w:eastAsia="zh-CN"/>
          </w:rPr>
          <w:t>(三)、风险监控与控制</w:t>
        </w:r>
        <w:r>
          <w:tab/>
        </w:r>
        <w:r>
          <w:fldChar w:fldCharType="begin"/>
        </w:r>
        <w:r>
          <w:instrText xml:space="preserve"> PAGEREF _Toc20443 \h </w:instrText>
        </w:r>
        <w:r>
          <w:fldChar w:fldCharType="separate"/>
        </w:r>
        <w:r>
          <w:t>42</w:t>
        </w:r>
        <w:r>
          <w:fldChar w:fldCharType="end"/>
        </w:r>
      </w:hyperlink>
    </w:p>
    <w:p>
      <w:pPr>
        <w:pStyle w:val="TOC1"/>
        <w:tabs>
          <w:tab w:val="right" w:leader="dot" w:pos="8306"/>
        </w:tabs>
      </w:pPr>
      <w:hyperlink w:anchor="_Toc21799" w:history="1">
        <w:r>
          <w:rPr>
            <w:rFonts w:ascii="仿宋" w:eastAsia="仿宋" w:hAnsi="仿宋" w:cs="仿宋" w:hint="eastAsia"/>
            <w:lang w:eastAsia="zh-CN"/>
          </w:rPr>
          <w:t>十二、聚醚砜PES项目创新与研发</w:t>
        </w:r>
        <w:r>
          <w:tab/>
        </w:r>
        <w:r>
          <w:fldChar w:fldCharType="begin"/>
        </w:r>
        <w:r>
          <w:instrText xml:space="preserve"> PAGEREF _Toc21799 \h </w:instrText>
        </w:r>
        <w:r>
          <w:fldChar w:fldCharType="separate"/>
        </w:r>
        <w:r>
          <w:t>43</w:t>
        </w:r>
        <w:r>
          <w:fldChar w:fldCharType="end"/>
        </w:r>
      </w:hyperlink>
    </w:p>
    <w:p>
      <w:pPr>
        <w:pStyle w:val="TOC2"/>
        <w:tabs>
          <w:tab w:val="right" w:leader="dot" w:pos="8306"/>
        </w:tabs>
      </w:pPr>
      <w:hyperlink w:anchor="_Toc17873" w:history="1">
        <w:r>
          <w:rPr>
            <w:rFonts w:ascii="仿宋" w:eastAsia="仿宋" w:hAnsi="仿宋" w:cs="仿宋" w:hint="eastAsia"/>
            <w:lang w:eastAsia="zh-CN"/>
          </w:rPr>
          <w:t>(一)、创新策略与方向</w:t>
        </w:r>
        <w:r>
          <w:tab/>
        </w:r>
        <w:r>
          <w:fldChar w:fldCharType="begin"/>
        </w:r>
        <w:r>
          <w:instrText xml:space="preserve"> PAGEREF _Toc17873 \h </w:instrText>
        </w:r>
        <w:r>
          <w:fldChar w:fldCharType="separate"/>
        </w:r>
        <w:r>
          <w:t>43</w:t>
        </w:r>
        <w:r>
          <w:fldChar w:fldCharType="end"/>
        </w:r>
      </w:hyperlink>
    </w:p>
    <w:p>
      <w:pPr>
        <w:pStyle w:val="TOC2"/>
        <w:tabs>
          <w:tab w:val="right" w:leader="dot" w:pos="8306"/>
        </w:tabs>
      </w:pPr>
      <w:hyperlink w:anchor="_Toc2775" w:history="1">
        <w:r>
          <w:rPr>
            <w:rFonts w:ascii="仿宋" w:eastAsia="仿宋" w:hAnsi="仿宋" w:cs="仿宋" w:hint="eastAsia"/>
            <w:lang w:eastAsia="zh-CN"/>
          </w:rPr>
          <w:t>(二)、研发规划与投入</w:t>
        </w:r>
        <w:r>
          <w:tab/>
        </w:r>
        <w:r>
          <w:fldChar w:fldCharType="begin"/>
        </w:r>
        <w:r>
          <w:instrText xml:space="preserve"> PAGEREF _Toc2775 \h </w:instrText>
        </w:r>
        <w:r>
          <w:fldChar w:fldCharType="separate"/>
        </w:r>
        <w:r>
          <w:t>44</w:t>
        </w:r>
        <w:r>
          <w:fldChar w:fldCharType="end"/>
        </w:r>
      </w:hyperlink>
    </w:p>
    <w:p>
      <w:pPr>
        <w:pStyle w:val="TOC1"/>
        <w:tabs>
          <w:tab w:val="right" w:leader="dot" w:pos="8306"/>
        </w:tabs>
      </w:pPr>
      <w:hyperlink w:anchor="_Toc27814" w:history="1">
        <w:r>
          <w:rPr>
            <w:rFonts w:ascii="仿宋" w:eastAsia="仿宋" w:hAnsi="仿宋" w:cs="仿宋" w:hint="eastAsia"/>
            <w:lang w:eastAsia="zh-CN"/>
          </w:rPr>
          <w:t>十三、质量管理体系</w:t>
        </w:r>
        <w:r>
          <w:tab/>
        </w:r>
        <w:r>
          <w:fldChar w:fldCharType="begin"/>
        </w:r>
        <w:r>
          <w:instrText xml:space="preserve"> PAGEREF _Toc27814 \h </w:instrText>
        </w:r>
        <w:r>
          <w:fldChar w:fldCharType="separate"/>
        </w:r>
        <w:r>
          <w:t>46</w:t>
        </w:r>
        <w:r>
          <w:fldChar w:fldCharType="end"/>
        </w:r>
      </w:hyperlink>
    </w:p>
    <w:p>
      <w:pPr>
        <w:pStyle w:val="TOC2"/>
        <w:tabs>
          <w:tab w:val="right" w:leader="dot" w:pos="8306"/>
        </w:tabs>
      </w:pPr>
      <w:hyperlink w:anchor="_Toc4804" w:history="1">
        <w:r>
          <w:rPr>
            <w:rFonts w:ascii="仿宋" w:eastAsia="仿宋" w:hAnsi="仿宋" w:cs="仿宋" w:hint="eastAsia"/>
            <w:lang w:eastAsia="zh-CN"/>
          </w:rPr>
          <w:t>(一)、质量目标与方针</w:t>
        </w:r>
        <w:r>
          <w:tab/>
        </w:r>
        <w:r>
          <w:fldChar w:fldCharType="begin"/>
        </w:r>
        <w:r>
          <w:instrText xml:space="preserve"> PAGEREF _Toc4804 \h </w:instrText>
        </w:r>
        <w:r>
          <w:fldChar w:fldCharType="separate"/>
        </w:r>
        <w:r>
          <w:t>46</w:t>
        </w:r>
        <w:r>
          <w:fldChar w:fldCharType="end"/>
        </w:r>
      </w:hyperlink>
    </w:p>
    <w:p>
      <w:pPr>
        <w:pStyle w:val="TOC2"/>
        <w:tabs>
          <w:tab w:val="right" w:leader="dot" w:pos="8306"/>
        </w:tabs>
      </w:pPr>
      <w:hyperlink w:anchor="_Toc25402" w:history="1">
        <w:r>
          <w:rPr>
            <w:rFonts w:ascii="仿宋" w:eastAsia="仿宋" w:hAnsi="仿宋" w:cs="仿宋" w:hint="eastAsia"/>
            <w:lang w:eastAsia="zh-CN"/>
          </w:rPr>
          <w:t>(二)、质量管理责任</w:t>
        </w:r>
        <w:r>
          <w:tab/>
        </w:r>
        <w:r>
          <w:fldChar w:fldCharType="begin"/>
        </w:r>
        <w:r>
          <w:instrText xml:space="preserve"> PAGEREF _Toc25402 \h </w:instrText>
        </w:r>
        <w:r>
          <w:fldChar w:fldCharType="separate"/>
        </w:r>
        <w:r>
          <w:t>47</w:t>
        </w:r>
        <w:r>
          <w:fldChar w:fldCharType="end"/>
        </w:r>
      </w:hyperlink>
    </w:p>
    <w:p>
      <w:pPr>
        <w:pStyle w:val="TOC2"/>
        <w:tabs>
          <w:tab w:val="right" w:leader="dot" w:pos="8306"/>
        </w:tabs>
      </w:pPr>
      <w:hyperlink w:anchor="_Toc31001" w:history="1">
        <w:r>
          <w:rPr>
            <w:rFonts w:ascii="仿宋" w:eastAsia="仿宋" w:hAnsi="仿宋" w:cs="仿宋" w:hint="eastAsia"/>
            <w:lang w:eastAsia="zh-CN"/>
          </w:rPr>
          <w:t>(三)、质量管理体系文件</w:t>
        </w:r>
        <w:r>
          <w:tab/>
        </w:r>
        <w:r>
          <w:fldChar w:fldCharType="begin"/>
        </w:r>
        <w:r>
          <w:instrText xml:space="preserve"> PAGEREF _Toc31001 \h </w:instrText>
        </w:r>
        <w:r>
          <w:fldChar w:fldCharType="separate"/>
        </w:r>
        <w:r>
          <w:t>48</w:t>
        </w:r>
        <w:r>
          <w:fldChar w:fldCharType="end"/>
        </w:r>
      </w:hyperlink>
    </w:p>
    <w:p>
      <w:pPr>
        <w:pStyle w:val="TOC2"/>
        <w:tabs>
          <w:tab w:val="right" w:leader="dot" w:pos="8306"/>
        </w:tabs>
      </w:pPr>
      <w:hyperlink w:anchor="_Toc29357" w:history="1">
        <w:r>
          <w:rPr>
            <w:rFonts w:ascii="仿宋" w:eastAsia="仿宋" w:hAnsi="仿宋" w:cs="仿宋" w:hint="eastAsia"/>
            <w:lang w:eastAsia="zh-CN"/>
          </w:rPr>
          <w:t>(四)、质量培训与教育</w:t>
        </w:r>
        <w:r>
          <w:tab/>
        </w:r>
        <w:r>
          <w:fldChar w:fldCharType="begin"/>
        </w:r>
        <w:r>
          <w:instrText xml:space="preserve"> PAGEREF _Toc29357 \h </w:instrText>
        </w:r>
        <w:r>
          <w:fldChar w:fldCharType="separate"/>
        </w:r>
        <w:r>
          <w:t>51</w:t>
        </w:r>
        <w:r>
          <w:fldChar w:fldCharType="end"/>
        </w:r>
      </w:hyperlink>
    </w:p>
    <w:p>
      <w:pPr>
        <w:pStyle w:val="TOC2"/>
        <w:tabs>
          <w:tab w:val="right" w:leader="dot" w:pos="8306"/>
        </w:tabs>
      </w:pPr>
      <w:hyperlink w:anchor="_Toc8588" w:history="1">
        <w:r>
          <w:rPr>
            <w:rFonts w:ascii="仿宋" w:eastAsia="仿宋" w:hAnsi="仿宋" w:cs="仿宋" w:hint="eastAsia"/>
            <w:lang w:eastAsia="zh-CN"/>
          </w:rPr>
          <w:t>(五)、质量审核与评价</w:t>
        </w:r>
        <w:r>
          <w:tab/>
        </w:r>
        <w:r>
          <w:fldChar w:fldCharType="begin"/>
        </w:r>
        <w:r>
          <w:instrText xml:space="preserve"> PAGEREF _Toc8588 \h </w:instrText>
        </w:r>
        <w:r>
          <w:fldChar w:fldCharType="separate"/>
        </w:r>
        <w:r>
          <w:t>52</w:t>
        </w:r>
        <w:r>
          <w:fldChar w:fldCharType="end"/>
        </w:r>
      </w:hyperlink>
    </w:p>
    <w:p>
      <w:pPr>
        <w:pStyle w:val="TOC2"/>
        <w:tabs>
          <w:tab w:val="right" w:leader="dot" w:pos="8306"/>
        </w:tabs>
      </w:pPr>
      <w:hyperlink w:anchor="_Toc6797" w:history="1">
        <w:r>
          <w:rPr>
            <w:rFonts w:ascii="仿宋" w:eastAsia="仿宋" w:hAnsi="仿宋" w:cs="仿宋" w:hint="eastAsia"/>
            <w:lang w:eastAsia="zh-CN"/>
          </w:rPr>
          <w:t>(六)、不符合与纠正措施</w:t>
        </w:r>
        <w:r>
          <w:tab/>
        </w:r>
        <w:r>
          <w:fldChar w:fldCharType="begin"/>
        </w:r>
        <w:r>
          <w:instrText xml:space="preserve"> PAGEREF _Toc6797 \h </w:instrText>
        </w:r>
        <w:r>
          <w:fldChar w:fldCharType="separate"/>
        </w:r>
        <w:r>
          <w:t>53</w:t>
        </w:r>
        <w:r>
          <w:fldChar w:fldCharType="end"/>
        </w:r>
      </w:hyperlink>
    </w:p>
    <w:p>
      <w:pPr>
        <w:pStyle w:val="TOC1"/>
        <w:tabs>
          <w:tab w:val="right" w:leader="dot" w:pos="8306"/>
        </w:tabs>
      </w:pPr>
      <w:hyperlink w:anchor="_Toc21857" w:history="1">
        <w:r>
          <w:rPr>
            <w:rFonts w:ascii="仿宋" w:eastAsia="仿宋" w:hAnsi="仿宋" w:cs="仿宋" w:hint="eastAsia"/>
            <w:lang w:eastAsia="zh-CN"/>
          </w:rPr>
          <w:t>十四、聚醚砜PES项目变更管理</w:t>
        </w:r>
        <w:r>
          <w:tab/>
        </w:r>
        <w:r>
          <w:fldChar w:fldCharType="begin"/>
        </w:r>
        <w:r>
          <w:instrText xml:space="preserve"> PAGEREF _Toc21857 \h </w:instrText>
        </w:r>
        <w:r>
          <w:fldChar w:fldCharType="separate"/>
        </w:r>
        <w:r>
          <w:t>54</w:t>
        </w:r>
        <w:r>
          <w:fldChar w:fldCharType="end"/>
        </w:r>
      </w:hyperlink>
    </w:p>
    <w:p>
      <w:pPr>
        <w:pStyle w:val="TOC2"/>
        <w:tabs>
          <w:tab w:val="right" w:leader="dot" w:pos="8306"/>
        </w:tabs>
      </w:pPr>
      <w:hyperlink w:anchor="_Toc20305" w:history="1">
        <w:r>
          <w:rPr>
            <w:rFonts w:ascii="仿宋" w:eastAsia="仿宋" w:hAnsi="仿宋" w:cs="仿宋" w:hint="eastAsia"/>
            <w:lang w:eastAsia="zh-CN"/>
          </w:rPr>
          <w:t>(一)、变更申请与评估</w:t>
        </w:r>
        <w:r>
          <w:tab/>
        </w:r>
        <w:r>
          <w:fldChar w:fldCharType="begin"/>
        </w:r>
        <w:r>
          <w:instrText xml:space="preserve"> PAGEREF _Toc20305 \h </w:instrText>
        </w:r>
        <w:r>
          <w:fldChar w:fldCharType="separate"/>
        </w:r>
        <w:r>
          <w:t>54</w:t>
        </w:r>
        <w:r>
          <w:fldChar w:fldCharType="end"/>
        </w:r>
      </w:hyperlink>
    </w:p>
    <w:p>
      <w:pPr>
        <w:pStyle w:val="TOC2"/>
        <w:tabs>
          <w:tab w:val="right" w:leader="dot" w:pos="8306"/>
        </w:tabs>
      </w:pPr>
      <w:hyperlink w:anchor="_Toc20072" w:history="1">
        <w:r>
          <w:rPr>
            <w:rFonts w:ascii="仿宋" w:eastAsia="仿宋" w:hAnsi="仿宋" w:cs="仿宋" w:hint="eastAsia"/>
            <w:lang w:eastAsia="zh-CN"/>
          </w:rPr>
          <w:t>(二)、变更实施与控制</w:t>
        </w:r>
        <w:r>
          <w:tab/>
        </w:r>
        <w:r>
          <w:fldChar w:fldCharType="begin"/>
        </w:r>
        <w:r>
          <w:instrText xml:space="preserve"> PAGEREF _Toc20072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81"/>
      <w:r>
        <w:rPr>
          <w:rFonts w:ascii="仿宋" w:eastAsia="仿宋" w:hAnsi="仿宋" w:cs="仿宋" w:hint="eastAsia"/>
          <w:sz w:val="28"/>
          <w:lang w:eastAsia="zh-CN"/>
        </w:rPr>
        <w:t>一、聚醚砜PES项目建设背景及必要性分析</w:t>
      </w:r>
      <w:bookmarkEnd w:id="2"/>
    </w:p>
    <w:p>
      <w:pPr>
        <w:pStyle w:val="Heading2"/>
        <w:rPr>
          <w:rFonts w:ascii="仿宋" w:eastAsia="仿宋" w:hAnsi="仿宋" w:cs="仿宋" w:hint="eastAsia"/>
          <w:lang w:eastAsia="zh-CN"/>
        </w:rPr>
      </w:pPr>
      <w:bookmarkStart w:id="3" w:name="_Toc2992"/>
      <w:r>
        <w:rPr>
          <w:rFonts w:ascii="仿宋" w:eastAsia="仿宋" w:hAnsi="仿宋" w:cs="仿宋" w:hint="eastAsia"/>
          <w:lang w:eastAsia="zh-CN"/>
        </w:rPr>
        <w:t>(一)、聚醚砜PES项目背景分析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醚砜PE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醚砜PES项目在这个潮流中的定位。同时，我们将关注行业内涌现的新兴机遇，以便聚醚砜PE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醚砜PES项目提供了强大的发展动力。我们将聚焦于行业内最新的技术发展趋势，包括但不限于人工智能、大数据分析、物联网等领域。通过深度的技术研究，我们将确保聚醚砜PE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醚砜PES项目发展的源泉。我们将投入更多的精力对市场需求进行深入剖析，超越表面的需求，深入挖掘潜在的市场痛点和机遇。通过对市场需求的细致了解，聚醚砜PES项目将更有针对性地设计解决方案，满足市场的多样化需求，从而更好地促进聚醚砜PE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醚砜PES项目战略至关重要。我们将对竞争态势进行更为深入的分析，包括但不限于市场份额、产品特点、客户满意度等多个维度。通过深度的竞争分析，聚醚砜PES项目将能够更准确地把握市场脉搏，制定具有竞争力的聚醚砜PE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聚醚砜PES项目的发展具有直接的影响。我们将进行更为全面的法规和政策分析，了解行业发展中的潜在法律风险和合规挑战。通过充分了解和遵守相关法规，聚醚砜PES项目将确保在法律框架内合法合规运营，为聚醚砜PES项目的稳健发展提供有力支持。</w:t>
      </w:r>
    </w:p>
    <w:p>
      <w:pPr>
        <w:pStyle w:val="Heading2"/>
        <w:ind w:firstLine="560" w:firstLineChars="200"/>
        <w:rPr>
          <w:rFonts w:ascii="仿宋" w:eastAsia="仿宋" w:hAnsi="仿宋" w:cs="仿宋" w:hint="eastAsia"/>
          <w:sz w:val="28"/>
          <w:lang w:eastAsia="zh-CN"/>
        </w:rPr>
      </w:pPr>
      <w:bookmarkStart w:id="4" w:name="_Toc31684"/>
      <w:r>
        <w:rPr>
          <w:rFonts w:ascii="仿宋" w:eastAsia="仿宋" w:hAnsi="仿宋" w:cs="仿宋" w:hint="eastAsia"/>
          <w:sz w:val="28"/>
          <w:lang w:eastAsia="zh-CN"/>
        </w:rPr>
        <w:t>(二)、聚醚砜PES项目建设必要性分析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建设的迫切性源于对行业发展趋势的深刻洞察。我们正处于一个行业变革的时代，科技创新、数字化转型成为企业发展的关键动力。聚醚砜PE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建设不仅仅是为了跟上潮流，更是为了通过技术创新推动企业的持续发展。通过引入先进的技术和解决方案，聚醚砜PE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醚砜PES项目的建设成为必然选择，通过提高产品质量、拓展服务领域，从而在竞争中获得更多的机会。聚醚砜PE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醚砜PES项目建设的必要性体现在对客户需求更精准的满足。通过聚醚砜PE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建设的背后是对企业持续创新的追求。只有通过不断创新，企业才能在竞争中立于不败之地。聚醚砜PE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309"/>
      <w:r>
        <w:rPr>
          <w:rFonts w:ascii="仿宋" w:eastAsia="仿宋" w:hAnsi="仿宋" w:cs="仿宋" w:hint="eastAsia"/>
          <w:sz w:val="28"/>
          <w:lang w:eastAsia="zh-CN"/>
        </w:rPr>
        <w:t>二、聚醚砜PES项目建设单位说明</w:t>
      </w:r>
      <w:bookmarkEnd w:id="5"/>
    </w:p>
    <w:p>
      <w:pPr>
        <w:pStyle w:val="Heading2"/>
        <w:rPr>
          <w:rFonts w:ascii="仿宋" w:eastAsia="仿宋" w:hAnsi="仿宋" w:cs="仿宋" w:hint="eastAsia"/>
          <w:lang w:eastAsia="zh-CN"/>
        </w:rPr>
      </w:pPr>
      <w:bookmarkStart w:id="6" w:name="_Toc9033"/>
      <w:r>
        <w:rPr>
          <w:rFonts w:ascii="仿宋" w:eastAsia="仿宋" w:hAnsi="仿宋" w:cs="仿宋" w:hint="eastAsia"/>
          <w:lang w:eastAsia="zh-CN"/>
        </w:rPr>
        <w:t>(一)、聚醚砜PES项目承办单位基本情况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11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醚砜PES项目承办单位的XXXX，我们着眼于实现可持续的经济效益。通过技术创新和解决方案的提供，公司预计在聚醚砜PES项目执行期间将获得可观的收入增长。这一收入来源主要包括聚醚砜PES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同时，我们注重成本控制和效率提升，以确保聚醚砜PES项目的可持续盈利。透过精细的管理和资源优化，公司期望实现聚醚砜PES项目利润最大化。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醚砜PES项目实施进行全面的投资评估，包括聚醚砜PES项目启动阶段的资金投入和后续运营成本。通过对聚醚砜PES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聚醚砜PES项目实施过程中具备足够的资金流动性，公司将进行详尽的现金流分析。这包括资金需求的合理预测、聚醚砜PES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606"/>
      <w:r>
        <w:rPr>
          <w:rFonts w:ascii="仿宋" w:eastAsia="仿宋" w:hAnsi="仿宋" w:cs="仿宋" w:hint="eastAsia"/>
          <w:sz w:val="28"/>
          <w:lang w:eastAsia="zh-CN"/>
        </w:rPr>
        <w:t>三、聚醚砜PES项目危机管理</w:t>
      </w:r>
      <w:bookmarkEnd w:id="8"/>
    </w:p>
    <w:p>
      <w:pPr>
        <w:pStyle w:val="Heading2"/>
        <w:rPr>
          <w:rFonts w:ascii="仿宋" w:eastAsia="仿宋" w:hAnsi="仿宋" w:cs="仿宋" w:hint="eastAsia"/>
          <w:lang w:eastAsia="zh-CN"/>
        </w:rPr>
      </w:pPr>
      <w:bookmarkStart w:id="9" w:name="_Toc2162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聚醚砜PES项目危机管理中，危机预警与识别是确保聚醚砜PES项目稳健运行的核心步骤。通过建立全面的监测机制，聚醚砜PES项目团队旨在及时发现和理解潜在的风险和危机因素，以便采取及时的预防和应对措施，确保聚醚砜PES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首先，通过深入的风险评估，聚醚砜PES项目团队全面分析了整个聚醚砜PES项目和各个阶段可能存在的威胁。这包括准确评估每个潜在风险的发生概率和可能影响的程度，为后续危机预警提供了有力支持。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醚砜PES项目团队着重于明确定义聚醚砜PES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醚砜PES项目进展的持续监控，团队能够及时发现潜在问题并作出迅速反应。聚醚砜PES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在这一阶段，团队的专业素养和反应速度将发挥至关重要的作用，以确保潜在危机能够在初期得到有效的处理，最大程度地减轻负面影响。通过危机预警与识别，聚醚砜PES项目得以更有序、可控地推进。</w:t>
      </w:r>
    </w:p>
    <w:p>
      <w:pPr>
        <w:pStyle w:val="Heading2"/>
        <w:ind w:firstLine="560" w:firstLineChars="200"/>
        <w:rPr>
          <w:rFonts w:ascii="仿宋" w:eastAsia="仿宋" w:hAnsi="仿宋" w:cs="仿宋" w:hint="eastAsia"/>
          <w:sz w:val="28"/>
          <w:lang w:eastAsia="zh-CN"/>
        </w:rPr>
      </w:pPr>
      <w:bookmarkStart w:id="10" w:name="_Toc1962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在危机发生时，聚醚砜PES项目团队立即行动，成立了应急小组。该小组的任务是迅速制定并实施紧急应对措施，以最小化潜在损失。以下是采取的主要措施：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暂停聚醚砜PES项目进度：为遏制危机蔓延，聚醚砜PES项目暂时停止进行，以便全面评估当前状况。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资源重新分配：重新评估聚醚砜PES项目资源的分配，确保最大限度地减小损失。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实时沟通：与关键利益相关者建立实时沟通机制，向他们传递聚醚砜PES项目危机的实际状况，保障聚醚砜PES项目核心利益。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在紧急应对的同时，聚醚砜PES项目团队强调了团队协作和有效沟通的重要性。以下是团队协作的关键举措：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信息共享机制：建立了信息共享平台，确保团队成员能够及时获取聚醚砜PES项目危机的实时信息。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领导者沟通：聚醚砜PES项目领导者通过定期会议和即时沟通工具，指导团队应对危机，保持团队稳定运行。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随着危机得到初步控制，聚醚砜PES项目团队转向制定恢复计划，以确保聚醚砜PES项目能够从中迅速恢复。主要恢复计划包括：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修复受损的进度计划：重新评估聚醚砜PES项目进度，制定修复计划，确保聚醚砜PES项目尽快回归正常进程。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重新调整资源分配：优化资源分配，确保聚醚砜PES项目在有限资源下高效运转。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风险管理机制加强：对聚醚砜PES项目风险进行全面评估，制定更强化的风险管理策略，以预防未来可能的危机。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655"/>
      <w:r>
        <w:rPr>
          <w:rFonts w:ascii="仿宋" w:eastAsia="仿宋" w:hAnsi="仿宋" w:cs="仿宋" w:hint="eastAsia"/>
          <w:sz w:val="28"/>
          <w:lang w:eastAsia="zh-CN"/>
        </w:rPr>
        <w:t>四、聚醚砜PES项目土建工程</w:t>
      </w:r>
      <w:bookmarkEnd w:id="11"/>
    </w:p>
    <w:p>
      <w:pPr>
        <w:pStyle w:val="Heading2"/>
        <w:rPr>
          <w:rFonts w:ascii="仿宋" w:eastAsia="仿宋" w:hAnsi="仿宋" w:cs="仿宋" w:hint="eastAsia"/>
          <w:lang w:eastAsia="zh-CN"/>
        </w:rPr>
      </w:pPr>
      <w:bookmarkStart w:id="12" w:name="_Toc2779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在聚醚砜PES项目的建筑工程设计中，我们将秉承一系列重要的设计原则，以确保聚醚砜PES项目建筑在功能、美观、可持续性等方面达到最佳效果。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首要原则是确保建筑的功能性得到最大化的发挥。我们将充分理解聚醚砜PES项目的实际需求，合理布局各个功能区域，保证建筑在满足业务需求的同时，提供高效的工作环境。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在建筑设计中，我们将综合考虑建设和运营成本。通过精细的经济效益分析，确保设计方案在高效利用资源的同时，对聚醚砜PES项目的长期盈利能力有积极的贡献。</w:t>
      </w:r>
    </w:p>
    <w:p>
      <w:pPr>
        <w:pStyle w:val="Heading2"/>
        <w:ind w:firstLine="560" w:firstLineChars="200"/>
        <w:rPr>
          <w:rFonts w:ascii="仿宋" w:eastAsia="仿宋" w:hAnsi="仿宋" w:cs="仿宋" w:hint="eastAsia"/>
          <w:sz w:val="28"/>
          <w:lang w:eastAsia="zh-CN"/>
        </w:rPr>
      </w:pPr>
      <w:bookmarkStart w:id="13" w:name="_Toc1935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砜PES项目的土建工程设计中，我们将精准设定设计年限，结合聚醚砜PE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醚砜PE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98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醚砜PE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醚砜PE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醚砜PE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329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本期工程聚醚砜PES项目预计总建筑面积XXX平方米，其中：计容建筑面积XXX平方米，计划建筑工程投资XX万元，占聚醚砜PES项目总投资的XX%。</w:t>
      </w:r>
    </w:p>
    <w:p>
      <w:pPr>
        <w:pStyle w:val="Heading1"/>
        <w:ind w:firstLine="560" w:firstLineChars="200"/>
        <w:rPr>
          <w:rFonts w:ascii="仿宋" w:eastAsia="仿宋" w:hAnsi="仿宋" w:cs="仿宋" w:hint="eastAsia"/>
          <w:sz w:val="28"/>
          <w:lang w:eastAsia="zh-CN"/>
        </w:rPr>
      </w:pPr>
      <w:bookmarkStart w:id="16" w:name="_Toc2701"/>
      <w:r>
        <w:rPr>
          <w:rFonts w:ascii="仿宋" w:eastAsia="仿宋" w:hAnsi="仿宋" w:cs="仿宋" w:hint="eastAsia"/>
          <w:sz w:val="28"/>
          <w:lang w:eastAsia="zh-CN"/>
        </w:rPr>
        <w:t>五、聚醚砜PES项目可持续发展</w:t>
      </w:r>
      <w:bookmarkEnd w:id="16"/>
    </w:p>
    <w:p>
      <w:pPr>
        <w:pStyle w:val="Heading2"/>
        <w:rPr>
          <w:rFonts w:ascii="仿宋" w:eastAsia="仿宋" w:hAnsi="仿宋" w:cs="仿宋" w:hint="eastAsia"/>
          <w:lang w:eastAsia="zh-CN"/>
        </w:rPr>
      </w:pPr>
      <w:bookmarkStart w:id="17" w:name="_Toc1608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砜PES项目中，聚醚砜PES项目团队着眼于未来，明确了可持续发展的战略方向。制定的具体可持续发展目标包括降低资源使用、采用环保技术、最大化社会效益等。这一步骤不仅有助于聚醚砜PES项目在环保和社会责任方面达到最高标准，也为未来提供了明确的指引，确保聚醚砜PE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可持续实践的融入聚醚砜PES项目管理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醚砜PES项目管理周期。从聚醚砜PES项目规划开始，聚醚砜PES项目团队就考虑了环境和社会的因素。在执行阶段，聚醚砜PES项目团队积极推动绿色技术的应用，优化资源利用。此外，关注员工的社会责任，通过培训和沟通活动提高员工对可持续发展的认知，使他们能够在日常工作中践行可持续实践。这些举措不仅为聚醚砜PE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667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扎根于聚醚砜PES项目的可持续发展理念，我们深信环保与社会责任是聚醚砜PES项目成功的关键支柱。在聚醚砜PES项目的每一步，我们都致力于通过创新和实践，履行对环境和社会的坚定责任。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团队通过引入先进的环保技术、建立高效的废物处理系统以及推动能源节约措施，积极履行环保责任。定期的环保监测和评估确保聚醚砜PE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不仅致力于自身可持续发展，还注重对社会的回馈。通过支持社区聚醚砜PES项目、参与慈善事业、提供培训机会等方式，聚醚砜PES项目积极履行社会责任。与当地社区建立积极互动，关注员工的工作与生活平衡，以及员工的身心健康，是聚醚砜PES项目在社会责任层面的关键举措。这样的实践不仅增强了聚醚砜PES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2244"/>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608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聚醚砜PES项目的主要产品是XXXX，预计年产值为XXX万元。这一产品在市场中占据着重要的地位，其广泛的应用范围使得该聚醚砜PES项目的市场前景非常广阔。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醚砜PES项目的xxx产品作为重要的原材料之一，将在多个领域发挥关键作用。其在建筑、交通、能源等方面的广泛应用将为整个产业链提供强大的支持，形成产业协同效应。聚醚砜PES项目的年产值XXX万XXX万XXX万万元不仅反映了其在市场上的巨大潜力，更预示着它对国民经济的积极贡献。这种关联度高、涉及面广的产业关系，使得该聚醚砜PE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8271"/>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总征地面积为XXXX平方米，相当于约XX.XX亩，其中净用地面积为XXXX平方米，红线范围内相当于约XX.XX亩。这一用地规模充分考虑了聚醚砜PES项目的建设需求，保障了聚醚砜PES项目在合适的空间内得以充分发展。聚醚砜PES项目规划的总建筑面积为XXXX平方米，其中主体工程建设占XXXX平方米，计容建筑面积达XXXX平方米。预计建筑工程的投资将达到XXXX万元，为聚醚砜PE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计划购置的设备共计XXXX台（套），设备购置费用为XXXX万元。这一设备购置计划充分考虑到聚醚砜PES项目的生产需求和技术要求，确保了聚醚砜PES项目在生产运营中具备先进的技术装备和高效的生产能力。设备的合理配置将为聚醚砜PE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https://d.book118.com/288075037025006026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D39F3"/>
    <w:rsid w:val="13CD39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75037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2024-01-12T06:05:00Z</dcterms:created>
  <dcterms:modified xsi:type="dcterms:W3CDTF">2024-01-12T06:06:05Z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B7ED069D560D4A8EB408E3758FCB5FF8_11</vt:lpwstr>
  </property>
  <property fmtid="{D5CDD505-2E9C-101B-9397-08002B2CF9AE}" pid="3" name="KSOProductBuildVer">
    <vt:lpwstr>2052-12.1.0.16120</vt:lpwstr>
  </property>
</Properties>
</file>