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31" w:history="1">
        <w:r>
          <w:rPr>
            <w:rFonts w:ascii="仿宋" w:eastAsia="仿宋" w:hAnsi="仿宋" w:cs="仿宋" w:hint="eastAsia"/>
            <w:lang w:eastAsia="zh-CN"/>
          </w:rPr>
          <w:t>前言</w:t>
        </w:r>
        <w:r>
          <w:tab/>
        </w:r>
        <w:r>
          <w:fldChar w:fldCharType="begin"/>
        </w:r>
        <w:r>
          <w:instrText xml:space="preserve"> PAGEREF _Toc8131 \h </w:instrText>
        </w:r>
        <w:r>
          <w:fldChar w:fldCharType="separate"/>
        </w:r>
        <w:r>
          <w:t>4</w:t>
        </w:r>
        <w:r>
          <w:fldChar w:fldCharType="end"/>
        </w:r>
      </w:hyperlink>
    </w:p>
    <w:p>
      <w:pPr>
        <w:pStyle w:val="TOC1"/>
        <w:tabs>
          <w:tab w:val="right" w:leader="dot" w:pos="8306"/>
        </w:tabs>
      </w:pPr>
      <w:hyperlink w:anchor="_Toc21264" w:history="1">
        <w:r>
          <w:rPr>
            <w:rFonts w:ascii="仿宋" w:eastAsia="仿宋" w:hAnsi="仿宋" w:cs="仿宋" w:hint="eastAsia"/>
            <w:lang w:eastAsia="zh-CN"/>
          </w:rPr>
          <w:t>一、经济影响分析</w:t>
        </w:r>
        <w:r>
          <w:tab/>
        </w:r>
        <w:r>
          <w:fldChar w:fldCharType="begin"/>
        </w:r>
        <w:r>
          <w:instrText xml:space="preserve"> PAGEREF _Toc21264 \h </w:instrText>
        </w:r>
        <w:r>
          <w:fldChar w:fldCharType="separate"/>
        </w:r>
        <w:r>
          <w:t>4</w:t>
        </w:r>
        <w:r>
          <w:fldChar w:fldCharType="end"/>
        </w:r>
      </w:hyperlink>
    </w:p>
    <w:p>
      <w:pPr>
        <w:pStyle w:val="TOC2"/>
        <w:tabs>
          <w:tab w:val="right" w:leader="dot" w:pos="8306"/>
        </w:tabs>
      </w:pPr>
      <w:hyperlink w:anchor="_Toc8880" w:history="1">
        <w:r>
          <w:rPr>
            <w:rFonts w:ascii="仿宋" w:eastAsia="仿宋" w:hAnsi="仿宋" w:cs="仿宋" w:hint="eastAsia"/>
            <w:lang w:eastAsia="zh-CN"/>
          </w:rPr>
          <w:t>(一)、经济费用效益或费用效果分析</w:t>
        </w:r>
        <w:r>
          <w:tab/>
        </w:r>
        <w:r>
          <w:fldChar w:fldCharType="begin"/>
        </w:r>
        <w:r>
          <w:instrText xml:space="preserve"> PAGEREF _Toc8880 \h </w:instrText>
        </w:r>
        <w:r>
          <w:fldChar w:fldCharType="separate"/>
        </w:r>
        <w:r>
          <w:t>4</w:t>
        </w:r>
        <w:r>
          <w:fldChar w:fldCharType="end"/>
        </w:r>
      </w:hyperlink>
    </w:p>
    <w:p>
      <w:pPr>
        <w:pStyle w:val="TOC2"/>
        <w:tabs>
          <w:tab w:val="right" w:leader="dot" w:pos="8306"/>
        </w:tabs>
      </w:pPr>
      <w:hyperlink w:anchor="_Toc4587" w:history="1">
        <w:r>
          <w:rPr>
            <w:rFonts w:ascii="仿宋" w:eastAsia="仿宋" w:hAnsi="仿宋" w:cs="仿宋" w:hint="eastAsia"/>
            <w:lang w:eastAsia="zh-CN"/>
          </w:rPr>
          <w:t>(二)、行业影响分析</w:t>
        </w:r>
        <w:r>
          <w:tab/>
        </w:r>
        <w:r>
          <w:fldChar w:fldCharType="begin"/>
        </w:r>
        <w:r>
          <w:instrText xml:space="preserve"> PAGEREF _Toc4587 \h </w:instrText>
        </w:r>
        <w:r>
          <w:fldChar w:fldCharType="separate"/>
        </w:r>
        <w:r>
          <w:t>7</w:t>
        </w:r>
        <w:r>
          <w:fldChar w:fldCharType="end"/>
        </w:r>
      </w:hyperlink>
    </w:p>
    <w:p>
      <w:pPr>
        <w:pStyle w:val="TOC2"/>
        <w:tabs>
          <w:tab w:val="right" w:leader="dot" w:pos="8306"/>
        </w:tabs>
      </w:pPr>
      <w:hyperlink w:anchor="_Toc6615" w:history="1">
        <w:r>
          <w:rPr>
            <w:rFonts w:ascii="仿宋" w:eastAsia="仿宋" w:hAnsi="仿宋" w:cs="仿宋" w:hint="eastAsia"/>
            <w:lang w:eastAsia="zh-CN"/>
          </w:rPr>
          <w:t>(三)、区域经济影响分析</w:t>
        </w:r>
        <w:r>
          <w:tab/>
        </w:r>
        <w:r>
          <w:fldChar w:fldCharType="begin"/>
        </w:r>
        <w:r>
          <w:instrText xml:space="preserve"> PAGEREF _Toc6615 \h </w:instrText>
        </w:r>
        <w:r>
          <w:fldChar w:fldCharType="separate"/>
        </w:r>
        <w:r>
          <w:t>7</w:t>
        </w:r>
        <w:r>
          <w:fldChar w:fldCharType="end"/>
        </w:r>
      </w:hyperlink>
    </w:p>
    <w:p>
      <w:pPr>
        <w:pStyle w:val="TOC2"/>
        <w:tabs>
          <w:tab w:val="right" w:leader="dot" w:pos="8306"/>
        </w:tabs>
      </w:pPr>
      <w:hyperlink w:anchor="_Toc29032" w:history="1">
        <w:r>
          <w:rPr>
            <w:rFonts w:ascii="仿宋" w:eastAsia="仿宋" w:hAnsi="仿宋" w:cs="仿宋" w:hint="eastAsia"/>
            <w:lang w:eastAsia="zh-CN"/>
          </w:rPr>
          <w:t>(四)、四宏观经济影响分析</w:t>
        </w:r>
        <w:r>
          <w:tab/>
        </w:r>
        <w:r>
          <w:fldChar w:fldCharType="begin"/>
        </w:r>
        <w:r>
          <w:instrText xml:space="preserve"> PAGEREF _Toc29032 \h </w:instrText>
        </w:r>
        <w:r>
          <w:fldChar w:fldCharType="separate"/>
        </w:r>
        <w:r>
          <w:t>9</w:t>
        </w:r>
        <w:r>
          <w:fldChar w:fldCharType="end"/>
        </w:r>
      </w:hyperlink>
    </w:p>
    <w:p>
      <w:pPr>
        <w:pStyle w:val="TOC1"/>
        <w:tabs>
          <w:tab w:val="right" w:leader="dot" w:pos="8306"/>
        </w:tabs>
      </w:pPr>
      <w:hyperlink w:anchor="_Toc3111" w:history="1">
        <w:r>
          <w:rPr>
            <w:rFonts w:ascii="仿宋" w:eastAsia="仿宋" w:hAnsi="仿宋" w:cs="仿宋" w:hint="eastAsia"/>
            <w:lang w:eastAsia="zh-CN"/>
          </w:rPr>
          <w:t>二、运营管理</w:t>
        </w:r>
        <w:r>
          <w:tab/>
        </w:r>
        <w:r>
          <w:fldChar w:fldCharType="begin"/>
        </w:r>
        <w:r>
          <w:instrText xml:space="preserve"> PAGEREF _Toc3111 \h </w:instrText>
        </w:r>
        <w:r>
          <w:fldChar w:fldCharType="separate"/>
        </w:r>
        <w:r>
          <w:t>10</w:t>
        </w:r>
        <w:r>
          <w:fldChar w:fldCharType="end"/>
        </w:r>
      </w:hyperlink>
    </w:p>
    <w:p>
      <w:pPr>
        <w:pStyle w:val="TOC2"/>
        <w:tabs>
          <w:tab w:val="right" w:leader="dot" w:pos="8306"/>
        </w:tabs>
      </w:pPr>
      <w:hyperlink w:anchor="_Toc18759" w:history="1">
        <w:r>
          <w:rPr>
            <w:rFonts w:ascii="仿宋" w:eastAsia="仿宋" w:hAnsi="仿宋" w:cs="仿宋" w:hint="eastAsia"/>
            <w:lang w:eastAsia="zh-CN"/>
          </w:rPr>
          <w:t>(一)、公司经营宗旨</w:t>
        </w:r>
        <w:r>
          <w:tab/>
        </w:r>
        <w:r>
          <w:fldChar w:fldCharType="begin"/>
        </w:r>
        <w:r>
          <w:instrText xml:space="preserve"> PAGEREF _Toc18759 \h </w:instrText>
        </w:r>
        <w:r>
          <w:fldChar w:fldCharType="separate"/>
        </w:r>
        <w:r>
          <w:t>10</w:t>
        </w:r>
        <w:r>
          <w:fldChar w:fldCharType="end"/>
        </w:r>
      </w:hyperlink>
    </w:p>
    <w:p>
      <w:pPr>
        <w:pStyle w:val="TOC2"/>
        <w:tabs>
          <w:tab w:val="right" w:leader="dot" w:pos="8306"/>
        </w:tabs>
      </w:pPr>
      <w:hyperlink w:anchor="_Toc21694" w:history="1">
        <w:r>
          <w:rPr>
            <w:rFonts w:ascii="仿宋" w:eastAsia="仿宋" w:hAnsi="仿宋" w:cs="仿宋" w:hint="eastAsia"/>
            <w:lang w:eastAsia="zh-CN"/>
          </w:rPr>
          <w:t>(二)、公司的目标、主要职责</w:t>
        </w:r>
        <w:r>
          <w:tab/>
        </w:r>
        <w:r>
          <w:fldChar w:fldCharType="begin"/>
        </w:r>
        <w:r>
          <w:instrText xml:space="preserve"> PAGEREF _Toc21694 \h </w:instrText>
        </w:r>
        <w:r>
          <w:fldChar w:fldCharType="separate"/>
        </w:r>
        <w:r>
          <w:t>11</w:t>
        </w:r>
        <w:r>
          <w:fldChar w:fldCharType="end"/>
        </w:r>
      </w:hyperlink>
    </w:p>
    <w:p>
      <w:pPr>
        <w:pStyle w:val="TOC2"/>
        <w:tabs>
          <w:tab w:val="right" w:leader="dot" w:pos="8306"/>
        </w:tabs>
      </w:pPr>
      <w:hyperlink w:anchor="_Toc26887" w:history="1">
        <w:r>
          <w:rPr>
            <w:rFonts w:ascii="仿宋" w:eastAsia="仿宋" w:hAnsi="仿宋" w:cs="仿宋" w:hint="eastAsia"/>
            <w:lang w:eastAsia="zh-CN"/>
          </w:rPr>
          <w:t>(三)、各部门职责及权限</w:t>
        </w:r>
        <w:r>
          <w:tab/>
        </w:r>
        <w:r>
          <w:fldChar w:fldCharType="begin"/>
        </w:r>
        <w:r>
          <w:instrText xml:space="preserve"> PAGEREF _Toc26887 \h </w:instrText>
        </w:r>
        <w:r>
          <w:fldChar w:fldCharType="separate"/>
        </w:r>
        <w:r>
          <w:t>12</w:t>
        </w:r>
        <w:r>
          <w:fldChar w:fldCharType="end"/>
        </w:r>
      </w:hyperlink>
    </w:p>
    <w:p>
      <w:pPr>
        <w:pStyle w:val="TOC2"/>
        <w:tabs>
          <w:tab w:val="right" w:leader="dot" w:pos="8306"/>
        </w:tabs>
      </w:pPr>
      <w:hyperlink w:anchor="_Toc19089" w:history="1">
        <w:r>
          <w:rPr>
            <w:rFonts w:ascii="仿宋" w:eastAsia="仿宋" w:hAnsi="仿宋" w:cs="仿宋" w:hint="eastAsia"/>
            <w:lang w:eastAsia="zh-CN"/>
          </w:rPr>
          <w:t>(四)、财务会计制度</w:t>
        </w:r>
        <w:r>
          <w:tab/>
        </w:r>
        <w:r>
          <w:fldChar w:fldCharType="begin"/>
        </w:r>
        <w:r>
          <w:instrText xml:space="preserve"> PAGEREF _Toc19089 \h </w:instrText>
        </w:r>
        <w:r>
          <w:fldChar w:fldCharType="separate"/>
        </w:r>
        <w:r>
          <w:t>14</w:t>
        </w:r>
        <w:r>
          <w:fldChar w:fldCharType="end"/>
        </w:r>
      </w:hyperlink>
    </w:p>
    <w:p>
      <w:pPr>
        <w:pStyle w:val="TOC1"/>
        <w:tabs>
          <w:tab w:val="right" w:leader="dot" w:pos="8306"/>
        </w:tabs>
      </w:pPr>
      <w:hyperlink w:anchor="_Toc17265" w:history="1">
        <w:r>
          <w:rPr>
            <w:rFonts w:ascii="仿宋" w:eastAsia="仿宋" w:hAnsi="仿宋" w:cs="仿宋" w:hint="eastAsia"/>
            <w:lang w:eastAsia="zh-CN"/>
          </w:rPr>
          <w:t>三、医疗器械项目工艺分析</w:t>
        </w:r>
        <w:r>
          <w:tab/>
        </w:r>
        <w:r>
          <w:fldChar w:fldCharType="begin"/>
        </w:r>
        <w:r>
          <w:instrText xml:space="preserve"> PAGEREF _Toc17265 \h </w:instrText>
        </w:r>
        <w:r>
          <w:fldChar w:fldCharType="separate"/>
        </w:r>
        <w:r>
          <w:t>16</w:t>
        </w:r>
        <w:r>
          <w:fldChar w:fldCharType="end"/>
        </w:r>
      </w:hyperlink>
    </w:p>
    <w:p>
      <w:pPr>
        <w:pStyle w:val="TOC2"/>
        <w:tabs>
          <w:tab w:val="right" w:leader="dot" w:pos="8306"/>
        </w:tabs>
      </w:pPr>
      <w:hyperlink w:anchor="_Toc22089" w:history="1">
        <w:r>
          <w:rPr>
            <w:rFonts w:ascii="仿宋" w:eastAsia="仿宋" w:hAnsi="仿宋" w:cs="仿宋" w:hint="eastAsia"/>
            <w:lang w:eastAsia="zh-CN"/>
          </w:rPr>
          <w:t>(一)、医疗器械项目建设期原辅材料供应情况</w:t>
        </w:r>
        <w:r>
          <w:tab/>
        </w:r>
        <w:r>
          <w:fldChar w:fldCharType="begin"/>
        </w:r>
        <w:r>
          <w:instrText xml:space="preserve"> PAGEREF _Toc22089 \h </w:instrText>
        </w:r>
        <w:r>
          <w:fldChar w:fldCharType="separate"/>
        </w:r>
        <w:r>
          <w:t>16</w:t>
        </w:r>
        <w:r>
          <w:fldChar w:fldCharType="end"/>
        </w:r>
      </w:hyperlink>
    </w:p>
    <w:p>
      <w:pPr>
        <w:pStyle w:val="TOC2"/>
        <w:tabs>
          <w:tab w:val="right" w:leader="dot" w:pos="8306"/>
        </w:tabs>
      </w:pPr>
      <w:hyperlink w:anchor="_Toc25476" w:history="1">
        <w:r>
          <w:rPr>
            <w:rFonts w:ascii="仿宋" w:eastAsia="仿宋" w:hAnsi="仿宋" w:cs="仿宋" w:hint="eastAsia"/>
            <w:lang w:eastAsia="zh-CN"/>
          </w:rPr>
          <w:t>(二)、医疗器械项目运营期原辅材料采购及管理</w:t>
        </w:r>
        <w:r>
          <w:tab/>
        </w:r>
        <w:r>
          <w:fldChar w:fldCharType="begin"/>
        </w:r>
        <w:r>
          <w:instrText xml:space="preserve"> PAGEREF _Toc25476 \h </w:instrText>
        </w:r>
        <w:r>
          <w:fldChar w:fldCharType="separate"/>
        </w:r>
        <w:r>
          <w:t>17</w:t>
        </w:r>
        <w:r>
          <w:fldChar w:fldCharType="end"/>
        </w:r>
      </w:hyperlink>
    </w:p>
    <w:p>
      <w:pPr>
        <w:pStyle w:val="TOC2"/>
        <w:tabs>
          <w:tab w:val="right" w:leader="dot" w:pos="8306"/>
        </w:tabs>
      </w:pPr>
      <w:hyperlink w:anchor="_Toc28668" w:history="1">
        <w:r>
          <w:rPr>
            <w:rFonts w:ascii="仿宋" w:eastAsia="仿宋" w:hAnsi="仿宋" w:cs="仿宋" w:hint="eastAsia"/>
            <w:lang w:eastAsia="zh-CN"/>
          </w:rPr>
          <w:t>(三)、技术管理特点</w:t>
        </w:r>
        <w:r>
          <w:tab/>
        </w:r>
        <w:r>
          <w:fldChar w:fldCharType="begin"/>
        </w:r>
        <w:r>
          <w:instrText xml:space="preserve"> PAGEREF _Toc28668 \h </w:instrText>
        </w:r>
        <w:r>
          <w:fldChar w:fldCharType="separate"/>
        </w:r>
        <w:r>
          <w:t>18</w:t>
        </w:r>
        <w:r>
          <w:fldChar w:fldCharType="end"/>
        </w:r>
      </w:hyperlink>
    </w:p>
    <w:p>
      <w:pPr>
        <w:pStyle w:val="TOC2"/>
        <w:tabs>
          <w:tab w:val="right" w:leader="dot" w:pos="8306"/>
        </w:tabs>
      </w:pPr>
      <w:hyperlink w:anchor="_Toc24011" w:history="1">
        <w:r>
          <w:rPr>
            <w:rFonts w:ascii="仿宋" w:eastAsia="仿宋" w:hAnsi="仿宋" w:cs="仿宋" w:hint="eastAsia"/>
            <w:lang w:eastAsia="zh-CN"/>
          </w:rPr>
          <w:t>(四)、医疗器械项目工艺技术设计方案</w:t>
        </w:r>
        <w:r>
          <w:tab/>
        </w:r>
        <w:r>
          <w:fldChar w:fldCharType="begin"/>
        </w:r>
        <w:r>
          <w:instrText xml:space="preserve"> PAGEREF _Toc24011 \h </w:instrText>
        </w:r>
        <w:r>
          <w:fldChar w:fldCharType="separate"/>
        </w:r>
        <w:r>
          <w:t>19</w:t>
        </w:r>
        <w:r>
          <w:fldChar w:fldCharType="end"/>
        </w:r>
      </w:hyperlink>
    </w:p>
    <w:p>
      <w:pPr>
        <w:pStyle w:val="TOC2"/>
        <w:tabs>
          <w:tab w:val="right" w:leader="dot" w:pos="8306"/>
        </w:tabs>
      </w:pPr>
      <w:hyperlink w:anchor="_Toc2983" w:history="1">
        <w:r>
          <w:rPr>
            <w:rFonts w:ascii="仿宋" w:eastAsia="仿宋" w:hAnsi="仿宋" w:cs="仿宋" w:hint="eastAsia"/>
            <w:lang w:eastAsia="zh-CN"/>
          </w:rPr>
          <w:t>(五)、设备选型方案</w:t>
        </w:r>
        <w:r>
          <w:tab/>
        </w:r>
        <w:r>
          <w:fldChar w:fldCharType="begin"/>
        </w:r>
        <w:r>
          <w:instrText xml:space="preserve"> PAGEREF _Toc2983 \h </w:instrText>
        </w:r>
        <w:r>
          <w:fldChar w:fldCharType="separate"/>
        </w:r>
        <w:r>
          <w:t>20</w:t>
        </w:r>
        <w:r>
          <w:fldChar w:fldCharType="end"/>
        </w:r>
      </w:hyperlink>
    </w:p>
    <w:p>
      <w:pPr>
        <w:pStyle w:val="TOC1"/>
        <w:tabs>
          <w:tab w:val="right" w:leader="dot" w:pos="8306"/>
        </w:tabs>
      </w:pPr>
      <w:hyperlink w:anchor="_Toc18791" w:history="1">
        <w:r>
          <w:rPr>
            <w:rFonts w:ascii="仿宋" w:eastAsia="仿宋" w:hAnsi="仿宋" w:cs="仿宋" w:hint="eastAsia"/>
            <w:lang w:eastAsia="zh-CN"/>
          </w:rPr>
          <w:t>四、医疗器械项目市场前景分析</w:t>
        </w:r>
        <w:r>
          <w:tab/>
        </w:r>
        <w:r>
          <w:fldChar w:fldCharType="begin"/>
        </w:r>
        <w:r>
          <w:instrText xml:space="preserve"> PAGEREF _Toc18791 \h </w:instrText>
        </w:r>
        <w:r>
          <w:fldChar w:fldCharType="separate"/>
        </w:r>
        <w:r>
          <w:t>21</w:t>
        </w:r>
        <w:r>
          <w:fldChar w:fldCharType="end"/>
        </w:r>
      </w:hyperlink>
    </w:p>
    <w:p>
      <w:pPr>
        <w:pStyle w:val="TOC2"/>
        <w:tabs>
          <w:tab w:val="right" w:leader="dot" w:pos="8306"/>
        </w:tabs>
      </w:pPr>
      <w:hyperlink w:anchor="_Toc29340" w:history="1">
        <w:r>
          <w:rPr>
            <w:rFonts w:ascii="仿宋" w:eastAsia="仿宋" w:hAnsi="仿宋" w:cs="仿宋" w:hint="eastAsia"/>
            <w:lang w:eastAsia="zh-CN"/>
          </w:rPr>
          <w:t>(一)、建设地经济发展概况</w:t>
        </w:r>
        <w:r>
          <w:tab/>
        </w:r>
        <w:r>
          <w:fldChar w:fldCharType="begin"/>
        </w:r>
        <w:r>
          <w:instrText xml:space="preserve"> PAGEREF _Toc29340 \h </w:instrText>
        </w:r>
        <w:r>
          <w:fldChar w:fldCharType="separate"/>
        </w:r>
        <w:r>
          <w:t>21</w:t>
        </w:r>
        <w:r>
          <w:fldChar w:fldCharType="end"/>
        </w:r>
      </w:hyperlink>
    </w:p>
    <w:p>
      <w:pPr>
        <w:pStyle w:val="TOC2"/>
        <w:tabs>
          <w:tab w:val="right" w:leader="dot" w:pos="8306"/>
        </w:tabs>
      </w:pPr>
      <w:hyperlink w:anchor="_Toc26188" w:history="1">
        <w:r>
          <w:rPr>
            <w:rFonts w:ascii="仿宋" w:eastAsia="仿宋" w:hAnsi="仿宋" w:cs="仿宋" w:hint="eastAsia"/>
            <w:lang w:eastAsia="zh-CN"/>
          </w:rPr>
          <w:t>(二)、行业市场分析</w:t>
        </w:r>
        <w:r>
          <w:tab/>
        </w:r>
        <w:r>
          <w:fldChar w:fldCharType="begin"/>
        </w:r>
        <w:r>
          <w:instrText xml:space="preserve"> PAGEREF _Toc26188 \h </w:instrText>
        </w:r>
        <w:r>
          <w:fldChar w:fldCharType="separate"/>
        </w:r>
        <w:r>
          <w:t>23</w:t>
        </w:r>
        <w:r>
          <w:fldChar w:fldCharType="end"/>
        </w:r>
      </w:hyperlink>
    </w:p>
    <w:p>
      <w:pPr>
        <w:pStyle w:val="TOC1"/>
        <w:tabs>
          <w:tab w:val="right" w:leader="dot" w:pos="8306"/>
        </w:tabs>
      </w:pPr>
      <w:hyperlink w:anchor="_Toc14657" w:history="1">
        <w:r>
          <w:rPr>
            <w:rFonts w:ascii="仿宋" w:eastAsia="仿宋" w:hAnsi="仿宋" w:cs="仿宋" w:hint="eastAsia"/>
            <w:lang w:eastAsia="zh-CN"/>
          </w:rPr>
          <w:t>五、 进入国际市场的方式</w:t>
        </w:r>
        <w:r>
          <w:tab/>
        </w:r>
        <w:r>
          <w:fldChar w:fldCharType="begin"/>
        </w:r>
        <w:r>
          <w:instrText xml:space="preserve"> PAGEREF _Toc14657 \h </w:instrText>
        </w:r>
        <w:r>
          <w:fldChar w:fldCharType="separate"/>
        </w:r>
        <w:r>
          <w:t>24</w:t>
        </w:r>
        <w:r>
          <w:fldChar w:fldCharType="end"/>
        </w:r>
      </w:hyperlink>
    </w:p>
    <w:p>
      <w:pPr>
        <w:pStyle w:val="TOC2"/>
        <w:tabs>
          <w:tab w:val="right" w:leader="dot" w:pos="8306"/>
        </w:tabs>
      </w:pPr>
      <w:hyperlink w:anchor="_Toc644" w:history="1">
        <w:r>
          <w:rPr>
            <w:rFonts w:ascii="仿宋" w:eastAsia="仿宋" w:hAnsi="仿宋" w:cs="仿宋" w:hint="eastAsia"/>
            <w:lang w:eastAsia="zh-CN"/>
          </w:rPr>
          <w:t>(一)、贸易进入方式</w:t>
        </w:r>
        <w:r>
          <w:tab/>
        </w:r>
        <w:r>
          <w:fldChar w:fldCharType="begin"/>
        </w:r>
        <w:r>
          <w:instrText xml:space="preserve"> PAGEREF _Toc644 \h </w:instrText>
        </w:r>
        <w:r>
          <w:fldChar w:fldCharType="separate"/>
        </w:r>
        <w:r>
          <w:t>24</w:t>
        </w:r>
        <w:r>
          <w:fldChar w:fldCharType="end"/>
        </w:r>
      </w:hyperlink>
    </w:p>
    <w:p>
      <w:pPr>
        <w:pStyle w:val="TOC2"/>
        <w:tabs>
          <w:tab w:val="right" w:leader="dot" w:pos="8306"/>
        </w:tabs>
      </w:pPr>
      <w:hyperlink w:anchor="_Toc15307" w:history="1">
        <w:r>
          <w:rPr>
            <w:rFonts w:ascii="仿宋" w:eastAsia="仿宋" w:hAnsi="仿宋" w:cs="仿宋" w:hint="eastAsia"/>
            <w:lang w:eastAsia="zh-CN"/>
          </w:rPr>
          <w:t>(二)、合约进入方式</w:t>
        </w:r>
        <w:r>
          <w:tab/>
        </w:r>
        <w:r>
          <w:fldChar w:fldCharType="begin"/>
        </w:r>
        <w:r>
          <w:instrText xml:space="preserve"> PAGEREF _Toc15307 \h </w:instrText>
        </w:r>
        <w:r>
          <w:fldChar w:fldCharType="separate"/>
        </w:r>
        <w:r>
          <w:t>26</w:t>
        </w:r>
        <w:r>
          <w:fldChar w:fldCharType="end"/>
        </w:r>
      </w:hyperlink>
    </w:p>
    <w:p>
      <w:pPr>
        <w:pStyle w:val="TOC2"/>
        <w:tabs>
          <w:tab w:val="right" w:leader="dot" w:pos="8306"/>
        </w:tabs>
      </w:pPr>
      <w:hyperlink w:anchor="_Toc32374" w:history="1">
        <w:r>
          <w:rPr>
            <w:rFonts w:ascii="仿宋" w:eastAsia="仿宋" w:hAnsi="仿宋" w:cs="仿宋" w:hint="eastAsia"/>
            <w:lang w:eastAsia="zh-CN"/>
          </w:rPr>
          <w:t>(三)、股权进入方式</w:t>
        </w:r>
        <w:r>
          <w:tab/>
        </w:r>
        <w:r>
          <w:fldChar w:fldCharType="begin"/>
        </w:r>
        <w:r>
          <w:instrText xml:space="preserve"> PAGEREF _Toc32374 \h </w:instrText>
        </w:r>
        <w:r>
          <w:fldChar w:fldCharType="separate"/>
        </w:r>
        <w:r>
          <w:t>27</w:t>
        </w:r>
        <w:r>
          <w:fldChar w:fldCharType="end"/>
        </w:r>
      </w:hyperlink>
    </w:p>
    <w:p>
      <w:pPr>
        <w:pStyle w:val="TOC1"/>
        <w:tabs>
          <w:tab w:val="right" w:leader="dot" w:pos="8306"/>
        </w:tabs>
      </w:pPr>
      <w:hyperlink w:anchor="_Toc8674" w:history="1">
        <w:r>
          <w:rPr>
            <w:rFonts w:ascii="仿宋" w:eastAsia="仿宋" w:hAnsi="仿宋" w:cs="仿宋" w:hint="eastAsia"/>
            <w:lang w:eastAsia="zh-CN"/>
          </w:rPr>
          <w:t>六、环境和生态影响分析</w:t>
        </w:r>
        <w:r>
          <w:tab/>
        </w:r>
        <w:r>
          <w:fldChar w:fldCharType="begin"/>
        </w:r>
        <w:r>
          <w:instrText xml:space="preserve"> PAGEREF _Toc8674 \h </w:instrText>
        </w:r>
        <w:r>
          <w:fldChar w:fldCharType="separate"/>
        </w:r>
        <w:r>
          <w:t>28</w:t>
        </w:r>
        <w:r>
          <w:fldChar w:fldCharType="end"/>
        </w:r>
      </w:hyperlink>
    </w:p>
    <w:p>
      <w:pPr>
        <w:pStyle w:val="TOC2"/>
        <w:tabs>
          <w:tab w:val="right" w:leader="dot" w:pos="8306"/>
        </w:tabs>
      </w:pPr>
      <w:hyperlink w:anchor="_Toc4231" w:history="1">
        <w:r>
          <w:rPr>
            <w:rFonts w:ascii="仿宋" w:eastAsia="仿宋" w:hAnsi="仿宋" w:cs="仿宋" w:hint="eastAsia"/>
            <w:lang w:eastAsia="zh-CN"/>
          </w:rPr>
          <w:t>(一)、环境和生态现状</w:t>
        </w:r>
        <w:r>
          <w:tab/>
        </w:r>
        <w:r>
          <w:fldChar w:fldCharType="begin"/>
        </w:r>
        <w:r>
          <w:instrText xml:space="preserve"> PAGEREF _Toc4231 \h </w:instrText>
        </w:r>
        <w:r>
          <w:fldChar w:fldCharType="separate"/>
        </w:r>
        <w:r>
          <w:t>28</w:t>
        </w:r>
        <w:r>
          <w:fldChar w:fldCharType="end"/>
        </w:r>
      </w:hyperlink>
    </w:p>
    <w:p>
      <w:pPr>
        <w:pStyle w:val="TOC2"/>
        <w:tabs>
          <w:tab w:val="right" w:leader="dot" w:pos="8306"/>
        </w:tabs>
      </w:pPr>
      <w:hyperlink w:anchor="_Toc10318" w:history="1">
        <w:r>
          <w:rPr>
            <w:rFonts w:ascii="仿宋" w:eastAsia="仿宋" w:hAnsi="仿宋" w:cs="仿宋" w:hint="eastAsia"/>
            <w:lang w:eastAsia="zh-CN"/>
          </w:rPr>
          <w:t>(二)、生态环境影响分析</w:t>
        </w:r>
        <w:r>
          <w:tab/>
        </w:r>
        <w:r>
          <w:fldChar w:fldCharType="begin"/>
        </w:r>
        <w:r>
          <w:instrText xml:space="preserve"> PAGEREF _Toc10318 \h </w:instrText>
        </w:r>
        <w:r>
          <w:fldChar w:fldCharType="separate"/>
        </w:r>
        <w:r>
          <w:t>28</w:t>
        </w:r>
        <w:r>
          <w:fldChar w:fldCharType="end"/>
        </w:r>
      </w:hyperlink>
    </w:p>
    <w:p>
      <w:pPr>
        <w:pStyle w:val="TOC2"/>
        <w:tabs>
          <w:tab w:val="right" w:leader="dot" w:pos="8306"/>
        </w:tabs>
      </w:pPr>
      <w:hyperlink w:anchor="_Toc10888" w:history="1">
        <w:r>
          <w:rPr>
            <w:rFonts w:ascii="仿宋" w:eastAsia="仿宋" w:hAnsi="仿宋" w:cs="仿宋" w:hint="eastAsia"/>
            <w:lang w:eastAsia="zh-CN"/>
          </w:rPr>
          <w:t>(三)、生态环境保护措施</w:t>
        </w:r>
        <w:r>
          <w:tab/>
        </w:r>
        <w:r>
          <w:fldChar w:fldCharType="begin"/>
        </w:r>
        <w:r>
          <w:instrText xml:space="preserve"> PAGEREF _Toc10888 \h </w:instrText>
        </w:r>
        <w:r>
          <w:fldChar w:fldCharType="separate"/>
        </w:r>
        <w:r>
          <w:t>30</w:t>
        </w:r>
        <w:r>
          <w:fldChar w:fldCharType="end"/>
        </w:r>
      </w:hyperlink>
    </w:p>
    <w:p>
      <w:pPr>
        <w:pStyle w:val="TOC2"/>
        <w:tabs>
          <w:tab w:val="right" w:leader="dot" w:pos="8306"/>
        </w:tabs>
      </w:pPr>
      <w:hyperlink w:anchor="_Toc10523" w:history="1">
        <w:r>
          <w:rPr>
            <w:rFonts w:ascii="仿宋" w:eastAsia="仿宋" w:hAnsi="仿宋" w:cs="仿宋" w:hint="eastAsia"/>
            <w:lang w:eastAsia="zh-CN"/>
          </w:rPr>
          <w:t>(四)、地质灾害影响分析</w:t>
        </w:r>
        <w:r>
          <w:tab/>
        </w:r>
        <w:r>
          <w:fldChar w:fldCharType="begin"/>
        </w:r>
        <w:r>
          <w:instrText xml:space="preserve"> PAGEREF _Toc10523 \h </w:instrText>
        </w:r>
        <w:r>
          <w:fldChar w:fldCharType="separate"/>
        </w:r>
        <w:r>
          <w:t>31</w:t>
        </w:r>
        <w:r>
          <w:fldChar w:fldCharType="end"/>
        </w:r>
      </w:hyperlink>
    </w:p>
    <w:p>
      <w:pPr>
        <w:pStyle w:val="TOC2"/>
        <w:tabs>
          <w:tab w:val="right" w:leader="dot" w:pos="8306"/>
        </w:tabs>
      </w:pPr>
      <w:hyperlink w:anchor="_Toc14287" w:history="1">
        <w:r>
          <w:rPr>
            <w:rFonts w:ascii="仿宋" w:eastAsia="仿宋" w:hAnsi="仿宋" w:cs="仿宋" w:hint="eastAsia"/>
            <w:lang w:eastAsia="zh-CN"/>
          </w:rPr>
          <w:t>(五)、特殊环境影响</w:t>
        </w:r>
        <w:r>
          <w:tab/>
        </w:r>
        <w:r>
          <w:fldChar w:fldCharType="begin"/>
        </w:r>
        <w:r>
          <w:instrText xml:space="preserve"> PAGEREF _Toc14287 \h </w:instrText>
        </w:r>
        <w:r>
          <w:fldChar w:fldCharType="separate"/>
        </w:r>
        <w:r>
          <w:t>31</w:t>
        </w:r>
        <w:r>
          <w:fldChar w:fldCharType="end"/>
        </w:r>
      </w:hyperlink>
    </w:p>
    <w:p>
      <w:pPr>
        <w:pStyle w:val="TOC1"/>
        <w:tabs>
          <w:tab w:val="right" w:leader="dot" w:pos="8306"/>
        </w:tabs>
      </w:pPr>
      <w:hyperlink w:anchor="_Toc24026" w:history="1">
        <w:r>
          <w:rPr>
            <w:rFonts w:ascii="仿宋" w:eastAsia="仿宋" w:hAnsi="仿宋" w:cs="仿宋" w:hint="eastAsia"/>
            <w:lang w:eastAsia="zh-CN"/>
          </w:rPr>
          <w:t>七、法人治理</w:t>
        </w:r>
        <w:r>
          <w:tab/>
        </w:r>
        <w:r>
          <w:fldChar w:fldCharType="begin"/>
        </w:r>
        <w:r>
          <w:instrText xml:space="preserve"> PAGEREF _Toc24026 \h </w:instrText>
        </w:r>
        <w:r>
          <w:fldChar w:fldCharType="separate"/>
        </w:r>
        <w:r>
          <w:t>33</w:t>
        </w:r>
        <w:r>
          <w:fldChar w:fldCharType="end"/>
        </w:r>
      </w:hyperlink>
    </w:p>
    <w:p>
      <w:pPr>
        <w:pStyle w:val="TOC2"/>
        <w:tabs>
          <w:tab w:val="right" w:leader="dot" w:pos="8306"/>
        </w:tabs>
      </w:pPr>
      <w:hyperlink w:anchor="_Toc24820" w:history="1">
        <w:r>
          <w:rPr>
            <w:rFonts w:ascii="仿宋" w:eastAsia="仿宋" w:hAnsi="仿宋" w:cs="仿宋" w:hint="eastAsia"/>
            <w:lang w:eastAsia="zh-CN"/>
          </w:rPr>
          <w:t>(一)、股东权利及义务</w:t>
        </w:r>
        <w:r>
          <w:tab/>
        </w:r>
        <w:r>
          <w:fldChar w:fldCharType="begin"/>
        </w:r>
        <w:r>
          <w:instrText xml:space="preserve"> PAGEREF _Toc24820 \h </w:instrText>
        </w:r>
        <w:r>
          <w:fldChar w:fldCharType="separate"/>
        </w:r>
        <w:r>
          <w:t>33</w:t>
        </w:r>
        <w:r>
          <w:fldChar w:fldCharType="end"/>
        </w:r>
      </w:hyperlink>
    </w:p>
    <w:p>
      <w:pPr>
        <w:pStyle w:val="TOC2"/>
        <w:tabs>
          <w:tab w:val="right" w:leader="dot" w:pos="8306"/>
        </w:tabs>
      </w:pPr>
      <w:hyperlink w:anchor="_Toc29926" w:history="1">
        <w:r>
          <w:rPr>
            <w:rFonts w:ascii="仿宋" w:eastAsia="仿宋" w:hAnsi="仿宋" w:cs="仿宋" w:hint="eastAsia"/>
            <w:lang w:eastAsia="zh-CN"/>
          </w:rPr>
          <w:t>(二)、董事</w:t>
        </w:r>
        <w:r>
          <w:tab/>
        </w:r>
        <w:r>
          <w:fldChar w:fldCharType="begin"/>
        </w:r>
        <w:r>
          <w:instrText xml:space="preserve"> PAGEREF _Toc29926 \h </w:instrText>
        </w:r>
        <w:r>
          <w:fldChar w:fldCharType="separate"/>
        </w:r>
        <w:r>
          <w:t>35</w:t>
        </w:r>
        <w:r>
          <w:fldChar w:fldCharType="end"/>
        </w:r>
      </w:hyperlink>
    </w:p>
    <w:p>
      <w:pPr>
        <w:pStyle w:val="TOC2"/>
        <w:tabs>
          <w:tab w:val="right" w:leader="dot" w:pos="8306"/>
        </w:tabs>
      </w:pPr>
      <w:hyperlink w:anchor="_Toc10880" w:history="1">
        <w:r>
          <w:rPr>
            <w:rFonts w:ascii="仿宋" w:eastAsia="仿宋" w:hAnsi="仿宋" w:cs="仿宋" w:hint="eastAsia"/>
            <w:lang w:eastAsia="zh-CN"/>
          </w:rPr>
          <w:t>(三)、高级管理人员</w:t>
        </w:r>
        <w:r>
          <w:tab/>
        </w:r>
        <w:r>
          <w:fldChar w:fldCharType="begin"/>
        </w:r>
        <w:r>
          <w:instrText xml:space="preserve"> PAGEREF _Toc10880 \h </w:instrText>
        </w:r>
        <w:r>
          <w:fldChar w:fldCharType="separate"/>
        </w:r>
        <w:r>
          <w:t>38</w:t>
        </w:r>
        <w:r>
          <w:fldChar w:fldCharType="end"/>
        </w:r>
      </w:hyperlink>
    </w:p>
    <w:p>
      <w:pPr>
        <w:pStyle w:val="TOC2"/>
        <w:tabs>
          <w:tab w:val="right" w:leader="dot" w:pos="8306"/>
        </w:tabs>
      </w:pPr>
      <w:hyperlink w:anchor="_Toc6614" w:history="1">
        <w:r>
          <w:rPr>
            <w:rFonts w:ascii="仿宋" w:eastAsia="仿宋" w:hAnsi="仿宋" w:cs="仿宋" w:hint="eastAsia"/>
            <w:lang w:eastAsia="zh-CN"/>
          </w:rPr>
          <w:t>(四)、监事</w:t>
        </w:r>
        <w:r>
          <w:tab/>
        </w:r>
        <w:r>
          <w:fldChar w:fldCharType="begin"/>
        </w:r>
        <w:r>
          <w:instrText xml:space="preserve"> PAGEREF _Toc6614 \h </w:instrText>
        </w:r>
        <w:r>
          <w:fldChar w:fldCharType="separate"/>
        </w:r>
        <w:r>
          <w:t>39</w:t>
        </w:r>
        <w:r>
          <w:fldChar w:fldCharType="end"/>
        </w:r>
      </w:hyperlink>
    </w:p>
    <w:p>
      <w:pPr>
        <w:pStyle w:val="TOC1"/>
        <w:tabs>
          <w:tab w:val="right" w:leader="dot" w:pos="8306"/>
        </w:tabs>
      </w:pPr>
      <w:hyperlink w:anchor="_Toc11795" w:history="1">
        <w:r>
          <w:rPr>
            <w:rFonts w:ascii="仿宋" w:eastAsia="仿宋" w:hAnsi="仿宋" w:cs="仿宋" w:hint="eastAsia"/>
            <w:lang w:eastAsia="zh-CN"/>
          </w:rPr>
          <w:t>八、技术创新与产业升级</w:t>
        </w:r>
        <w:r>
          <w:tab/>
        </w:r>
        <w:r>
          <w:fldChar w:fldCharType="begin"/>
        </w:r>
        <w:r>
          <w:instrText xml:space="preserve"> PAGEREF _Toc11795 \h </w:instrText>
        </w:r>
        <w:r>
          <w:fldChar w:fldCharType="separate"/>
        </w:r>
        <w:r>
          <w:t>40</w:t>
        </w:r>
        <w:r>
          <w:fldChar w:fldCharType="end"/>
        </w:r>
      </w:hyperlink>
    </w:p>
    <w:p>
      <w:pPr>
        <w:pStyle w:val="TOC2"/>
        <w:tabs>
          <w:tab w:val="right" w:leader="dot" w:pos="8306"/>
        </w:tabs>
      </w:pPr>
      <w:hyperlink w:anchor="_Toc21129" w:history="1">
        <w:r>
          <w:rPr>
            <w:rFonts w:ascii="仿宋" w:eastAsia="仿宋" w:hAnsi="仿宋" w:cs="仿宋" w:hint="eastAsia"/>
            <w:lang w:eastAsia="zh-CN"/>
          </w:rPr>
          <w:t>(一)、技术创新方向与目标</w:t>
        </w:r>
        <w:r>
          <w:tab/>
        </w:r>
        <w:r>
          <w:fldChar w:fldCharType="begin"/>
        </w:r>
        <w:r>
          <w:instrText xml:space="preserve"> PAGEREF _Toc21129 \h </w:instrText>
        </w:r>
        <w:r>
          <w:fldChar w:fldCharType="separate"/>
        </w:r>
        <w:r>
          <w:t>40</w:t>
        </w:r>
        <w:r>
          <w:fldChar w:fldCharType="end"/>
        </w:r>
      </w:hyperlink>
    </w:p>
    <w:p>
      <w:pPr>
        <w:pStyle w:val="TOC2"/>
        <w:tabs>
          <w:tab w:val="right" w:leader="dot" w:pos="8306"/>
        </w:tabs>
      </w:pPr>
      <w:hyperlink w:anchor="_Toc27091" w:history="1">
        <w:r>
          <w:rPr>
            <w:rFonts w:ascii="仿宋" w:eastAsia="仿宋" w:hAnsi="仿宋" w:cs="仿宋" w:hint="eastAsia"/>
            <w:lang w:eastAsia="zh-CN"/>
          </w:rPr>
          <w:t>(二)、产业升级路径与措施</w:t>
        </w:r>
        <w:r>
          <w:tab/>
        </w:r>
        <w:r>
          <w:fldChar w:fldCharType="begin"/>
        </w:r>
        <w:r>
          <w:instrText xml:space="preserve"> PAGEREF _Toc27091 \h </w:instrText>
        </w:r>
        <w:r>
          <w:fldChar w:fldCharType="separate"/>
        </w:r>
        <w:r>
          <w:t>42</w:t>
        </w:r>
        <w:r>
          <w:fldChar w:fldCharType="end"/>
        </w:r>
      </w:hyperlink>
    </w:p>
    <w:p>
      <w:pPr>
        <w:pStyle w:val="TOC1"/>
        <w:tabs>
          <w:tab w:val="right" w:leader="dot" w:pos="8306"/>
        </w:tabs>
      </w:pPr>
      <w:hyperlink w:anchor="_Toc23907" w:history="1">
        <w:r>
          <w:rPr>
            <w:rFonts w:ascii="仿宋" w:eastAsia="仿宋" w:hAnsi="仿宋" w:cs="仿宋" w:hint="eastAsia"/>
            <w:lang w:eastAsia="zh-CN"/>
          </w:rPr>
          <w:t>九、生产控制的基本程序</w:t>
        </w:r>
        <w:r>
          <w:tab/>
        </w:r>
        <w:r>
          <w:fldChar w:fldCharType="begin"/>
        </w:r>
        <w:r>
          <w:instrText xml:space="preserve"> PAGEREF _Toc23907 \h </w:instrText>
        </w:r>
        <w:r>
          <w:fldChar w:fldCharType="separate"/>
        </w:r>
        <w:r>
          <w:t>43</w:t>
        </w:r>
        <w:r>
          <w:fldChar w:fldCharType="end"/>
        </w:r>
      </w:hyperlink>
    </w:p>
    <w:p>
      <w:pPr>
        <w:pStyle w:val="TOC2"/>
        <w:tabs>
          <w:tab w:val="right" w:leader="dot" w:pos="8306"/>
        </w:tabs>
      </w:pPr>
      <w:hyperlink w:anchor="_Toc16408" w:history="1">
        <w:r>
          <w:rPr>
            <w:rFonts w:ascii="仿宋" w:eastAsia="仿宋" w:hAnsi="仿宋" w:cs="仿宋" w:hint="eastAsia"/>
            <w:lang w:eastAsia="zh-CN"/>
          </w:rPr>
          <w:t>(一)、制定控制标准</w:t>
        </w:r>
        <w:r>
          <w:tab/>
        </w:r>
        <w:r>
          <w:fldChar w:fldCharType="begin"/>
        </w:r>
        <w:r>
          <w:instrText xml:space="preserve"> PAGEREF _Toc16408 \h </w:instrText>
        </w:r>
        <w:r>
          <w:fldChar w:fldCharType="separate"/>
        </w:r>
        <w:r>
          <w:t>43</w:t>
        </w:r>
        <w:r>
          <w:fldChar w:fldCharType="end"/>
        </w:r>
      </w:hyperlink>
    </w:p>
    <w:p>
      <w:pPr>
        <w:pStyle w:val="TOC2"/>
        <w:tabs>
          <w:tab w:val="right" w:leader="dot" w:pos="8306"/>
        </w:tabs>
      </w:pPr>
      <w:hyperlink w:anchor="_Toc25277" w:history="1">
        <w:r>
          <w:rPr>
            <w:rFonts w:ascii="仿宋" w:eastAsia="仿宋" w:hAnsi="仿宋" w:cs="仿宋" w:hint="eastAsia"/>
            <w:lang w:eastAsia="zh-CN"/>
          </w:rPr>
          <w:t>(二)、实际执行情况检验</w:t>
        </w:r>
        <w:r>
          <w:tab/>
        </w:r>
        <w:r>
          <w:fldChar w:fldCharType="begin"/>
        </w:r>
        <w:r>
          <w:instrText xml:space="preserve"> PAGEREF _Toc25277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3" w:history="1">
        <w:r>
          <w:rPr>
            <w:rFonts w:ascii="仿宋" w:eastAsia="仿宋" w:hAnsi="仿宋" w:cs="仿宋" w:hint="eastAsia"/>
            <w:lang w:eastAsia="zh-CN"/>
          </w:rPr>
          <w:t>(三)、控制决策</w:t>
        </w:r>
        <w:r>
          <w:tab/>
        </w:r>
        <w:r>
          <w:fldChar w:fldCharType="begin"/>
        </w:r>
        <w:r>
          <w:instrText xml:space="preserve"> PAGEREF _Toc20913 \h </w:instrText>
        </w:r>
        <w:r>
          <w:fldChar w:fldCharType="separate"/>
        </w:r>
        <w:r>
          <w:t>46</w:t>
        </w:r>
        <w:r>
          <w:fldChar w:fldCharType="end"/>
        </w:r>
      </w:hyperlink>
    </w:p>
    <w:p>
      <w:pPr>
        <w:pStyle w:val="TOC2"/>
        <w:tabs>
          <w:tab w:val="right" w:leader="dot" w:pos="8306"/>
        </w:tabs>
      </w:pPr>
      <w:hyperlink w:anchor="_Toc6810" w:history="1">
        <w:r>
          <w:rPr>
            <w:rFonts w:ascii="仿宋" w:eastAsia="仿宋" w:hAnsi="仿宋" w:cs="仿宋" w:hint="eastAsia"/>
            <w:lang w:eastAsia="zh-CN"/>
          </w:rPr>
          <w:t>(四)、实施执行</w:t>
        </w:r>
        <w:r>
          <w:tab/>
        </w:r>
        <w:r>
          <w:fldChar w:fldCharType="begin"/>
        </w:r>
        <w:r>
          <w:instrText xml:space="preserve"> PAGEREF _Toc6810 \h </w:instrText>
        </w:r>
        <w:r>
          <w:fldChar w:fldCharType="separate"/>
        </w:r>
        <w:r>
          <w:t>47</w:t>
        </w:r>
        <w:r>
          <w:fldChar w:fldCharType="end"/>
        </w:r>
      </w:hyperlink>
    </w:p>
    <w:p>
      <w:pPr>
        <w:pStyle w:val="TOC1"/>
        <w:tabs>
          <w:tab w:val="right" w:leader="dot" w:pos="8306"/>
        </w:tabs>
      </w:pPr>
      <w:hyperlink w:anchor="_Toc28483" w:history="1">
        <w:r>
          <w:rPr>
            <w:rFonts w:ascii="仿宋" w:eastAsia="仿宋" w:hAnsi="仿宋" w:cs="仿宋" w:hint="eastAsia"/>
            <w:lang w:eastAsia="zh-CN"/>
          </w:rPr>
          <w:t>十、建设进度分析</w:t>
        </w:r>
        <w:r>
          <w:tab/>
        </w:r>
        <w:r>
          <w:fldChar w:fldCharType="begin"/>
        </w:r>
        <w:r>
          <w:instrText xml:space="preserve"> PAGEREF _Toc28483 \h </w:instrText>
        </w:r>
        <w:r>
          <w:fldChar w:fldCharType="separate"/>
        </w:r>
        <w:r>
          <w:t>48</w:t>
        </w:r>
        <w:r>
          <w:fldChar w:fldCharType="end"/>
        </w:r>
      </w:hyperlink>
    </w:p>
    <w:p>
      <w:pPr>
        <w:pStyle w:val="TOC2"/>
        <w:tabs>
          <w:tab w:val="right" w:leader="dot" w:pos="8306"/>
        </w:tabs>
      </w:pPr>
      <w:hyperlink w:anchor="_Toc20752" w:history="1">
        <w:r>
          <w:rPr>
            <w:rFonts w:ascii="仿宋" w:eastAsia="仿宋" w:hAnsi="仿宋" w:cs="仿宋" w:hint="eastAsia"/>
            <w:lang w:eastAsia="zh-CN"/>
          </w:rPr>
          <w:t>(一)、医疗器械项目进度安排</w:t>
        </w:r>
        <w:r>
          <w:tab/>
        </w:r>
        <w:r>
          <w:fldChar w:fldCharType="begin"/>
        </w:r>
        <w:r>
          <w:instrText xml:space="preserve"> PAGEREF _Toc20752 \h </w:instrText>
        </w:r>
        <w:r>
          <w:fldChar w:fldCharType="separate"/>
        </w:r>
        <w:r>
          <w:t>48</w:t>
        </w:r>
        <w:r>
          <w:fldChar w:fldCharType="end"/>
        </w:r>
      </w:hyperlink>
    </w:p>
    <w:p>
      <w:pPr>
        <w:pStyle w:val="TOC2"/>
        <w:tabs>
          <w:tab w:val="right" w:leader="dot" w:pos="8306"/>
        </w:tabs>
      </w:pPr>
      <w:hyperlink w:anchor="_Toc641" w:history="1">
        <w:r>
          <w:rPr>
            <w:rFonts w:ascii="仿宋" w:eastAsia="仿宋" w:hAnsi="仿宋" w:cs="仿宋" w:hint="eastAsia"/>
            <w:lang w:eastAsia="zh-CN"/>
          </w:rPr>
          <w:t>(二)、医疗器械项目实施保障措施</w:t>
        </w:r>
        <w:r>
          <w:tab/>
        </w:r>
        <w:r>
          <w:fldChar w:fldCharType="begin"/>
        </w:r>
        <w:r>
          <w:instrText xml:space="preserve"> PAGEREF _Toc641 \h </w:instrText>
        </w:r>
        <w:r>
          <w:fldChar w:fldCharType="separate"/>
        </w:r>
        <w:r>
          <w:t>49</w:t>
        </w:r>
        <w:r>
          <w:fldChar w:fldCharType="end"/>
        </w:r>
      </w:hyperlink>
    </w:p>
    <w:p>
      <w:pPr>
        <w:pStyle w:val="TOC1"/>
        <w:tabs>
          <w:tab w:val="right" w:leader="dot" w:pos="8306"/>
        </w:tabs>
      </w:pPr>
      <w:hyperlink w:anchor="_Toc18196" w:history="1">
        <w:r>
          <w:rPr>
            <w:rFonts w:ascii="仿宋" w:eastAsia="仿宋" w:hAnsi="仿宋" w:cs="仿宋" w:hint="eastAsia"/>
            <w:lang w:eastAsia="zh-CN"/>
          </w:rPr>
          <w:t>十一、风险及退出方式</w:t>
        </w:r>
        <w:r>
          <w:tab/>
        </w:r>
        <w:r>
          <w:fldChar w:fldCharType="begin"/>
        </w:r>
        <w:r>
          <w:instrText xml:space="preserve"> PAGEREF _Toc18196 \h </w:instrText>
        </w:r>
        <w:r>
          <w:fldChar w:fldCharType="separate"/>
        </w:r>
        <w:r>
          <w:t>50</w:t>
        </w:r>
        <w:r>
          <w:fldChar w:fldCharType="end"/>
        </w:r>
      </w:hyperlink>
    </w:p>
    <w:p>
      <w:pPr>
        <w:pStyle w:val="TOC2"/>
        <w:tabs>
          <w:tab w:val="right" w:leader="dot" w:pos="8306"/>
        </w:tabs>
      </w:pPr>
      <w:hyperlink w:anchor="_Toc5719" w:history="1">
        <w:r>
          <w:rPr>
            <w:rFonts w:ascii="仿宋" w:eastAsia="仿宋" w:hAnsi="仿宋" w:cs="仿宋" w:hint="eastAsia"/>
            <w:lang w:eastAsia="zh-CN"/>
          </w:rPr>
          <w:t>(一)、风险分析</w:t>
        </w:r>
        <w:r>
          <w:tab/>
        </w:r>
        <w:r>
          <w:fldChar w:fldCharType="begin"/>
        </w:r>
        <w:r>
          <w:instrText xml:space="preserve"> PAGEREF _Toc5719 \h </w:instrText>
        </w:r>
        <w:r>
          <w:fldChar w:fldCharType="separate"/>
        </w:r>
        <w:r>
          <w:t>50</w:t>
        </w:r>
        <w:r>
          <w:fldChar w:fldCharType="end"/>
        </w:r>
      </w:hyperlink>
    </w:p>
    <w:p>
      <w:pPr>
        <w:pStyle w:val="TOC2"/>
        <w:tabs>
          <w:tab w:val="right" w:leader="dot" w:pos="8306"/>
        </w:tabs>
      </w:pPr>
      <w:hyperlink w:anchor="_Toc6792" w:history="1">
        <w:r>
          <w:rPr>
            <w:rFonts w:ascii="仿宋" w:eastAsia="仿宋" w:hAnsi="仿宋" w:cs="仿宋" w:hint="eastAsia"/>
            <w:lang w:eastAsia="zh-CN"/>
          </w:rPr>
          <w:t>(二)、退出方式</w:t>
        </w:r>
        <w:r>
          <w:tab/>
        </w:r>
        <w:r>
          <w:fldChar w:fldCharType="begin"/>
        </w:r>
        <w:r>
          <w:instrText xml:space="preserve"> PAGEREF _Toc6792 \h </w:instrText>
        </w:r>
        <w:r>
          <w:fldChar w:fldCharType="separate"/>
        </w:r>
        <w:r>
          <w:t>51</w:t>
        </w:r>
        <w:r>
          <w:fldChar w:fldCharType="end"/>
        </w:r>
      </w:hyperlink>
    </w:p>
    <w:p>
      <w:pPr>
        <w:pStyle w:val="TOC1"/>
        <w:tabs>
          <w:tab w:val="right" w:leader="dot" w:pos="8306"/>
        </w:tabs>
      </w:pPr>
      <w:hyperlink w:anchor="_Toc7486" w:history="1">
        <w:r>
          <w:rPr>
            <w:rFonts w:ascii="仿宋" w:eastAsia="仿宋" w:hAnsi="仿宋" w:cs="仿宋" w:hint="eastAsia"/>
            <w:lang w:eastAsia="zh-CN"/>
          </w:rPr>
          <w:t>十二、运营风险管理的一般程序</w:t>
        </w:r>
        <w:r>
          <w:tab/>
        </w:r>
        <w:r>
          <w:fldChar w:fldCharType="begin"/>
        </w:r>
        <w:r>
          <w:instrText xml:space="preserve"> PAGEREF _Toc7486 \h </w:instrText>
        </w:r>
        <w:r>
          <w:fldChar w:fldCharType="separate"/>
        </w:r>
        <w:r>
          <w:t>52</w:t>
        </w:r>
        <w:r>
          <w:fldChar w:fldCharType="end"/>
        </w:r>
      </w:hyperlink>
    </w:p>
    <w:p>
      <w:pPr>
        <w:pStyle w:val="TOC2"/>
        <w:tabs>
          <w:tab w:val="right" w:leader="dot" w:pos="8306"/>
        </w:tabs>
      </w:pPr>
      <w:hyperlink w:anchor="_Toc30640" w:history="1">
        <w:r>
          <w:rPr>
            <w:rFonts w:ascii="仿宋" w:eastAsia="仿宋" w:hAnsi="仿宋" w:cs="仿宋" w:hint="eastAsia"/>
            <w:lang w:eastAsia="zh-CN"/>
          </w:rPr>
          <w:t>(一)、运营风险的识别</w:t>
        </w:r>
        <w:r>
          <w:tab/>
        </w:r>
        <w:r>
          <w:fldChar w:fldCharType="begin"/>
        </w:r>
        <w:r>
          <w:instrText xml:space="preserve"> PAGEREF _Toc30640 \h </w:instrText>
        </w:r>
        <w:r>
          <w:fldChar w:fldCharType="separate"/>
        </w:r>
        <w:r>
          <w:t>52</w:t>
        </w:r>
        <w:r>
          <w:fldChar w:fldCharType="end"/>
        </w:r>
      </w:hyperlink>
    </w:p>
    <w:p>
      <w:pPr>
        <w:pStyle w:val="TOC2"/>
        <w:tabs>
          <w:tab w:val="right" w:leader="dot" w:pos="8306"/>
        </w:tabs>
      </w:pPr>
      <w:hyperlink w:anchor="_Toc20301" w:history="1">
        <w:r>
          <w:rPr>
            <w:rFonts w:ascii="仿宋" w:eastAsia="仿宋" w:hAnsi="仿宋" w:cs="仿宋" w:hint="eastAsia"/>
            <w:lang w:eastAsia="zh-CN"/>
          </w:rPr>
          <w:t>(二)、运营风险的评估</w:t>
        </w:r>
        <w:r>
          <w:tab/>
        </w:r>
        <w:r>
          <w:fldChar w:fldCharType="begin"/>
        </w:r>
        <w:r>
          <w:instrText xml:space="preserve"> PAGEREF _Toc20301 \h </w:instrText>
        </w:r>
        <w:r>
          <w:fldChar w:fldCharType="separate"/>
        </w:r>
        <w:r>
          <w:t>53</w:t>
        </w:r>
        <w:r>
          <w:fldChar w:fldCharType="end"/>
        </w:r>
      </w:hyperlink>
    </w:p>
    <w:p>
      <w:pPr>
        <w:pStyle w:val="TOC2"/>
        <w:tabs>
          <w:tab w:val="right" w:leader="dot" w:pos="8306"/>
        </w:tabs>
      </w:pPr>
      <w:hyperlink w:anchor="_Toc10121" w:history="1">
        <w:r>
          <w:rPr>
            <w:rFonts w:ascii="仿宋" w:eastAsia="仿宋" w:hAnsi="仿宋" w:cs="仿宋" w:hint="eastAsia"/>
            <w:lang w:eastAsia="zh-CN"/>
          </w:rPr>
          <w:t>(三)、运营风险的应对</w:t>
        </w:r>
        <w:r>
          <w:tab/>
        </w:r>
        <w:r>
          <w:fldChar w:fldCharType="begin"/>
        </w:r>
        <w:r>
          <w:instrText xml:space="preserve"> PAGEREF _Toc10121 \h </w:instrText>
        </w:r>
        <w:r>
          <w:fldChar w:fldCharType="separate"/>
        </w:r>
        <w:r>
          <w:t>54</w:t>
        </w:r>
        <w:r>
          <w:fldChar w:fldCharType="end"/>
        </w:r>
      </w:hyperlink>
    </w:p>
    <w:p>
      <w:pPr>
        <w:pStyle w:val="TOC1"/>
        <w:tabs>
          <w:tab w:val="right" w:leader="dot" w:pos="8306"/>
        </w:tabs>
      </w:pPr>
      <w:hyperlink w:anchor="_Toc1484" w:history="1">
        <w:r>
          <w:rPr>
            <w:rFonts w:ascii="仿宋" w:eastAsia="仿宋" w:hAnsi="仿宋" w:cs="仿宋" w:hint="eastAsia"/>
            <w:lang w:eastAsia="zh-CN"/>
          </w:rPr>
          <w:t>十三、项目背景与概况</w:t>
        </w:r>
        <w:r>
          <w:tab/>
        </w:r>
        <w:r>
          <w:fldChar w:fldCharType="begin"/>
        </w:r>
        <w:r>
          <w:instrText xml:space="preserve"> PAGEREF _Toc1484 \h </w:instrText>
        </w:r>
        <w:r>
          <w:fldChar w:fldCharType="separate"/>
        </w:r>
        <w:r>
          <w:t>55</w:t>
        </w:r>
        <w:r>
          <w:fldChar w:fldCharType="end"/>
        </w:r>
      </w:hyperlink>
    </w:p>
    <w:p>
      <w:pPr>
        <w:pStyle w:val="TOC2"/>
        <w:tabs>
          <w:tab w:val="right" w:leader="dot" w:pos="8306"/>
        </w:tabs>
      </w:pPr>
      <w:hyperlink w:anchor="_Toc27024" w:history="1">
        <w:r>
          <w:rPr>
            <w:rFonts w:ascii="仿宋" w:eastAsia="仿宋" w:hAnsi="仿宋" w:cs="仿宋" w:hint="eastAsia"/>
            <w:lang w:eastAsia="zh-CN"/>
          </w:rPr>
          <w:t>(一)、项目背景介绍</w:t>
        </w:r>
        <w:r>
          <w:tab/>
        </w:r>
        <w:r>
          <w:fldChar w:fldCharType="begin"/>
        </w:r>
        <w:r>
          <w:instrText xml:space="preserve"> PAGEREF _Toc27024 \h </w:instrText>
        </w:r>
        <w:r>
          <w:fldChar w:fldCharType="separate"/>
        </w:r>
        <w:r>
          <w:t>55</w:t>
        </w:r>
        <w:r>
          <w:fldChar w:fldCharType="end"/>
        </w:r>
      </w:hyperlink>
    </w:p>
    <w:p>
      <w:pPr>
        <w:pStyle w:val="TOC2"/>
        <w:tabs>
          <w:tab w:val="right" w:leader="dot" w:pos="8306"/>
        </w:tabs>
      </w:pPr>
      <w:hyperlink w:anchor="_Toc26698" w:history="1">
        <w:r>
          <w:rPr>
            <w:rFonts w:ascii="仿宋" w:eastAsia="仿宋" w:hAnsi="仿宋" w:cs="仿宋" w:hint="eastAsia"/>
            <w:lang w:eastAsia="zh-CN"/>
          </w:rPr>
          <w:t>(二)、项目概况与目标</w:t>
        </w:r>
        <w:r>
          <w:tab/>
        </w:r>
        <w:r>
          <w:fldChar w:fldCharType="begin"/>
        </w:r>
        <w:r>
          <w:instrText xml:space="preserve"> PAGEREF _Toc26698 \h </w:instrText>
        </w:r>
        <w:r>
          <w:fldChar w:fldCharType="separate"/>
        </w:r>
        <w:r>
          <w:t>56</w:t>
        </w:r>
        <w:r>
          <w:fldChar w:fldCharType="end"/>
        </w:r>
      </w:hyperlink>
    </w:p>
    <w:p>
      <w:pPr>
        <w:pStyle w:val="TOC2"/>
        <w:tabs>
          <w:tab w:val="right" w:leader="dot" w:pos="8306"/>
        </w:tabs>
      </w:pPr>
      <w:hyperlink w:anchor="_Toc15608" w:history="1">
        <w:r>
          <w:rPr>
            <w:rFonts w:ascii="仿宋" w:eastAsia="仿宋" w:hAnsi="仿宋" w:cs="仿宋" w:hint="eastAsia"/>
            <w:lang w:eastAsia="zh-CN"/>
          </w:rPr>
          <w:t>(三)、医疗器械行业及市场分析</w:t>
        </w:r>
        <w:r>
          <w:tab/>
        </w:r>
        <w:r>
          <w:fldChar w:fldCharType="begin"/>
        </w:r>
        <w:r>
          <w:instrText xml:space="preserve"> PAGEREF _Toc15608 \h </w:instrText>
        </w:r>
        <w:r>
          <w:fldChar w:fldCharType="separate"/>
        </w:r>
        <w:r>
          <w:t>57</w:t>
        </w:r>
        <w:r>
          <w:fldChar w:fldCharType="end"/>
        </w:r>
      </w:hyperlink>
    </w:p>
    <w:p>
      <w:pPr>
        <w:pStyle w:val="TOC1"/>
        <w:tabs>
          <w:tab w:val="right" w:leader="dot" w:pos="8306"/>
        </w:tabs>
      </w:pPr>
      <w:hyperlink w:anchor="_Toc8076" w:history="1">
        <w:r>
          <w:rPr>
            <w:rFonts w:ascii="仿宋" w:eastAsia="仿宋" w:hAnsi="仿宋" w:cs="仿宋" w:hint="eastAsia"/>
            <w:lang w:eastAsia="zh-CN"/>
          </w:rPr>
          <w:t>十四、环境保护与绿色发展</w:t>
        </w:r>
        <w:r>
          <w:tab/>
        </w:r>
        <w:r>
          <w:fldChar w:fldCharType="begin"/>
        </w:r>
        <w:r>
          <w:instrText xml:space="preserve"> PAGEREF _Toc8076 \h </w:instrText>
        </w:r>
        <w:r>
          <w:fldChar w:fldCharType="separate"/>
        </w:r>
        <w:r>
          <w:t>58</w:t>
        </w:r>
        <w:r>
          <w:fldChar w:fldCharType="end"/>
        </w:r>
      </w:hyperlink>
    </w:p>
    <w:p>
      <w:pPr>
        <w:pStyle w:val="TOC2"/>
        <w:tabs>
          <w:tab w:val="right" w:leader="dot" w:pos="8306"/>
        </w:tabs>
      </w:pPr>
      <w:hyperlink w:anchor="_Toc7269" w:history="1">
        <w:r>
          <w:rPr>
            <w:rFonts w:ascii="仿宋" w:eastAsia="仿宋" w:hAnsi="仿宋" w:cs="仿宋" w:hint="eastAsia"/>
            <w:lang w:eastAsia="zh-CN"/>
          </w:rPr>
          <w:t>(一)、环境保护措施</w:t>
        </w:r>
        <w:r>
          <w:tab/>
        </w:r>
        <w:r>
          <w:fldChar w:fldCharType="begin"/>
        </w:r>
        <w:r>
          <w:instrText xml:space="preserve"> PAGEREF _Toc7269 \h </w:instrText>
        </w:r>
        <w:r>
          <w:fldChar w:fldCharType="separate"/>
        </w:r>
        <w:r>
          <w:t>58</w:t>
        </w:r>
        <w:r>
          <w:fldChar w:fldCharType="end"/>
        </w:r>
      </w:hyperlink>
    </w:p>
    <w:p>
      <w:pPr>
        <w:pStyle w:val="TOC2"/>
        <w:tabs>
          <w:tab w:val="right" w:leader="dot" w:pos="8306"/>
        </w:tabs>
      </w:pPr>
      <w:hyperlink w:anchor="_Toc9423" w:history="1">
        <w:r>
          <w:rPr>
            <w:rFonts w:ascii="仿宋" w:eastAsia="仿宋" w:hAnsi="仿宋" w:cs="仿宋" w:hint="eastAsia"/>
            <w:lang w:eastAsia="zh-CN"/>
          </w:rPr>
          <w:t>(二)、绿色发展与可持续发展策略</w:t>
        </w:r>
        <w:r>
          <w:tab/>
        </w:r>
        <w:r>
          <w:fldChar w:fldCharType="begin"/>
        </w:r>
        <w:r>
          <w:instrText xml:space="preserve"> PAGEREF _Toc9423 \h </w:instrText>
        </w:r>
        <w:r>
          <w:fldChar w:fldCharType="separate"/>
        </w:r>
        <w:r>
          <w:t>59</w:t>
        </w:r>
        <w:r>
          <w:fldChar w:fldCharType="end"/>
        </w:r>
      </w:hyperlink>
    </w:p>
    <w:p>
      <w:pPr>
        <w:pStyle w:val="TOC1"/>
        <w:tabs>
          <w:tab w:val="right" w:leader="dot" w:pos="8306"/>
        </w:tabs>
      </w:pPr>
      <w:hyperlink w:anchor="_Toc2209" w:history="1">
        <w:r>
          <w:rPr>
            <w:rFonts w:ascii="仿宋" w:eastAsia="仿宋" w:hAnsi="仿宋" w:cs="仿宋" w:hint="eastAsia"/>
            <w:lang w:eastAsia="zh-CN"/>
          </w:rPr>
          <w:t>十五、资金筹措与投资分析</w:t>
        </w:r>
        <w:r>
          <w:tab/>
        </w:r>
        <w:r>
          <w:fldChar w:fldCharType="begin"/>
        </w:r>
        <w:r>
          <w:instrText xml:space="preserve"> PAGEREF _Toc2209 \h </w:instrText>
        </w:r>
        <w:r>
          <w:fldChar w:fldCharType="separate"/>
        </w:r>
        <w:r>
          <w:t>61</w:t>
        </w:r>
        <w:r>
          <w:fldChar w:fldCharType="end"/>
        </w:r>
      </w:hyperlink>
    </w:p>
    <w:p>
      <w:pPr>
        <w:pStyle w:val="TOC2"/>
        <w:tabs>
          <w:tab w:val="right" w:leader="dot" w:pos="8306"/>
        </w:tabs>
      </w:pPr>
      <w:hyperlink w:anchor="_Toc14382" w:history="1">
        <w:r>
          <w:rPr>
            <w:rFonts w:ascii="仿宋" w:eastAsia="仿宋" w:hAnsi="仿宋" w:cs="仿宋" w:hint="eastAsia"/>
            <w:lang w:eastAsia="zh-CN"/>
          </w:rPr>
          <w:t>(一)、资金需求与筹措计划</w:t>
        </w:r>
        <w:r>
          <w:tab/>
        </w:r>
        <w:r>
          <w:fldChar w:fldCharType="begin"/>
        </w:r>
        <w:r>
          <w:instrText xml:space="preserve"> PAGEREF _Toc14382 \h </w:instrText>
        </w:r>
        <w:r>
          <w:fldChar w:fldCharType="separate"/>
        </w:r>
        <w:r>
          <w:t>61</w:t>
        </w:r>
        <w:r>
          <w:fldChar w:fldCharType="end"/>
        </w:r>
      </w:hyperlink>
    </w:p>
    <w:p>
      <w:pPr>
        <w:pStyle w:val="TOC2"/>
        <w:tabs>
          <w:tab w:val="right" w:leader="dot" w:pos="8306"/>
        </w:tabs>
      </w:pPr>
      <w:hyperlink w:anchor="_Toc25069" w:history="1">
        <w:r>
          <w:rPr>
            <w:rFonts w:ascii="仿宋" w:eastAsia="仿宋" w:hAnsi="仿宋" w:cs="仿宋" w:hint="eastAsia"/>
            <w:lang w:eastAsia="zh-CN"/>
          </w:rPr>
          <w:t>(二)、投资分析与回报预期</w:t>
        </w:r>
        <w:r>
          <w:tab/>
        </w:r>
        <w:r>
          <w:fldChar w:fldCharType="begin"/>
        </w:r>
        <w:r>
          <w:instrText xml:space="preserve"> PAGEREF _Toc25069 \h </w:instrText>
        </w:r>
        <w:r>
          <w:fldChar w:fldCharType="separate"/>
        </w:r>
        <w:r>
          <w:t>61</w:t>
        </w:r>
        <w:r>
          <w:fldChar w:fldCharType="end"/>
        </w:r>
      </w:hyperlink>
    </w:p>
    <w:p>
      <w:pPr>
        <w:pStyle w:val="TOC1"/>
        <w:tabs>
          <w:tab w:val="right" w:leader="dot" w:pos="8306"/>
        </w:tabs>
      </w:pPr>
      <w:hyperlink w:anchor="_Toc7983" w:history="1">
        <w:r>
          <w:rPr>
            <w:rFonts w:ascii="仿宋" w:eastAsia="仿宋" w:hAnsi="仿宋" w:cs="仿宋" w:hint="eastAsia"/>
            <w:lang w:eastAsia="zh-CN"/>
          </w:rPr>
          <w:t>十六、员工职业发展教育与培训</w:t>
        </w:r>
        <w:r>
          <w:tab/>
        </w:r>
        <w:r>
          <w:fldChar w:fldCharType="begin"/>
        </w:r>
        <w:r>
          <w:instrText xml:space="preserve"> PAGEREF _Toc7983 \h </w:instrText>
        </w:r>
        <w:r>
          <w:fldChar w:fldCharType="separate"/>
        </w:r>
        <w:r>
          <w:t>62</w:t>
        </w:r>
        <w:r>
          <w:fldChar w:fldCharType="end"/>
        </w:r>
      </w:hyperlink>
    </w:p>
    <w:p>
      <w:pPr>
        <w:pStyle w:val="TOC2"/>
        <w:tabs>
          <w:tab w:val="right" w:leader="dot" w:pos="8306"/>
        </w:tabs>
      </w:pPr>
      <w:hyperlink w:anchor="_Toc19670" w:history="1">
        <w:r>
          <w:rPr>
            <w:rFonts w:ascii="仿宋" w:eastAsia="仿宋" w:hAnsi="仿宋" w:cs="仿宋" w:hint="eastAsia"/>
            <w:lang w:eastAsia="zh-CN"/>
          </w:rPr>
          <w:t>(一)、职业发展教育的目标与实施策略</w:t>
        </w:r>
        <w:r>
          <w:tab/>
        </w:r>
        <w:r>
          <w:fldChar w:fldCharType="begin"/>
        </w:r>
        <w:r>
          <w:instrText xml:space="preserve"> PAGEREF _Toc19670 \h </w:instrText>
        </w:r>
        <w:r>
          <w:fldChar w:fldCharType="separate"/>
        </w:r>
        <w:r>
          <w:t>62</w:t>
        </w:r>
        <w:r>
          <w:fldChar w:fldCharType="end"/>
        </w:r>
      </w:hyperlink>
    </w:p>
    <w:p>
      <w:pPr>
        <w:pStyle w:val="TOC2"/>
        <w:tabs>
          <w:tab w:val="right" w:leader="dot" w:pos="8306"/>
        </w:tabs>
      </w:pPr>
      <w:hyperlink w:anchor="_Toc5318" w:history="1">
        <w:r>
          <w:rPr>
            <w:rFonts w:ascii="仿宋" w:eastAsia="仿宋" w:hAnsi="仿宋" w:cs="仿宋" w:hint="eastAsia"/>
            <w:lang w:eastAsia="zh-CN"/>
          </w:rPr>
          <w:t>(二)、培训计划的设计与实施步骤</w:t>
        </w:r>
        <w:r>
          <w:tab/>
        </w:r>
        <w:r>
          <w:fldChar w:fldCharType="begin"/>
        </w:r>
        <w:r>
          <w:instrText xml:space="preserve"> PAGEREF _Toc5318 \h </w:instrText>
        </w:r>
        <w:r>
          <w:fldChar w:fldCharType="separate"/>
        </w:r>
        <w:r>
          <w:t>63</w:t>
        </w:r>
        <w:r>
          <w:fldChar w:fldCharType="end"/>
        </w:r>
      </w:hyperlink>
    </w:p>
    <w:p>
      <w:pPr>
        <w:pStyle w:val="TOC2"/>
        <w:tabs>
          <w:tab w:val="right" w:leader="dot" w:pos="8306"/>
        </w:tabs>
      </w:pPr>
      <w:hyperlink w:anchor="_Toc1722" w:history="1">
        <w:r>
          <w:rPr>
            <w:rFonts w:ascii="仿宋" w:eastAsia="仿宋" w:hAnsi="仿宋" w:cs="仿宋" w:hint="eastAsia"/>
            <w:lang w:eastAsia="zh-CN"/>
          </w:rPr>
          <w:t>(三)、培训效果的评估与反馈机制</w:t>
        </w:r>
        <w:r>
          <w:tab/>
        </w:r>
        <w:r>
          <w:fldChar w:fldCharType="begin"/>
        </w:r>
        <w:r>
          <w:instrText xml:space="preserve"> PAGEREF _Toc1722 \h </w:instrText>
        </w:r>
        <w:r>
          <w:fldChar w:fldCharType="separate"/>
        </w:r>
        <w:r>
          <w:t>64</w:t>
        </w:r>
        <w:r>
          <w:fldChar w:fldCharType="end"/>
        </w:r>
      </w:hyperlink>
    </w:p>
    <w:p>
      <w:pPr>
        <w:pStyle w:val="TOC1"/>
        <w:tabs>
          <w:tab w:val="right" w:leader="dot" w:pos="8306"/>
        </w:tabs>
      </w:pPr>
      <w:hyperlink w:anchor="_Toc24135" w:history="1">
        <w:r>
          <w:rPr>
            <w:rFonts w:ascii="仿宋" w:eastAsia="仿宋" w:hAnsi="仿宋" w:cs="仿宋" w:hint="eastAsia"/>
            <w:lang w:eastAsia="zh-CN"/>
          </w:rPr>
          <w:t>十七、市场营销与推广策略</w:t>
        </w:r>
        <w:r>
          <w:tab/>
        </w:r>
        <w:r>
          <w:fldChar w:fldCharType="begin"/>
        </w:r>
        <w:r>
          <w:instrText xml:space="preserve"> PAGEREF _Toc24135 \h </w:instrText>
        </w:r>
        <w:r>
          <w:fldChar w:fldCharType="separate"/>
        </w:r>
        <w:r>
          <w:t>64</w:t>
        </w:r>
        <w:r>
          <w:fldChar w:fldCharType="end"/>
        </w:r>
      </w:hyperlink>
    </w:p>
    <w:p>
      <w:pPr>
        <w:pStyle w:val="TOC2"/>
        <w:tabs>
          <w:tab w:val="right" w:leader="dot" w:pos="8306"/>
        </w:tabs>
      </w:pPr>
      <w:hyperlink w:anchor="_Toc28505" w:history="1">
        <w:r>
          <w:rPr>
            <w:rFonts w:ascii="仿宋" w:eastAsia="仿宋" w:hAnsi="仿宋" w:cs="仿宋" w:hint="eastAsia"/>
            <w:lang w:eastAsia="zh-CN"/>
          </w:rPr>
          <w:t>(一)、目标市场分析</w:t>
        </w:r>
        <w:r>
          <w:tab/>
        </w:r>
        <w:r>
          <w:fldChar w:fldCharType="begin"/>
        </w:r>
        <w:r>
          <w:instrText xml:space="preserve"> PAGEREF _Toc28505 \h </w:instrText>
        </w:r>
        <w:r>
          <w:fldChar w:fldCharType="separate"/>
        </w:r>
        <w:r>
          <w:t>64</w:t>
        </w:r>
        <w:r>
          <w:fldChar w:fldCharType="end"/>
        </w:r>
      </w:hyperlink>
    </w:p>
    <w:p>
      <w:pPr>
        <w:pStyle w:val="TOC2"/>
        <w:tabs>
          <w:tab w:val="right" w:leader="dot" w:pos="8306"/>
        </w:tabs>
      </w:pPr>
      <w:hyperlink w:anchor="_Toc21794" w:history="1">
        <w:r>
          <w:rPr>
            <w:rFonts w:ascii="仿宋" w:eastAsia="仿宋" w:hAnsi="仿宋" w:cs="仿宋" w:hint="eastAsia"/>
            <w:lang w:eastAsia="zh-CN"/>
          </w:rPr>
          <w:t>(二)、市场定位与竞争分析</w:t>
        </w:r>
        <w:r>
          <w:tab/>
        </w:r>
        <w:r>
          <w:fldChar w:fldCharType="begin"/>
        </w:r>
        <w:r>
          <w:instrText xml:space="preserve"> PAGEREF _Toc21794 \h </w:instrText>
        </w:r>
        <w:r>
          <w:fldChar w:fldCharType="separate"/>
        </w:r>
        <w:r>
          <w:t>65</w:t>
        </w:r>
        <w:r>
          <w:fldChar w:fldCharType="end"/>
        </w:r>
      </w:hyperlink>
    </w:p>
    <w:p>
      <w:pPr>
        <w:pStyle w:val="TOC2"/>
        <w:tabs>
          <w:tab w:val="right" w:leader="dot" w:pos="8306"/>
        </w:tabs>
      </w:pPr>
      <w:hyperlink w:anchor="_Toc30772" w:history="1">
        <w:r>
          <w:rPr>
            <w:rFonts w:ascii="仿宋" w:eastAsia="仿宋" w:hAnsi="仿宋" w:cs="仿宋" w:hint="eastAsia"/>
            <w:lang w:eastAsia="zh-CN"/>
          </w:rPr>
          <w:t>(三)、推广与宣传策略</w:t>
        </w:r>
        <w:r>
          <w:tab/>
        </w:r>
        <w:r>
          <w:fldChar w:fldCharType="begin"/>
        </w:r>
        <w:r>
          <w:instrText xml:space="preserve"> PAGEREF _Toc30772 \h </w:instrText>
        </w:r>
        <w:r>
          <w:fldChar w:fldCharType="separate"/>
        </w:r>
        <w:r>
          <w:t>65</w:t>
        </w:r>
        <w:r>
          <w:fldChar w:fldCharType="end"/>
        </w:r>
      </w:hyperlink>
    </w:p>
    <w:p>
      <w:pPr>
        <w:pStyle w:val="TOC1"/>
        <w:tabs>
          <w:tab w:val="right" w:leader="dot" w:pos="8306"/>
        </w:tabs>
      </w:pPr>
      <w:hyperlink w:anchor="_Toc29545" w:history="1">
        <w:r>
          <w:rPr>
            <w:rFonts w:ascii="仿宋" w:eastAsia="仿宋" w:hAnsi="仿宋" w:cs="仿宋" w:hint="eastAsia"/>
            <w:lang w:eastAsia="zh-CN"/>
          </w:rPr>
          <w:t>十八、医疗器械项目实施保障措施</w:t>
        </w:r>
        <w:r>
          <w:tab/>
        </w:r>
        <w:r>
          <w:fldChar w:fldCharType="begin"/>
        </w:r>
        <w:r>
          <w:instrText xml:space="preserve"> PAGEREF _Toc29545 \h </w:instrText>
        </w:r>
        <w:r>
          <w:fldChar w:fldCharType="separate"/>
        </w:r>
        <w:r>
          <w:t>66</w:t>
        </w:r>
        <w:r>
          <w:fldChar w:fldCharType="end"/>
        </w:r>
      </w:hyperlink>
    </w:p>
    <w:p>
      <w:pPr>
        <w:pStyle w:val="TOC2"/>
        <w:tabs>
          <w:tab w:val="right" w:leader="dot" w:pos="8306"/>
        </w:tabs>
      </w:pPr>
      <w:hyperlink w:anchor="_Toc28541" w:history="1">
        <w:r>
          <w:rPr>
            <w:rFonts w:ascii="仿宋" w:eastAsia="仿宋" w:hAnsi="仿宋" w:cs="仿宋" w:hint="eastAsia"/>
            <w:lang w:eastAsia="zh-CN"/>
          </w:rPr>
          <w:t>(一)、医疗器械项目实施保障机制</w:t>
        </w:r>
        <w:r>
          <w:tab/>
        </w:r>
        <w:r>
          <w:fldChar w:fldCharType="begin"/>
        </w:r>
        <w:r>
          <w:instrText xml:space="preserve"> PAGEREF _Toc28541 \h </w:instrText>
        </w:r>
        <w:r>
          <w:fldChar w:fldCharType="separate"/>
        </w:r>
        <w:r>
          <w:t>66</w:t>
        </w:r>
        <w:r>
          <w:fldChar w:fldCharType="end"/>
        </w:r>
      </w:hyperlink>
    </w:p>
    <w:p>
      <w:pPr>
        <w:pStyle w:val="TOC2"/>
        <w:tabs>
          <w:tab w:val="right" w:leader="dot" w:pos="8306"/>
        </w:tabs>
      </w:pPr>
      <w:hyperlink w:anchor="_Toc8539" w:history="1">
        <w:r>
          <w:rPr>
            <w:rFonts w:ascii="仿宋" w:eastAsia="仿宋" w:hAnsi="仿宋" w:cs="仿宋" w:hint="eastAsia"/>
            <w:lang w:eastAsia="zh-CN"/>
          </w:rPr>
          <w:t>(二)、医疗器械项目法律合规要求</w:t>
        </w:r>
        <w:r>
          <w:tab/>
        </w:r>
        <w:r>
          <w:fldChar w:fldCharType="begin"/>
        </w:r>
        <w:r>
          <w:instrText xml:space="preserve"> PAGEREF _Toc8539 \h </w:instrText>
        </w:r>
        <w:r>
          <w:fldChar w:fldCharType="separate"/>
        </w:r>
        <w:r>
          <w:t>69</w:t>
        </w:r>
        <w:r>
          <w:fldChar w:fldCharType="end"/>
        </w:r>
      </w:hyperlink>
    </w:p>
    <w:p>
      <w:pPr>
        <w:pStyle w:val="TOC2"/>
        <w:tabs>
          <w:tab w:val="right" w:leader="dot" w:pos="8306"/>
        </w:tabs>
      </w:pPr>
      <w:hyperlink w:anchor="_Toc3041" w:history="1">
        <w:r>
          <w:rPr>
            <w:rFonts w:ascii="仿宋" w:eastAsia="仿宋" w:hAnsi="仿宋" w:cs="仿宋" w:hint="eastAsia"/>
            <w:lang w:eastAsia="zh-CN"/>
          </w:rPr>
          <w:t>(三)、医疗器械项目合同管理与法律事务</w:t>
        </w:r>
        <w:r>
          <w:tab/>
        </w:r>
        <w:r>
          <w:fldChar w:fldCharType="begin"/>
        </w:r>
        <w:r>
          <w:instrText xml:space="preserve"> PAGEREF _Toc3041 \h </w:instrText>
        </w:r>
        <w:r>
          <w:fldChar w:fldCharType="separate"/>
        </w:r>
        <w:r>
          <w:t>72</w:t>
        </w:r>
        <w:r>
          <w:fldChar w:fldCharType="end"/>
        </w:r>
      </w:hyperlink>
    </w:p>
    <w:p>
      <w:pPr>
        <w:pStyle w:val="TOC2"/>
        <w:tabs>
          <w:tab w:val="right" w:leader="dot" w:pos="8306"/>
        </w:tabs>
      </w:pPr>
      <w:hyperlink w:anchor="_Toc13465" w:history="1">
        <w:r>
          <w:rPr>
            <w:rFonts w:ascii="仿宋" w:eastAsia="仿宋" w:hAnsi="仿宋" w:cs="仿宋" w:hint="eastAsia"/>
            <w:lang w:eastAsia="zh-CN"/>
          </w:rPr>
          <w:t>(四)、医疗器械项目知识产权保护策略</w:t>
        </w:r>
        <w:r>
          <w:tab/>
        </w:r>
        <w:r>
          <w:fldChar w:fldCharType="begin"/>
        </w:r>
        <w:r>
          <w:instrText xml:space="preserve"> PAGEREF _Toc13465 \h </w:instrText>
        </w:r>
        <w:r>
          <w:fldChar w:fldCharType="separate"/>
        </w:r>
        <w:r>
          <w:t>73</w:t>
        </w:r>
        <w:r>
          <w:fldChar w:fldCharType="end"/>
        </w:r>
      </w:hyperlink>
    </w:p>
    <w:p>
      <w:pPr>
        <w:pStyle w:val="TOC1"/>
        <w:tabs>
          <w:tab w:val="right" w:leader="dot" w:pos="8306"/>
        </w:tabs>
      </w:pPr>
      <w:hyperlink w:anchor="_Toc1927" w:history="1">
        <w:r>
          <w:rPr>
            <w:rFonts w:ascii="仿宋" w:eastAsia="仿宋" w:hAnsi="仿宋" w:cs="仿宋" w:hint="eastAsia"/>
            <w:lang w:eastAsia="zh-CN"/>
          </w:rPr>
          <w:t>十九、医疗器械商业模式</w:t>
        </w:r>
        <w:r>
          <w:tab/>
        </w:r>
        <w:r>
          <w:fldChar w:fldCharType="begin"/>
        </w:r>
        <w:r>
          <w:instrText xml:space="preserve"> PAGEREF _Toc1927 \h </w:instrText>
        </w:r>
        <w:r>
          <w:fldChar w:fldCharType="separate"/>
        </w:r>
        <w:r>
          <w:t>76</w:t>
        </w:r>
        <w:r>
          <w:fldChar w:fldCharType="end"/>
        </w:r>
      </w:hyperlink>
    </w:p>
    <w:p>
      <w:pPr>
        <w:pStyle w:val="TOC2"/>
        <w:tabs>
          <w:tab w:val="right" w:leader="dot" w:pos="8306"/>
        </w:tabs>
      </w:pPr>
      <w:hyperlink w:anchor="_Toc21931" w:history="1">
        <w:r>
          <w:rPr>
            <w:rFonts w:ascii="仿宋" w:eastAsia="仿宋" w:hAnsi="仿宋" w:cs="仿宋" w:hint="eastAsia"/>
            <w:lang w:eastAsia="zh-CN"/>
          </w:rPr>
          <w:t>(一)、医疗器械新型运营方式</w:t>
        </w:r>
        <w:r>
          <w:tab/>
        </w:r>
        <w:r>
          <w:fldChar w:fldCharType="begin"/>
        </w:r>
        <w:r>
          <w:instrText xml:space="preserve"> PAGEREF _Toc21931 \h </w:instrText>
        </w:r>
        <w:r>
          <w:fldChar w:fldCharType="separate"/>
        </w:r>
        <w:r>
          <w:t>76</w:t>
        </w:r>
        <w:r>
          <w:fldChar w:fldCharType="end"/>
        </w:r>
      </w:hyperlink>
    </w:p>
    <w:p>
      <w:pPr>
        <w:pStyle w:val="TOC2"/>
        <w:tabs>
          <w:tab w:val="right" w:leader="dot" w:pos="8306"/>
        </w:tabs>
      </w:pPr>
      <w:hyperlink w:anchor="_Toc19428" w:history="1">
        <w:r>
          <w:rPr>
            <w:rFonts w:ascii="仿宋" w:eastAsia="仿宋" w:hAnsi="仿宋" w:cs="仿宋" w:hint="eastAsia"/>
            <w:lang w:eastAsia="zh-CN"/>
          </w:rPr>
          <w:t>(二)、医疗器械数字化发展方案</w:t>
        </w:r>
        <w:r>
          <w:tab/>
        </w:r>
        <w:r>
          <w:fldChar w:fldCharType="begin"/>
        </w:r>
        <w:r>
          <w:instrText xml:space="preserve"> PAGEREF _Toc19428 \h </w:instrText>
        </w:r>
        <w:r>
          <w:fldChar w:fldCharType="separate"/>
        </w:r>
        <w:r>
          <w:t>77</w:t>
        </w:r>
        <w:r>
          <w:fldChar w:fldCharType="end"/>
        </w:r>
      </w:hyperlink>
    </w:p>
    <w:p>
      <w:pPr>
        <w:pStyle w:val="TOC2"/>
        <w:tabs>
          <w:tab w:val="right" w:leader="dot" w:pos="8306"/>
        </w:tabs>
      </w:pPr>
      <w:hyperlink w:anchor="_Toc26364" w:history="1">
        <w:r>
          <w:rPr>
            <w:rFonts w:ascii="仿宋" w:eastAsia="仿宋" w:hAnsi="仿宋" w:cs="仿宋" w:hint="eastAsia"/>
            <w:lang w:eastAsia="zh-CN"/>
          </w:rPr>
          <w:t>(三)、医疗器械企业文化建设方案</w:t>
        </w:r>
        <w:r>
          <w:tab/>
        </w:r>
        <w:r>
          <w:fldChar w:fldCharType="begin"/>
        </w:r>
        <w:r>
          <w:instrText xml:space="preserve"> PAGEREF _Toc26364 \h </w:instrText>
        </w:r>
        <w:r>
          <w:fldChar w:fldCharType="separate"/>
        </w:r>
        <w:r>
          <w:t>78</w:t>
        </w:r>
        <w:r>
          <w:fldChar w:fldCharType="end"/>
        </w:r>
      </w:hyperlink>
    </w:p>
    <w:p>
      <w:pPr>
        <w:pStyle w:val="TOC2"/>
        <w:tabs>
          <w:tab w:val="right" w:leader="dot" w:pos="8306"/>
        </w:tabs>
      </w:pPr>
      <w:hyperlink w:anchor="_Toc32090" w:history="1">
        <w:r>
          <w:rPr>
            <w:rFonts w:ascii="仿宋" w:eastAsia="仿宋" w:hAnsi="仿宋" w:cs="仿宋" w:hint="eastAsia"/>
            <w:lang w:eastAsia="zh-CN"/>
          </w:rPr>
          <w:t>(四)、医疗器械供应链管理</w:t>
        </w:r>
        <w:r>
          <w:tab/>
        </w:r>
        <w:r>
          <w:fldChar w:fldCharType="begin"/>
        </w:r>
        <w:r>
          <w:instrText xml:space="preserve"> PAGEREF _Toc32090 \h </w:instrText>
        </w:r>
        <w:r>
          <w:fldChar w:fldCharType="separate"/>
        </w:r>
        <w:r>
          <w:t>79</w:t>
        </w:r>
        <w:r>
          <w:fldChar w:fldCharType="end"/>
        </w:r>
      </w:hyperlink>
    </w:p>
    <w:p>
      <w:pPr>
        <w:pStyle w:val="TOC1"/>
        <w:tabs>
          <w:tab w:val="right" w:leader="dot" w:pos="8306"/>
        </w:tabs>
      </w:pPr>
      <w:hyperlink w:anchor="_Toc8318" w:history="1">
        <w:r>
          <w:rPr>
            <w:rFonts w:ascii="仿宋" w:eastAsia="仿宋" w:hAnsi="仿宋" w:cs="仿宋" w:hint="eastAsia"/>
            <w:lang w:eastAsia="zh-CN"/>
          </w:rPr>
          <w:t>二十、医疗器械项目执行风险与应对策略</w:t>
        </w:r>
        <w:r>
          <w:tab/>
        </w:r>
        <w:r>
          <w:fldChar w:fldCharType="begin"/>
        </w:r>
        <w:r>
          <w:instrText xml:space="preserve"> PAGEREF _Toc8318 \h </w:instrText>
        </w:r>
        <w:r>
          <w:fldChar w:fldCharType="separate"/>
        </w:r>
        <w:r>
          <w:t>81</w:t>
        </w:r>
        <w:r>
          <w:fldChar w:fldCharType="end"/>
        </w:r>
      </w:hyperlink>
    </w:p>
    <w:p>
      <w:pPr>
        <w:pStyle w:val="TOC2"/>
        <w:tabs>
          <w:tab w:val="right" w:leader="dot" w:pos="8306"/>
        </w:tabs>
      </w:pPr>
      <w:hyperlink w:anchor="_Toc27844" w:history="1">
        <w:r>
          <w:rPr>
            <w:rFonts w:ascii="仿宋" w:eastAsia="仿宋" w:hAnsi="仿宋" w:cs="仿宋" w:hint="eastAsia"/>
            <w:lang w:eastAsia="zh-CN"/>
          </w:rPr>
          <w:t>(一)、医疗器械项目执行风险识别</w:t>
        </w:r>
        <w:r>
          <w:tab/>
        </w:r>
        <w:r>
          <w:fldChar w:fldCharType="begin"/>
        </w:r>
        <w:r>
          <w:instrText xml:space="preserve"> PAGEREF _Toc27844 \h </w:instrText>
        </w:r>
        <w:r>
          <w:fldChar w:fldCharType="separate"/>
        </w:r>
        <w:r>
          <w:t>81</w:t>
        </w:r>
        <w:r>
          <w:fldChar w:fldCharType="end"/>
        </w:r>
      </w:hyperlink>
    </w:p>
    <w:p>
      <w:pPr>
        <w:pStyle w:val="TOC2"/>
        <w:tabs>
          <w:tab w:val="right" w:leader="dot" w:pos="8306"/>
        </w:tabs>
      </w:pPr>
      <w:hyperlink w:anchor="_Toc28045" w:history="1">
        <w:r>
          <w:rPr>
            <w:rFonts w:ascii="仿宋" w:eastAsia="仿宋" w:hAnsi="仿宋" w:cs="仿宋" w:hint="eastAsia"/>
            <w:lang w:eastAsia="zh-CN"/>
          </w:rPr>
          <w:t>(二)、风险评估与优先级制定</w:t>
        </w:r>
        <w:r>
          <w:tab/>
        </w:r>
        <w:r>
          <w:fldChar w:fldCharType="begin"/>
        </w:r>
        <w:r>
          <w:instrText xml:space="preserve"> PAGEREF _Toc28045 \h </w:instrText>
        </w:r>
        <w:r>
          <w:fldChar w:fldCharType="separate"/>
        </w:r>
        <w:r>
          <w:t>82</w:t>
        </w:r>
        <w:r>
          <w:fldChar w:fldCharType="end"/>
        </w:r>
      </w:hyperlink>
    </w:p>
    <w:p>
      <w:pPr>
        <w:pStyle w:val="TOC2"/>
        <w:tabs>
          <w:tab w:val="right" w:leader="dot" w:pos="8306"/>
        </w:tabs>
      </w:pPr>
      <w:hyperlink w:anchor="_Toc26196" w:history="1">
        <w:r>
          <w:rPr>
            <w:rFonts w:ascii="仿宋" w:eastAsia="仿宋" w:hAnsi="仿宋" w:cs="仿宋" w:hint="eastAsia"/>
            <w:lang w:eastAsia="zh-CN"/>
          </w:rPr>
          <w:t>(三)、应对策略与应急预案</w:t>
        </w:r>
        <w:r>
          <w:tab/>
        </w:r>
        <w:r>
          <w:fldChar w:fldCharType="begin"/>
        </w:r>
        <w:r>
          <w:instrText xml:space="preserve"> PAGEREF _Toc26196 \h </w:instrText>
        </w:r>
        <w:r>
          <w:fldChar w:fldCharType="separate"/>
        </w:r>
        <w:r>
          <w:t>83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124" w:history="1">
        <w:r>
          <w:rPr>
            <w:rFonts w:ascii="仿宋" w:eastAsia="仿宋" w:hAnsi="仿宋" w:cs="仿宋" w:hint="eastAsia"/>
            <w:lang w:eastAsia="zh-CN"/>
          </w:rPr>
          <w:t>二十一、沟通与团队协作</w:t>
        </w:r>
        <w:r>
          <w:tab/>
        </w:r>
        <w:r>
          <w:fldChar w:fldCharType="begin"/>
        </w:r>
        <w:r>
          <w:instrText xml:space="preserve"> PAGEREF _Toc18124 \h </w:instrText>
        </w:r>
        <w:r>
          <w:fldChar w:fldCharType="separate"/>
        </w:r>
        <w:r>
          <w:t>85</w:t>
        </w:r>
        <w:r>
          <w:fldChar w:fldCharType="end"/>
        </w:r>
      </w:hyperlink>
    </w:p>
    <w:p>
      <w:pPr>
        <w:pStyle w:val="TOC2"/>
        <w:tabs>
          <w:tab w:val="right" w:leader="dot" w:pos="8306"/>
        </w:tabs>
      </w:pPr>
      <w:hyperlink w:anchor="_Toc20591" w:history="1">
        <w:r>
          <w:rPr>
            <w:rFonts w:ascii="仿宋" w:eastAsia="仿宋" w:hAnsi="仿宋" w:cs="仿宋" w:hint="eastAsia"/>
            <w:lang w:eastAsia="zh-CN"/>
          </w:rPr>
          <w:t>(一)、内部沟通机制</w:t>
        </w:r>
        <w:r>
          <w:tab/>
        </w:r>
        <w:r>
          <w:fldChar w:fldCharType="begin"/>
        </w:r>
        <w:r>
          <w:instrText xml:space="preserve"> PAGEREF _Toc20591 \h </w:instrText>
        </w:r>
        <w:r>
          <w:fldChar w:fldCharType="separate"/>
        </w:r>
        <w:r>
          <w:t>85</w:t>
        </w:r>
        <w:r>
          <w:fldChar w:fldCharType="end"/>
        </w:r>
      </w:hyperlink>
    </w:p>
    <w:p>
      <w:pPr>
        <w:pStyle w:val="TOC2"/>
        <w:tabs>
          <w:tab w:val="right" w:leader="dot" w:pos="8306"/>
        </w:tabs>
      </w:pPr>
      <w:hyperlink w:anchor="_Toc20498" w:history="1">
        <w:r>
          <w:rPr>
            <w:rFonts w:ascii="仿宋" w:eastAsia="仿宋" w:hAnsi="仿宋" w:cs="仿宋" w:hint="eastAsia"/>
            <w:lang w:eastAsia="zh-CN"/>
          </w:rPr>
          <w:t>(二)、团队协作工具与平台</w:t>
        </w:r>
        <w:r>
          <w:tab/>
        </w:r>
        <w:r>
          <w:fldChar w:fldCharType="begin"/>
        </w:r>
        <w:r>
          <w:instrText xml:space="preserve"> PAGEREF _Toc20498 \h </w:instrText>
        </w:r>
        <w:r>
          <w:fldChar w:fldCharType="separate"/>
        </w:r>
        <w:r>
          <w:t>86</w:t>
        </w:r>
        <w:r>
          <w:fldChar w:fldCharType="end"/>
        </w:r>
      </w:hyperlink>
    </w:p>
    <w:p>
      <w:pPr>
        <w:pStyle w:val="TOC2"/>
        <w:tabs>
          <w:tab w:val="right" w:leader="dot" w:pos="8306"/>
        </w:tabs>
      </w:pPr>
      <w:hyperlink w:anchor="_Toc25203" w:history="1">
        <w:r>
          <w:rPr>
            <w:rFonts w:ascii="仿宋" w:eastAsia="仿宋" w:hAnsi="仿宋" w:cs="仿宋" w:hint="eastAsia"/>
            <w:lang w:eastAsia="zh-CN"/>
          </w:rPr>
          <w:t>(三)、定期会议与项目更新</w:t>
        </w:r>
        <w:r>
          <w:tab/>
        </w:r>
        <w:r>
          <w:fldChar w:fldCharType="begin"/>
        </w:r>
        <w:r>
          <w:instrText xml:space="preserve"> PAGEREF _Toc25203 \h </w:instrText>
        </w:r>
        <w:r>
          <w:fldChar w:fldCharType="separate"/>
        </w:r>
        <w:r>
          <w:t>87</w:t>
        </w:r>
        <w:r>
          <w:fldChar w:fldCharType="end"/>
        </w:r>
      </w:hyperlink>
    </w:p>
    <w:p>
      <w:pPr>
        <w:pStyle w:val="TOC1"/>
        <w:tabs>
          <w:tab w:val="right" w:leader="dot" w:pos="8306"/>
        </w:tabs>
      </w:pPr>
      <w:hyperlink w:anchor="_Toc677" w:history="1">
        <w:r>
          <w:rPr>
            <w:rFonts w:ascii="仿宋" w:eastAsia="仿宋" w:hAnsi="仿宋" w:cs="仿宋" w:hint="eastAsia"/>
            <w:lang w:eastAsia="zh-CN"/>
          </w:rPr>
          <w:t>二十二医疗器械项目监测与评估</w:t>
        </w:r>
        <w:r>
          <w:tab/>
        </w:r>
        <w:r>
          <w:fldChar w:fldCharType="begin"/>
        </w:r>
        <w:r>
          <w:instrText xml:space="preserve"> PAGEREF _Toc677 \h </w:instrText>
        </w:r>
        <w:r>
          <w:fldChar w:fldCharType="separate"/>
        </w:r>
        <w:r>
          <w:t>89</w:t>
        </w:r>
        <w:r>
          <w:fldChar w:fldCharType="end"/>
        </w:r>
      </w:hyperlink>
    </w:p>
    <w:p>
      <w:pPr>
        <w:pStyle w:val="TOC2"/>
        <w:tabs>
          <w:tab w:val="right" w:leader="dot" w:pos="8306"/>
        </w:tabs>
      </w:pPr>
      <w:hyperlink w:anchor="_Toc14975" w:history="1">
        <w:r>
          <w:rPr>
            <w:rFonts w:ascii="仿宋" w:eastAsia="仿宋" w:hAnsi="仿宋" w:cs="仿宋" w:hint="eastAsia"/>
            <w:lang w:eastAsia="zh-CN"/>
          </w:rPr>
          <w:t>(一)、医疗器械项目监控体系建设</w:t>
        </w:r>
        <w:r>
          <w:tab/>
        </w:r>
        <w:r>
          <w:fldChar w:fldCharType="begin"/>
        </w:r>
        <w:r>
          <w:instrText xml:space="preserve"> PAGEREF _Toc14975 \h </w:instrText>
        </w:r>
        <w:r>
          <w:fldChar w:fldCharType="separate"/>
        </w:r>
        <w:r>
          <w:t>89</w:t>
        </w:r>
        <w:r>
          <w:fldChar w:fldCharType="end"/>
        </w:r>
      </w:hyperlink>
    </w:p>
    <w:p>
      <w:pPr>
        <w:pStyle w:val="TOC2"/>
        <w:tabs>
          <w:tab w:val="right" w:leader="dot" w:pos="8306"/>
        </w:tabs>
      </w:pPr>
      <w:hyperlink w:anchor="_Toc11855" w:history="1">
        <w:r>
          <w:rPr>
            <w:rFonts w:ascii="仿宋" w:eastAsia="仿宋" w:hAnsi="仿宋" w:cs="仿宋" w:hint="eastAsia"/>
            <w:lang w:eastAsia="zh-CN"/>
          </w:rPr>
          <w:t>(二)、关键绩效指标设定</w:t>
        </w:r>
        <w:r>
          <w:tab/>
        </w:r>
        <w:r>
          <w:fldChar w:fldCharType="begin"/>
        </w:r>
        <w:r>
          <w:instrText xml:space="preserve"> PAGEREF _Toc11855 \h </w:instrText>
        </w:r>
        <w:r>
          <w:fldChar w:fldCharType="separate"/>
        </w:r>
        <w:r>
          <w:t>90</w:t>
        </w:r>
        <w:r>
          <w:fldChar w:fldCharType="end"/>
        </w:r>
      </w:hyperlink>
    </w:p>
    <w:p>
      <w:pPr>
        <w:pStyle w:val="TOC2"/>
        <w:tabs>
          <w:tab w:val="right" w:leader="dot" w:pos="8306"/>
        </w:tabs>
      </w:pPr>
      <w:hyperlink w:anchor="_Toc4796" w:history="1">
        <w:r>
          <w:rPr>
            <w:rFonts w:ascii="仿宋" w:eastAsia="仿宋" w:hAnsi="仿宋" w:cs="仿宋" w:hint="eastAsia"/>
            <w:lang w:eastAsia="zh-CN"/>
          </w:rPr>
          <w:t>(三)、风险监测与应对</w:t>
        </w:r>
        <w:r>
          <w:tab/>
        </w:r>
        <w:r>
          <w:fldChar w:fldCharType="begin"/>
        </w:r>
        <w:r>
          <w:instrText xml:space="preserve"> PAGEREF _Toc4796 \h </w:instrText>
        </w:r>
        <w:r>
          <w:fldChar w:fldCharType="separate"/>
        </w:r>
        <w:r>
          <w:t>91</w:t>
        </w:r>
        <w:r>
          <w:fldChar w:fldCharType="end"/>
        </w:r>
      </w:hyperlink>
    </w:p>
    <w:p>
      <w:pPr>
        <w:pStyle w:val="TOC2"/>
        <w:tabs>
          <w:tab w:val="right" w:leader="dot" w:pos="8306"/>
        </w:tabs>
      </w:pPr>
      <w:hyperlink w:anchor="_Toc12302" w:history="1">
        <w:r>
          <w:rPr>
            <w:rFonts w:ascii="仿宋" w:eastAsia="仿宋" w:hAnsi="仿宋" w:cs="仿宋" w:hint="eastAsia"/>
            <w:lang w:eastAsia="zh-CN"/>
          </w:rPr>
          <w:t>(四)、定期医疗器械项目评估与改进</w:t>
        </w:r>
        <w:r>
          <w:tab/>
        </w:r>
        <w:r>
          <w:fldChar w:fldCharType="begin"/>
        </w:r>
        <w:r>
          <w:instrText xml:space="preserve"> PAGEREF _Toc12302 \h </w:instrText>
        </w:r>
        <w:r>
          <w:fldChar w:fldCharType="separate"/>
        </w:r>
        <w:r>
          <w:t>92</w:t>
        </w:r>
        <w:r>
          <w:fldChar w:fldCharType="end"/>
        </w:r>
      </w:hyperlink>
    </w:p>
    <w:p>
      <w:pPr>
        <w:pStyle w:val="TOC1"/>
        <w:tabs>
          <w:tab w:val="right" w:leader="dot" w:pos="8306"/>
        </w:tabs>
      </w:pPr>
      <w:hyperlink w:anchor="_Toc6587" w:history="1">
        <w:r>
          <w:rPr>
            <w:rFonts w:ascii="仿宋" w:eastAsia="仿宋" w:hAnsi="仿宋" w:cs="仿宋" w:hint="eastAsia"/>
            <w:lang w:eastAsia="zh-CN"/>
          </w:rPr>
          <w:t>二十三、法律法规及合规性</w:t>
        </w:r>
        <w:r>
          <w:tab/>
        </w:r>
        <w:r>
          <w:fldChar w:fldCharType="begin"/>
        </w:r>
        <w:r>
          <w:instrText xml:space="preserve"> PAGEREF _Toc6587 \h </w:instrText>
        </w:r>
        <w:r>
          <w:fldChar w:fldCharType="separate"/>
        </w:r>
        <w:r>
          <w:t>94</w:t>
        </w:r>
        <w:r>
          <w:fldChar w:fldCharType="end"/>
        </w:r>
      </w:hyperlink>
    </w:p>
    <w:p>
      <w:pPr>
        <w:pStyle w:val="TOC2"/>
        <w:tabs>
          <w:tab w:val="right" w:leader="dot" w:pos="8306"/>
        </w:tabs>
      </w:pPr>
      <w:hyperlink w:anchor="_Toc29561" w:history="1">
        <w:r>
          <w:rPr>
            <w:rFonts w:ascii="仿宋" w:eastAsia="仿宋" w:hAnsi="仿宋" w:cs="仿宋" w:hint="eastAsia"/>
            <w:lang w:eastAsia="zh-CN"/>
          </w:rPr>
          <w:t>(一)、法律法规概述</w:t>
        </w:r>
        <w:r>
          <w:tab/>
        </w:r>
        <w:r>
          <w:fldChar w:fldCharType="begin"/>
        </w:r>
        <w:r>
          <w:instrText xml:space="preserve"> PAGEREF _Toc29561 \h </w:instrText>
        </w:r>
        <w:r>
          <w:fldChar w:fldCharType="separate"/>
        </w:r>
        <w:r>
          <w:t>94</w:t>
        </w:r>
        <w:r>
          <w:fldChar w:fldCharType="end"/>
        </w:r>
      </w:hyperlink>
    </w:p>
    <w:p>
      <w:pPr>
        <w:pStyle w:val="TOC2"/>
        <w:tabs>
          <w:tab w:val="right" w:leader="dot" w:pos="8306"/>
        </w:tabs>
      </w:pPr>
      <w:hyperlink w:anchor="_Toc20189" w:history="1">
        <w:r>
          <w:rPr>
            <w:rFonts w:ascii="仿宋" w:eastAsia="仿宋" w:hAnsi="仿宋" w:cs="仿宋" w:hint="eastAsia"/>
            <w:lang w:eastAsia="zh-CN"/>
          </w:rPr>
          <w:t>(二)、医疗器械项目合规性评估</w:t>
        </w:r>
        <w:r>
          <w:tab/>
        </w:r>
        <w:r>
          <w:fldChar w:fldCharType="begin"/>
        </w:r>
        <w:r>
          <w:instrText xml:space="preserve"> PAGEREF _Toc20189 \h </w:instrText>
        </w:r>
        <w:r>
          <w:fldChar w:fldCharType="separate"/>
        </w:r>
        <w:r>
          <w:t>95</w:t>
        </w:r>
        <w:r>
          <w:fldChar w:fldCharType="end"/>
        </w:r>
      </w:hyperlink>
    </w:p>
    <w:p>
      <w:pPr>
        <w:pStyle w:val="TOC2"/>
        <w:tabs>
          <w:tab w:val="right" w:leader="dot" w:pos="8306"/>
        </w:tabs>
      </w:pPr>
      <w:hyperlink w:anchor="_Toc15371" w:history="1">
        <w:r>
          <w:rPr>
            <w:rFonts w:ascii="仿宋" w:eastAsia="仿宋" w:hAnsi="仿宋" w:cs="仿宋" w:hint="eastAsia"/>
            <w:lang w:eastAsia="zh-CN"/>
          </w:rPr>
          <w:t>(三)、风险合规管理措施</w:t>
        </w:r>
        <w:r>
          <w:tab/>
        </w:r>
        <w:r>
          <w:fldChar w:fldCharType="begin"/>
        </w:r>
        <w:r>
          <w:instrText xml:space="preserve"> PAGEREF _Toc15371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126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8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预测固定资产投资：根据综合分析结果，估计本期医疗器械项目将投资约XXX万元用于固定资产。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预测流动资金需求：根据市场规模和运营需求，预计达产年所需流动资金将达到约XXX万元。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总投资结构分析：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总投资及构成：本医疗器械项目的总投资由固定资产投资和流动资金投资两部分组成。固定资产投资约占总投资的XXX%，而流动资金投资约占XXX%。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固定资产投资及构成：本期医疗器械项目的固定资产投资包括建筑工程投资XXX万元、设备购置费XXX万元和其他相关投资XXX万元。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https://d.book118.com/288076064101006041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304F8"/>
    <w:rsid w:val="4593521B"/>
    <w:rsid w:val="4DD304F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076064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2024-02-28T18:31:00Z</dcterms:created>
  <dcterms:modified xsi:type="dcterms:W3CDTF">2024-02-28T18:32:03Z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985184B8B9BE4582868A23931D9BD1B8_11</vt:lpwstr>
  </property>
  <property fmtid="{D5CDD505-2E9C-101B-9397-08002B2CF9AE}" pid="3" name="KSOProductBuildVer">
    <vt:lpwstr>2052-12.1.0.16250</vt:lpwstr>
  </property>
</Properties>
</file>