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专用塑胶材料项目规划设计方案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1" w:history="1">
        <w:r>
          <w:rPr>
            <w:rFonts w:ascii="仿宋" w:eastAsia="仿宋" w:hAnsi="仿宋" w:cs="仿宋" w:hint="eastAsia"/>
            <w:lang w:eastAsia="zh-CN"/>
          </w:rPr>
          <w:t>前言</w:t>
        </w:r>
        <w:r>
          <w:tab/>
        </w:r>
        <w:r>
          <w:fldChar w:fldCharType="begin"/>
        </w:r>
        <w:r>
          <w:instrText xml:space="preserve"> PAGEREF _Toc1231 \h </w:instrText>
        </w:r>
        <w:r>
          <w:fldChar w:fldCharType="separate"/>
        </w:r>
        <w:r>
          <w:t>3</w:t>
        </w:r>
        <w:r>
          <w:fldChar w:fldCharType="end"/>
        </w:r>
      </w:hyperlink>
    </w:p>
    <w:p>
      <w:pPr>
        <w:pStyle w:val="TOC1"/>
        <w:tabs>
          <w:tab w:val="right" w:leader="dot" w:pos="8306"/>
        </w:tabs>
      </w:pPr>
      <w:hyperlink w:anchor="_Toc19050" w:history="1">
        <w:r>
          <w:rPr>
            <w:rFonts w:ascii="仿宋" w:eastAsia="仿宋" w:hAnsi="仿宋" w:cs="仿宋" w:hint="eastAsia"/>
            <w:lang w:eastAsia="zh-CN"/>
          </w:rPr>
          <w:t>一、专用塑胶材料项目危机管理</w:t>
        </w:r>
        <w:r>
          <w:tab/>
        </w:r>
        <w:r>
          <w:fldChar w:fldCharType="begin"/>
        </w:r>
        <w:r>
          <w:instrText xml:space="preserve"> PAGEREF _Toc19050 \h </w:instrText>
        </w:r>
        <w:r>
          <w:fldChar w:fldCharType="separate"/>
        </w:r>
        <w:r>
          <w:t>3</w:t>
        </w:r>
        <w:r>
          <w:fldChar w:fldCharType="end"/>
        </w:r>
      </w:hyperlink>
    </w:p>
    <w:p>
      <w:pPr>
        <w:pStyle w:val="TOC2"/>
        <w:tabs>
          <w:tab w:val="right" w:leader="dot" w:pos="8306"/>
        </w:tabs>
      </w:pPr>
      <w:hyperlink w:anchor="_Toc1975" w:history="1">
        <w:r>
          <w:rPr>
            <w:rFonts w:ascii="仿宋" w:eastAsia="仿宋" w:hAnsi="仿宋" w:cs="仿宋" w:hint="eastAsia"/>
            <w:lang w:eastAsia="zh-CN"/>
          </w:rPr>
          <w:t>(一)、危机预警与识别</w:t>
        </w:r>
        <w:r>
          <w:tab/>
        </w:r>
        <w:r>
          <w:fldChar w:fldCharType="begin"/>
        </w:r>
        <w:r>
          <w:instrText xml:space="preserve"> PAGEREF _Toc1975 \h </w:instrText>
        </w:r>
        <w:r>
          <w:fldChar w:fldCharType="separate"/>
        </w:r>
        <w:r>
          <w:t>3</w:t>
        </w:r>
        <w:r>
          <w:fldChar w:fldCharType="end"/>
        </w:r>
      </w:hyperlink>
    </w:p>
    <w:p>
      <w:pPr>
        <w:pStyle w:val="TOC2"/>
        <w:tabs>
          <w:tab w:val="right" w:leader="dot" w:pos="8306"/>
        </w:tabs>
      </w:pPr>
      <w:hyperlink w:anchor="_Toc1512" w:history="1">
        <w:r>
          <w:rPr>
            <w:rFonts w:ascii="仿宋" w:eastAsia="仿宋" w:hAnsi="仿宋" w:cs="仿宋" w:hint="eastAsia"/>
            <w:lang w:eastAsia="zh-CN"/>
          </w:rPr>
          <w:t>(二)、危机应对与恢复</w:t>
        </w:r>
        <w:r>
          <w:tab/>
        </w:r>
        <w:r>
          <w:fldChar w:fldCharType="begin"/>
        </w:r>
        <w:r>
          <w:instrText xml:space="preserve"> PAGEREF _Toc1512 \h </w:instrText>
        </w:r>
        <w:r>
          <w:fldChar w:fldCharType="separate"/>
        </w:r>
        <w:r>
          <w:t>4</w:t>
        </w:r>
        <w:r>
          <w:fldChar w:fldCharType="end"/>
        </w:r>
      </w:hyperlink>
    </w:p>
    <w:p>
      <w:pPr>
        <w:pStyle w:val="TOC1"/>
        <w:tabs>
          <w:tab w:val="right" w:leader="dot" w:pos="8306"/>
        </w:tabs>
      </w:pPr>
      <w:hyperlink w:anchor="_Toc1981" w:history="1">
        <w:r>
          <w:rPr>
            <w:rFonts w:ascii="仿宋" w:eastAsia="仿宋" w:hAnsi="仿宋" w:cs="仿宋" w:hint="eastAsia"/>
            <w:lang w:eastAsia="zh-CN"/>
          </w:rPr>
          <w:t>二、专用塑胶材料项目土建工程</w:t>
        </w:r>
        <w:r>
          <w:tab/>
        </w:r>
        <w:r>
          <w:fldChar w:fldCharType="begin"/>
        </w:r>
        <w:r>
          <w:instrText xml:space="preserve"> PAGEREF _Toc1981 \h </w:instrText>
        </w:r>
        <w:r>
          <w:fldChar w:fldCharType="separate"/>
        </w:r>
        <w:r>
          <w:t>5</w:t>
        </w:r>
        <w:r>
          <w:fldChar w:fldCharType="end"/>
        </w:r>
      </w:hyperlink>
    </w:p>
    <w:p>
      <w:pPr>
        <w:pStyle w:val="TOC2"/>
        <w:tabs>
          <w:tab w:val="right" w:leader="dot" w:pos="8306"/>
        </w:tabs>
      </w:pPr>
      <w:hyperlink w:anchor="_Toc28917" w:history="1">
        <w:r>
          <w:rPr>
            <w:rFonts w:ascii="仿宋" w:eastAsia="仿宋" w:hAnsi="仿宋" w:cs="仿宋" w:hint="eastAsia"/>
            <w:lang w:eastAsia="zh-CN"/>
          </w:rPr>
          <w:t>(一)、建筑工程设计原则</w:t>
        </w:r>
        <w:r>
          <w:tab/>
        </w:r>
        <w:r>
          <w:fldChar w:fldCharType="begin"/>
        </w:r>
        <w:r>
          <w:instrText xml:space="preserve"> PAGEREF _Toc28917 \h </w:instrText>
        </w:r>
        <w:r>
          <w:fldChar w:fldCharType="separate"/>
        </w:r>
        <w:r>
          <w:t>5</w:t>
        </w:r>
        <w:r>
          <w:fldChar w:fldCharType="end"/>
        </w:r>
      </w:hyperlink>
    </w:p>
    <w:p>
      <w:pPr>
        <w:pStyle w:val="TOC2"/>
        <w:tabs>
          <w:tab w:val="right" w:leader="dot" w:pos="8306"/>
        </w:tabs>
      </w:pPr>
      <w:hyperlink w:anchor="_Toc32085" w:history="1">
        <w:r>
          <w:rPr>
            <w:rFonts w:ascii="仿宋" w:eastAsia="仿宋" w:hAnsi="仿宋" w:cs="仿宋" w:hint="eastAsia"/>
            <w:lang w:eastAsia="zh-CN"/>
          </w:rPr>
          <w:t>(二)、土建工程设计年限及安全等级</w:t>
        </w:r>
        <w:r>
          <w:tab/>
        </w:r>
        <w:r>
          <w:fldChar w:fldCharType="begin"/>
        </w:r>
        <w:r>
          <w:instrText xml:space="preserve"> PAGEREF _Toc32085 \h </w:instrText>
        </w:r>
        <w:r>
          <w:fldChar w:fldCharType="separate"/>
        </w:r>
        <w:r>
          <w:t>7</w:t>
        </w:r>
        <w:r>
          <w:fldChar w:fldCharType="end"/>
        </w:r>
      </w:hyperlink>
    </w:p>
    <w:p>
      <w:pPr>
        <w:pStyle w:val="TOC2"/>
        <w:tabs>
          <w:tab w:val="right" w:leader="dot" w:pos="8306"/>
        </w:tabs>
      </w:pPr>
      <w:hyperlink w:anchor="_Toc904" w:history="1">
        <w:r>
          <w:rPr>
            <w:rFonts w:ascii="仿宋" w:eastAsia="仿宋" w:hAnsi="仿宋" w:cs="仿宋" w:hint="eastAsia"/>
            <w:lang w:eastAsia="zh-CN"/>
          </w:rPr>
          <w:t>(三)、建筑工程设计总体要求</w:t>
        </w:r>
        <w:r>
          <w:tab/>
        </w:r>
        <w:r>
          <w:fldChar w:fldCharType="begin"/>
        </w:r>
        <w:r>
          <w:instrText xml:space="preserve"> PAGEREF _Toc904 \h </w:instrText>
        </w:r>
        <w:r>
          <w:fldChar w:fldCharType="separate"/>
        </w:r>
        <w:r>
          <w:t>8</w:t>
        </w:r>
        <w:r>
          <w:fldChar w:fldCharType="end"/>
        </w:r>
      </w:hyperlink>
    </w:p>
    <w:p>
      <w:pPr>
        <w:pStyle w:val="TOC2"/>
        <w:tabs>
          <w:tab w:val="right" w:leader="dot" w:pos="8306"/>
        </w:tabs>
      </w:pPr>
      <w:hyperlink w:anchor="_Toc9385" w:history="1">
        <w:r>
          <w:rPr>
            <w:rFonts w:ascii="仿宋" w:eastAsia="仿宋" w:hAnsi="仿宋" w:cs="仿宋" w:hint="eastAsia"/>
            <w:lang w:eastAsia="zh-CN"/>
          </w:rPr>
          <w:t>(四)、土建工程建设指标</w:t>
        </w:r>
        <w:r>
          <w:tab/>
        </w:r>
        <w:r>
          <w:fldChar w:fldCharType="begin"/>
        </w:r>
        <w:r>
          <w:instrText xml:space="preserve"> PAGEREF _Toc9385 \h </w:instrText>
        </w:r>
        <w:r>
          <w:fldChar w:fldCharType="separate"/>
        </w:r>
        <w:r>
          <w:t>8</w:t>
        </w:r>
        <w:r>
          <w:fldChar w:fldCharType="end"/>
        </w:r>
      </w:hyperlink>
    </w:p>
    <w:p>
      <w:pPr>
        <w:pStyle w:val="TOC1"/>
        <w:tabs>
          <w:tab w:val="right" w:leader="dot" w:pos="8306"/>
        </w:tabs>
      </w:pPr>
      <w:hyperlink w:anchor="_Toc17669" w:history="1">
        <w:r>
          <w:rPr>
            <w:rFonts w:ascii="仿宋" w:eastAsia="仿宋" w:hAnsi="仿宋" w:cs="仿宋" w:hint="eastAsia"/>
            <w:lang w:eastAsia="zh-CN"/>
          </w:rPr>
          <w:t>三、专用塑胶材料项目选址可行性分析</w:t>
        </w:r>
        <w:r>
          <w:tab/>
        </w:r>
        <w:r>
          <w:fldChar w:fldCharType="begin"/>
        </w:r>
        <w:r>
          <w:instrText xml:space="preserve"> PAGEREF _Toc17669 \h </w:instrText>
        </w:r>
        <w:r>
          <w:fldChar w:fldCharType="separate"/>
        </w:r>
        <w:r>
          <w:t>9</w:t>
        </w:r>
        <w:r>
          <w:fldChar w:fldCharType="end"/>
        </w:r>
      </w:hyperlink>
    </w:p>
    <w:p>
      <w:pPr>
        <w:pStyle w:val="TOC2"/>
        <w:tabs>
          <w:tab w:val="right" w:leader="dot" w:pos="8306"/>
        </w:tabs>
      </w:pPr>
      <w:hyperlink w:anchor="_Toc15332" w:history="1">
        <w:r>
          <w:rPr>
            <w:rFonts w:ascii="仿宋" w:eastAsia="仿宋" w:hAnsi="仿宋" w:cs="仿宋" w:hint="eastAsia"/>
            <w:lang w:eastAsia="zh-CN"/>
          </w:rPr>
          <w:t>(一)、专用塑胶材料项目选址</w:t>
        </w:r>
        <w:r>
          <w:tab/>
        </w:r>
        <w:r>
          <w:fldChar w:fldCharType="begin"/>
        </w:r>
        <w:r>
          <w:instrText xml:space="preserve"> PAGEREF _Toc15332 \h </w:instrText>
        </w:r>
        <w:r>
          <w:fldChar w:fldCharType="separate"/>
        </w:r>
        <w:r>
          <w:t>9</w:t>
        </w:r>
        <w:r>
          <w:fldChar w:fldCharType="end"/>
        </w:r>
      </w:hyperlink>
    </w:p>
    <w:p>
      <w:pPr>
        <w:pStyle w:val="TOC2"/>
        <w:tabs>
          <w:tab w:val="right" w:leader="dot" w:pos="8306"/>
        </w:tabs>
      </w:pPr>
      <w:hyperlink w:anchor="_Toc26081" w:history="1">
        <w:r>
          <w:rPr>
            <w:rFonts w:ascii="仿宋" w:eastAsia="仿宋" w:hAnsi="仿宋" w:cs="仿宋" w:hint="eastAsia"/>
            <w:lang w:eastAsia="zh-CN"/>
          </w:rPr>
          <w:t>(二)、用地控制指标</w:t>
        </w:r>
        <w:r>
          <w:tab/>
        </w:r>
        <w:r>
          <w:fldChar w:fldCharType="begin"/>
        </w:r>
        <w:r>
          <w:instrText xml:space="preserve"> PAGEREF _Toc26081 \h </w:instrText>
        </w:r>
        <w:r>
          <w:fldChar w:fldCharType="separate"/>
        </w:r>
        <w:r>
          <w:t>9</w:t>
        </w:r>
        <w:r>
          <w:fldChar w:fldCharType="end"/>
        </w:r>
      </w:hyperlink>
    </w:p>
    <w:p>
      <w:pPr>
        <w:pStyle w:val="TOC2"/>
        <w:tabs>
          <w:tab w:val="right" w:leader="dot" w:pos="8306"/>
        </w:tabs>
      </w:pPr>
      <w:hyperlink w:anchor="_Toc14547" w:history="1">
        <w:r>
          <w:rPr>
            <w:rFonts w:ascii="仿宋" w:eastAsia="仿宋" w:hAnsi="仿宋" w:cs="仿宋" w:hint="eastAsia"/>
            <w:lang w:eastAsia="zh-CN"/>
          </w:rPr>
          <w:t>(三)、节约用地措施</w:t>
        </w:r>
        <w:r>
          <w:tab/>
        </w:r>
        <w:r>
          <w:fldChar w:fldCharType="begin"/>
        </w:r>
        <w:r>
          <w:instrText xml:space="preserve"> PAGEREF _Toc14547 \h </w:instrText>
        </w:r>
        <w:r>
          <w:fldChar w:fldCharType="separate"/>
        </w:r>
        <w:r>
          <w:t>11</w:t>
        </w:r>
        <w:r>
          <w:fldChar w:fldCharType="end"/>
        </w:r>
      </w:hyperlink>
    </w:p>
    <w:p>
      <w:pPr>
        <w:pStyle w:val="TOC2"/>
        <w:tabs>
          <w:tab w:val="right" w:leader="dot" w:pos="8306"/>
        </w:tabs>
      </w:pPr>
      <w:hyperlink w:anchor="_Toc5936" w:history="1">
        <w:r>
          <w:rPr>
            <w:rFonts w:ascii="仿宋" w:eastAsia="仿宋" w:hAnsi="仿宋" w:cs="仿宋" w:hint="eastAsia"/>
            <w:lang w:eastAsia="zh-CN"/>
          </w:rPr>
          <w:t>(四)、总图布置方案</w:t>
        </w:r>
        <w:r>
          <w:tab/>
        </w:r>
        <w:r>
          <w:fldChar w:fldCharType="begin"/>
        </w:r>
        <w:r>
          <w:instrText xml:space="preserve"> PAGEREF _Toc5936 \h </w:instrText>
        </w:r>
        <w:r>
          <w:fldChar w:fldCharType="separate"/>
        </w:r>
        <w:r>
          <w:t>12</w:t>
        </w:r>
        <w:r>
          <w:fldChar w:fldCharType="end"/>
        </w:r>
      </w:hyperlink>
    </w:p>
    <w:p>
      <w:pPr>
        <w:pStyle w:val="TOC2"/>
        <w:tabs>
          <w:tab w:val="right" w:leader="dot" w:pos="8306"/>
        </w:tabs>
      </w:pPr>
      <w:hyperlink w:anchor="_Toc22703" w:history="1">
        <w:r>
          <w:rPr>
            <w:rFonts w:ascii="仿宋" w:eastAsia="仿宋" w:hAnsi="仿宋" w:cs="仿宋" w:hint="eastAsia"/>
            <w:lang w:eastAsia="zh-CN"/>
          </w:rPr>
          <w:t>(五)、选址综合评价</w:t>
        </w:r>
        <w:r>
          <w:tab/>
        </w:r>
        <w:r>
          <w:fldChar w:fldCharType="begin"/>
        </w:r>
        <w:r>
          <w:instrText xml:space="preserve"> PAGEREF _Toc22703 \h </w:instrText>
        </w:r>
        <w:r>
          <w:fldChar w:fldCharType="separate"/>
        </w:r>
        <w:r>
          <w:t>13</w:t>
        </w:r>
        <w:r>
          <w:fldChar w:fldCharType="end"/>
        </w:r>
      </w:hyperlink>
    </w:p>
    <w:p>
      <w:pPr>
        <w:pStyle w:val="TOC1"/>
        <w:tabs>
          <w:tab w:val="right" w:leader="dot" w:pos="8306"/>
        </w:tabs>
      </w:pPr>
      <w:hyperlink w:anchor="_Toc6108" w:history="1">
        <w:r>
          <w:rPr>
            <w:rFonts w:ascii="仿宋" w:eastAsia="仿宋" w:hAnsi="仿宋" w:cs="仿宋" w:hint="eastAsia"/>
            <w:lang w:eastAsia="zh-CN"/>
          </w:rPr>
          <w:t>四、专用塑胶材料项目绩效评估</w:t>
        </w:r>
        <w:r>
          <w:tab/>
        </w:r>
        <w:r>
          <w:fldChar w:fldCharType="begin"/>
        </w:r>
        <w:r>
          <w:instrText xml:space="preserve"> PAGEREF _Toc6108 \h </w:instrText>
        </w:r>
        <w:r>
          <w:fldChar w:fldCharType="separate"/>
        </w:r>
        <w:r>
          <w:t>14</w:t>
        </w:r>
        <w:r>
          <w:fldChar w:fldCharType="end"/>
        </w:r>
      </w:hyperlink>
    </w:p>
    <w:p>
      <w:pPr>
        <w:pStyle w:val="TOC2"/>
        <w:tabs>
          <w:tab w:val="right" w:leader="dot" w:pos="8306"/>
        </w:tabs>
      </w:pPr>
      <w:hyperlink w:anchor="_Toc17161" w:history="1">
        <w:r>
          <w:rPr>
            <w:rFonts w:ascii="仿宋" w:eastAsia="仿宋" w:hAnsi="仿宋" w:cs="仿宋" w:hint="eastAsia"/>
            <w:lang w:eastAsia="zh-CN"/>
          </w:rPr>
          <w:t>(一)、绩效评估指标</w:t>
        </w:r>
        <w:r>
          <w:tab/>
        </w:r>
        <w:r>
          <w:fldChar w:fldCharType="begin"/>
        </w:r>
        <w:r>
          <w:instrText xml:space="preserve"> PAGEREF _Toc17161 \h </w:instrText>
        </w:r>
        <w:r>
          <w:fldChar w:fldCharType="separate"/>
        </w:r>
        <w:r>
          <w:t>14</w:t>
        </w:r>
        <w:r>
          <w:fldChar w:fldCharType="end"/>
        </w:r>
      </w:hyperlink>
    </w:p>
    <w:p>
      <w:pPr>
        <w:pStyle w:val="TOC2"/>
        <w:tabs>
          <w:tab w:val="right" w:leader="dot" w:pos="8306"/>
        </w:tabs>
      </w:pPr>
      <w:hyperlink w:anchor="_Toc27733" w:history="1">
        <w:r>
          <w:rPr>
            <w:rFonts w:ascii="仿宋" w:eastAsia="仿宋" w:hAnsi="仿宋" w:cs="仿宋" w:hint="eastAsia"/>
            <w:lang w:eastAsia="zh-CN"/>
          </w:rPr>
          <w:t>(二)、绩效评估方法</w:t>
        </w:r>
        <w:r>
          <w:tab/>
        </w:r>
        <w:r>
          <w:fldChar w:fldCharType="begin"/>
        </w:r>
        <w:r>
          <w:instrText xml:space="preserve"> PAGEREF _Toc27733 \h </w:instrText>
        </w:r>
        <w:r>
          <w:fldChar w:fldCharType="separate"/>
        </w:r>
        <w:r>
          <w:t>15</w:t>
        </w:r>
        <w:r>
          <w:fldChar w:fldCharType="end"/>
        </w:r>
      </w:hyperlink>
    </w:p>
    <w:p>
      <w:pPr>
        <w:pStyle w:val="TOC2"/>
        <w:tabs>
          <w:tab w:val="right" w:leader="dot" w:pos="8306"/>
        </w:tabs>
      </w:pPr>
      <w:hyperlink w:anchor="_Toc296" w:history="1">
        <w:r>
          <w:rPr>
            <w:rFonts w:ascii="仿宋" w:eastAsia="仿宋" w:hAnsi="仿宋" w:cs="仿宋" w:hint="eastAsia"/>
            <w:lang w:eastAsia="zh-CN"/>
          </w:rPr>
          <w:t>(三)、绩效评估周期</w:t>
        </w:r>
        <w:r>
          <w:tab/>
        </w:r>
        <w:r>
          <w:fldChar w:fldCharType="begin"/>
        </w:r>
        <w:r>
          <w:instrText xml:space="preserve"> PAGEREF _Toc296 \h </w:instrText>
        </w:r>
        <w:r>
          <w:fldChar w:fldCharType="separate"/>
        </w:r>
        <w:r>
          <w:t>16</w:t>
        </w:r>
        <w:r>
          <w:fldChar w:fldCharType="end"/>
        </w:r>
      </w:hyperlink>
    </w:p>
    <w:p>
      <w:pPr>
        <w:pStyle w:val="TOC1"/>
        <w:tabs>
          <w:tab w:val="right" w:leader="dot" w:pos="8306"/>
        </w:tabs>
      </w:pPr>
      <w:hyperlink w:anchor="_Toc7416" w:history="1">
        <w:r>
          <w:rPr>
            <w:rFonts w:ascii="仿宋" w:eastAsia="仿宋" w:hAnsi="仿宋" w:cs="仿宋" w:hint="eastAsia"/>
            <w:lang w:eastAsia="zh-CN"/>
          </w:rPr>
          <w:t>五、专用塑胶材料项目可持续发展</w:t>
        </w:r>
        <w:r>
          <w:tab/>
        </w:r>
        <w:r>
          <w:fldChar w:fldCharType="begin"/>
        </w:r>
        <w:r>
          <w:instrText xml:space="preserve"> PAGEREF _Toc7416 \h </w:instrText>
        </w:r>
        <w:r>
          <w:fldChar w:fldCharType="separate"/>
        </w:r>
        <w:r>
          <w:t>17</w:t>
        </w:r>
        <w:r>
          <w:fldChar w:fldCharType="end"/>
        </w:r>
      </w:hyperlink>
    </w:p>
    <w:p>
      <w:pPr>
        <w:pStyle w:val="TOC2"/>
        <w:tabs>
          <w:tab w:val="right" w:leader="dot" w:pos="8306"/>
        </w:tabs>
      </w:pPr>
      <w:hyperlink w:anchor="_Toc21858" w:history="1">
        <w:r>
          <w:rPr>
            <w:rFonts w:ascii="仿宋" w:eastAsia="仿宋" w:hAnsi="仿宋" w:cs="仿宋" w:hint="eastAsia"/>
            <w:lang w:eastAsia="zh-CN"/>
          </w:rPr>
          <w:t>(一)、可持续战略与实践</w:t>
        </w:r>
        <w:r>
          <w:tab/>
        </w:r>
        <w:r>
          <w:fldChar w:fldCharType="begin"/>
        </w:r>
        <w:r>
          <w:instrText xml:space="preserve"> PAGEREF _Toc21858 \h </w:instrText>
        </w:r>
        <w:r>
          <w:fldChar w:fldCharType="separate"/>
        </w:r>
        <w:r>
          <w:t>17</w:t>
        </w:r>
        <w:r>
          <w:fldChar w:fldCharType="end"/>
        </w:r>
      </w:hyperlink>
    </w:p>
    <w:p>
      <w:pPr>
        <w:pStyle w:val="TOC2"/>
        <w:tabs>
          <w:tab w:val="right" w:leader="dot" w:pos="8306"/>
        </w:tabs>
      </w:pPr>
      <w:hyperlink w:anchor="_Toc30850" w:history="1">
        <w:r>
          <w:rPr>
            <w:rFonts w:ascii="仿宋" w:eastAsia="仿宋" w:hAnsi="仿宋" w:cs="仿宋" w:hint="eastAsia"/>
            <w:lang w:eastAsia="zh-CN"/>
          </w:rPr>
          <w:t>(二)、环保与社会责任</w:t>
        </w:r>
        <w:r>
          <w:tab/>
        </w:r>
        <w:r>
          <w:fldChar w:fldCharType="begin"/>
        </w:r>
        <w:r>
          <w:instrText xml:space="preserve"> PAGEREF _Toc30850 \h </w:instrText>
        </w:r>
        <w:r>
          <w:fldChar w:fldCharType="separate"/>
        </w:r>
        <w:r>
          <w:t>18</w:t>
        </w:r>
        <w:r>
          <w:fldChar w:fldCharType="end"/>
        </w:r>
      </w:hyperlink>
    </w:p>
    <w:p>
      <w:pPr>
        <w:pStyle w:val="TOC1"/>
        <w:tabs>
          <w:tab w:val="right" w:leader="dot" w:pos="8306"/>
        </w:tabs>
      </w:pPr>
      <w:hyperlink w:anchor="_Toc6711" w:history="1">
        <w:r>
          <w:rPr>
            <w:rFonts w:ascii="仿宋" w:eastAsia="仿宋" w:hAnsi="仿宋" w:cs="仿宋" w:hint="eastAsia"/>
            <w:lang w:eastAsia="zh-CN"/>
          </w:rPr>
          <w:t>六、专用塑胶材料项目建设背景及必要性分析</w:t>
        </w:r>
        <w:r>
          <w:tab/>
        </w:r>
        <w:r>
          <w:fldChar w:fldCharType="begin"/>
        </w:r>
        <w:r>
          <w:instrText xml:space="preserve"> PAGEREF _Toc6711 \h </w:instrText>
        </w:r>
        <w:r>
          <w:fldChar w:fldCharType="separate"/>
        </w:r>
        <w:r>
          <w:t>19</w:t>
        </w:r>
        <w:r>
          <w:fldChar w:fldCharType="end"/>
        </w:r>
      </w:hyperlink>
    </w:p>
    <w:p>
      <w:pPr>
        <w:pStyle w:val="TOC2"/>
        <w:tabs>
          <w:tab w:val="right" w:leader="dot" w:pos="8306"/>
        </w:tabs>
      </w:pPr>
      <w:hyperlink w:anchor="_Toc842" w:history="1">
        <w:r>
          <w:rPr>
            <w:rFonts w:ascii="仿宋" w:eastAsia="仿宋" w:hAnsi="仿宋" w:cs="仿宋" w:hint="eastAsia"/>
            <w:lang w:eastAsia="zh-CN"/>
          </w:rPr>
          <w:t>(一)、专用塑胶材料项目背景分析</w:t>
        </w:r>
        <w:r>
          <w:tab/>
        </w:r>
        <w:r>
          <w:fldChar w:fldCharType="begin"/>
        </w:r>
        <w:r>
          <w:instrText xml:space="preserve"> PAGEREF _Toc842 \h </w:instrText>
        </w:r>
        <w:r>
          <w:fldChar w:fldCharType="separate"/>
        </w:r>
        <w:r>
          <w:t>19</w:t>
        </w:r>
        <w:r>
          <w:fldChar w:fldCharType="end"/>
        </w:r>
      </w:hyperlink>
    </w:p>
    <w:p>
      <w:pPr>
        <w:pStyle w:val="TOC2"/>
        <w:tabs>
          <w:tab w:val="right" w:leader="dot" w:pos="8306"/>
        </w:tabs>
      </w:pPr>
      <w:hyperlink w:anchor="_Toc20271" w:history="1">
        <w:r>
          <w:rPr>
            <w:rFonts w:ascii="仿宋" w:eastAsia="仿宋" w:hAnsi="仿宋" w:cs="仿宋" w:hint="eastAsia"/>
            <w:lang w:eastAsia="zh-CN"/>
          </w:rPr>
          <w:t>(二)、专用塑胶材料项目建设必要性分析</w:t>
        </w:r>
        <w:r>
          <w:tab/>
        </w:r>
        <w:r>
          <w:fldChar w:fldCharType="begin"/>
        </w:r>
        <w:r>
          <w:instrText xml:space="preserve"> PAGEREF _Toc20271 \h </w:instrText>
        </w:r>
        <w:r>
          <w:fldChar w:fldCharType="separate"/>
        </w:r>
        <w:r>
          <w:t>21</w:t>
        </w:r>
        <w:r>
          <w:fldChar w:fldCharType="end"/>
        </w:r>
      </w:hyperlink>
    </w:p>
    <w:p>
      <w:pPr>
        <w:pStyle w:val="TOC1"/>
        <w:tabs>
          <w:tab w:val="right" w:leader="dot" w:pos="8306"/>
        </w:tabs>
      </w:pPr>
      <w:hyperlink w:anchor="_Toc16661" w:history="1">
        <w:r>
          <w:rPr>
            <w:rFonts w:ascii="仿宋" w:eastAsia="仿宋" w:hAnsi="仿宋" w:cs="仿宋" w:hint="eastAsia"/>
            <w:lang w:eastAsia="zh-CN"/>
          </w:rPr>
          <w:t>七、专用塑胶材料项目人力资源管理</w:t>
        </w:r>
        <w:r>
          <w:tab/>
        </w:r>
        <w:r>
          <w:fldChar w:fldCharType="begin"/>
        </w:r>
        <w:r>
          <w:instrText xml:space="preserve"> PAGEREF _Toc16661 \h </w:instrText>
        </w:r>
        <w:r>
          <w:fldChar w:fldCharType="separate"/>
        </w:r>
        <w:r>
          <w:t>22</w:t>
        </w:r>
        <w:r>
          <w:fldChar w:fldCharType="end"/>
        </w:r>
      </w:hyperlink>
    </w:p>
    <w:p>
      <w:pPr>
        <w:pStyle w:val="TOC2"/>
        <w:tabs>
          <w:tab w:val="right" w:leader="dot" w:pos="8306"/>
        </w:tabs>
      </w:pPr>
      <w:hyperlink w:anchor="_Toc27090" w:history="1">
        <w:r>
          <w:rPr>
            <w:rFonts w:ascii="仿宋" w:eastAsia="仿宋" w:hAnsi="仿宋" w:cs="仿宋" w:hint="eastAsia"/>
            <w:lang w:eastAsia="zh-CN"/>
          </w:rPr>
          <w:t>(一)、建立健全的预算管理制度</w:t>
        </w:r>
        <w:r>
          <w:tab/>
        </w:r>
        <w:r>
          <w:fldChar w:fldCharType="begin"/>
        </w:r>
        <w:r>
          <w:instrText xml:space="preserve"> PAGEREF _Toc27090 \h </w:instrText>
        </w:r>
        <w:r>
          <w:fldChar w:fldCharType="separate"/>
        </w:r>
        <w:r>
          <w:t>22</w:t>
        </w:r>
        <w:r>
          <w:fldChar w:fldCharType="end"/>
        </w:r>
      </w:hyperlink>
    </w:p>
    <w:p>
      <w:pPr>
        <w:pStyle w:val="TOC2"/>
        <w:tabs>
          <w:tab w:val="right" w:leader="dot" w:pos="8306"/>
        </w:tabs>
      </w:pPr>
      <w:hyperlink w:anchor="_Toc14018" w:history="1">
        <w:r>
          <w:rPr>
            <w:rFonts w:ascii="仿宋" w:eastAsia="仿宋" w:hAnsi="仿宋" w:cs="仿宋" w:hint="eastAsia"/>
            <w:lang w:eastAsia="zh-CN"/>
          </w:rPr>
          <w:t>(二)、加强资金流动监控</w:t>
        </w:r>
        <w:r>
          <w:tab/>
        </w:r>
        <w:r>
          <w:fldChar w:fldCharType="begin"/>
        </w:r>
        <w:r>
          <w:instrText xml:space="preserve"> PAGEREF _Toc14018 \h </w:instrText>
        </w:r>
        <w:r>
          <w:fldChar w:fldCharType="separate"/>
        </w:r>
        <w:r>
          <w:t>24</w:t>
        </w:r>
        <w:r>
          <w:fldChar w:fldCharType="end"/>
        </w:r>
      </w:hyperlink>
    </w:p>
    <w:p>
      <w:pPr>
        <w:pStyle w:val="TOC2"/>
        <w:tabs>
          <w:tab w:val="right" w:leader="dot" w:pos="8306"/>
        </w:tabs>
      </w:pPr>
      <w:hyperlink w:anchor="_Toc29487" w:history="1">
        <w:r>
          <w:rPr>
            <w:rFonts w:ascii="仿宋" w:eastAsia="仿宋" w:hAnsi="仿宋" w:cs="仿宋" w:hint="eastAsia"/>
            <w:lang w:eastAsia="zh-CN"/>
          </w:rPr>
          <w:t>(三)、制定完善的风险控制机制</w:t>
        </w:r>
        <w:r>
          <w:tab/>
        </w:r>
        <w:r>
          <w:fldChar w:fldCharType="begin"/>
        </w:r>
        <w:r>
          <w:instrText xml:space="preserve"> PAGEREF _Toc29487 \h </w:instrText>
        </w:r>
        <w:r>
          <w:fldChar w:fldCharType="separate"/>
        </w:r>
        <w:r>
          <w:t>25</w:t>
        </w:r>
        <w:r>
          <w:fldChar w:fldCharType="end"/>
        </w:r>
      </w:hyperlink>
    </w:p>
    <w:p>
      <w:pPr>
        <w:pStyle w:val="TOC2"/>
        <w:tabs>
          <w:tab w:val="right" w:leader="dot" w:pos="8306"/>
        </w:tabs>
      </w:pPr>
      <w:hyperlink w:anchor="_Toc10785" w:history="1">
        <w:r>
          <w:rPr>
            <w:rFonts w:ascii="仿宋" w:eastAsia="仿宋" w:hAnsi="仿宋" w:cs="仿宋" w:hint="eastAsia"/>
            <w:lang w:eastAsia="zh-CN"/>
          </w:rPr>
          <w:t>(四)、优化成本管理</w:t>
        </w:r>
        <w:r>
          <w:tab/>
        </w:r>
        <w:r>
          <w:fldChar w:fldCharType="begin"/>
        </w:r>
        <w:r>
          <w:instrText xml:space="preserve"> PAGEREF _Toc10785 \h </w:instrText>
        </w:r>
        <w:r>
          <w:fldChar w:fldCharType="separate"/>
        </w:r>
        <w:r>
          <w:t>26</w:t>
        </w:r>
        <w:r>
          <w:fldChar w:fldCharType="end"/>
        </w:r>
      </w:hyperlink>
    </w:p>
    <w:p>
      <w:pPr>
        <w:pStyle w:val="TOC1"/>
        <w:tabs>
          <w:tab w:val="right" w:leader="dot" w:pos="8306"/>
        </w:tabs>
      </w:pPr>
      <w:hyperlink w:anchor="_Toc32462" w:history="1">
        <w:r>
          <w:rPr>
            <w:rFonts w:ascii="仿宋" w:eastAsia="仿宋" w:hAnsi="仿宋" w:cs="仿宋" w:hint="eastAsia"/>
            <w:lang w:eastAsia="zh-CN"/>
          </w:rPr>
          <w:t>八、专用塑胶材料项目创新与研发</w:t>
        </w:r>
        <w:r>
          <w:tab/>
        </w:r>
        <w:r>
          <w:fldChar w:fldCharType="begin"/>
        </w:r>
        <w:r>
          <w:instrText xml:space="preserve"> PAGEREF _Toc32462 \h </w:instrText>
        </w:r>
        <w:r>
          <w:fldChar w:fldCharType="separate"/>
        </w:r>
        <w:r>
          <w:t>28</w:t>
        </w:r>
        <w:r>
          <w:fldChar w:fldCharType="end"/>
        </w:r>
      </w:hyperlink>
    </w:p>
    <w:p>
      <w:pPr>
        <w:pStyle w:val="TOC2"/>
        <w:tabs>
          <w:tab w:val="right" w:leader="dot" w:pos="8306"/>
        </w:tabs>
      </w:pPr>
      <w:hyperlink w:anchor="_Toc6575" w:history="1">
        <w:r>
          <w:rPr>
            <w:rFonts w:ascii="仿宋" w:eastAsia="仿宋" w:hAnsi="仿宋" w:cs="仿宋" w:hint="eastAsia"/>
            <w:lang w:eastAsia="zh-CN"/>
          </w:rPr>
          <w:t>(一)、创新策略与方向</w:t>
        </w:r>
        <w:r>
          <w:tab/>
        </w:r>
        <w:r>
          <w:fldChar w:fldCharType="begin"/>
        </w:r>
        <w:r>
          <w:instrText xml:space="preserve"> PAGEREF _Toc6575 \h </w:instrText>
        </w:r>
        <w:r>
          <w:fldChar w:fldCharType="separate"/>
        </w:r>
        <w:r>
          <w:t>28</w:t>
        </w:r>
        <w:r>
          <w:fldChar w:fldCharType="end"/>
        </w:r>
      </w:hyperlink>
    </w:p>
    <w:p>
      <w:pPr>
        <w:pStyle w:val="TOC2"/>
        <w:tabs>
          <w:tab w:val="right" w:leader="dot" w:pos="8306"/>
        </w:tabs>
      </w:pPr>
      <w:hyperlink w:anchor="_Toc11778" w:history="1">
        <w:r>
          <w:rPr>
            <w:rFonts w:ascii="仿宋" w:eastAsia="仿宋" w:hAnsi="仿宋" w:cs="仿宋" w:hint="eastAsia"/>
            <w:lang w:eastAsia="zh-CN"/>
          </w:rPr>
          <w:t>(二)、研发规划与投入</w:t>
        </w:r>
        <w:r>
          <w:tab/>
        </w:r>
        <w:r>
          <w:fldChar w:fldCharType="begin"/>
        </w:r>
        <w:r>
          <w:instrText xml:space="preserve"> PAGEREF _Toc11778 \h </w:instrText>
        </w:r>
        <w:r>
          <w:fldChar w:fldCharType="separate"/>
        </w:r>
        <w:r>
          <w:t>29</w:t>
        </w:r>
        <w:r>
          <w:fldChar w:fldCharType="end"/>
        </w:r>
      </w:hyperlink>
    </w:p>
    <w:p>
      <w:pPr>
        <w:pStyle w:val="TOC1"/>
        <w:tabs>
          <w:tab w:val="right" w:leader="dot" w:pos="8306"/>
        </w:tabs>
      </w:pPr>
      <w:hyperlink w:anchor="_Toc29459" w:history="1">
        <w:r>
          <w:rPr>
            <w:rFonts w:ascii="仿宋" w:eastAsia="仿宋" w:hAnsi="仿宋" w:cs="仿宋" w:hint="eastAsia"/>
            <w:lang w:eastAsia="zh-CN"/>
          </w:rPr>
          <w:t>九、专用塑胶材料项目投资规划</w:t>
        </w:r>
        <w:r>
          <w:tab/>
        </w:r>
        <w:r>
          <w:fldChar w:fldCharType="begin"/>
        </w:r>
        <w:r>
          <w:instrText xml:space="preserve"> PAGEREF _Toc29459 \h </w:instrText>
        </w:r>
        <w:r>
          <w:fldChar w:fldCharType="separate"/>
        </w:r>
        <w:r>
          <w:t>31</w:t>
        </w:r>
        <w:r>
          <w:fldChar w:fldCharType="end"/>
        </w:r>
      </w:hyperlink>
    </w:p>
    <w:p>
      <w:pPr>
        <w:pStyle w:val="TOC2"/>
        <w:tabs>
          <w:tab w:val="right" w:leader="dot" w:pos="8306"/>
        </w:tabs>
      </w:pPr>
      <w:hyperlink w:anchor="_Toc19188" w:history="1">
        <w:r>
          <w:rPr>
            <w:rFonts w:ascii="仿宋" w:eastAsia="仿宋" w:hAnsi="仿宋" w:cs="仿宋" w:hint="eastAsia"/>
            <w:lang w:eastAsia="zh-CN"/>
          </w:rPr>
          <w:t>(一)、专用塑胶材料项目总投资估算</w:t>
        </w:r>
        <w:r>
          <w:tab/>
        </w:r>
        <w:r>
          <w:fldChar w:fldCharType="begin"/>
        </w:r>
        <w:r>
          <w:instrText xml:space="preserve"> PAGEREF _Toc19188 \h </w:instrText>
        </w:r>
        <w:r>
          <w:fldChar w:fldCharType="separate"/>
        </w:r>
        <w:r>
          <w:t>31</w:t>
        </w:r>
        <w:r>
          <w:fldChar w:fldCharType="end"/>
        </w:r>
      </w:hyperlink>
    </w:p>
    <w:p>
      <w:pPr>
        <w:pStyle w:val="TOC2"/>
        <w:tabs>
          <w:tab w:val="right" w:leader="dot" w:pos="8306"/>
        </w:tabs>
      </w:pPr>
      <w:hyperlink w:anchor="_Toc1669" w:history="1">
        <w:r>
          <w:rPr>
            <w:rFonts w:ascii="仿宋" w:eastAsia="仿宋" w:hAnsi="仿宋" w:cs="仿宋" w:hint="eastAsia"/>
            <w:lang w:eastAsia="zh-CN"/>
          </w:rPr>
          <w:t>(二)、资金筹措</w:t>
        </w:r>
        <w:r>
          <w:tab/>
        </w:r>
        <w:r>
          <w:fldChar w:fldCharType="begin"/>
        </w:r>
        <w:r>
          <w:instrText xml:space="preserve"> PAGEREF _Toc1669 \h </w:instrText>
        </w:r>
        <w:r>
          <w:fldChar w:fldCharType="separate"/>
        </w:r>
        <w:r>
          <w:t>32</w:t>
        </w:r>
        <w:r>
          <w:fldChar w:fldCharType="end"/>
        </w:r>
      </w:hyperlink>
    </w:p>
    <w:p>
      <w:pPr>
        <w:pStyle w:val="TOC1"/>
        <w:tabs>
          <w:tab w:val="right" w:leader="dot" w:pos="8306"/>
        </w:tabs>
      </w:pPr>
      <w:hyperlink w:anchor="_Toc8416" w:history="1">
        <w:r>
          <w:rPr>
            <w:rFonts w:ascii="仿宋" w:eastAsia="仿宋" w:hAnsi="仿宋" w:cs="仿宋" w:hint="eastAsia"/>
            <w:lang w:eastAsia="zh-CN"/>
          </w:rPr>
          <w:t>十、专用塑胶材料项目人力资源培养与发展</w:t>
        </w:r>
        <w:r>
          <w:tab/>
        </w:r>
        <w:r>
          <w:fldChar w:fldCharType="begin"/>
        </w:r>
        <w:r>
          <w:instrText xml:space="preserve"> PAGEREF _Toc8416 \h </w:instrText>
        </w:r>
        <w:r>
          <w:fldChar w:fldCharType="separate"/>
        </w:r>
        <w:r>
          <w:t>33</w:t>
        </w:r>
        <w:r>
          <w:fldChar w:fldCharType="end"/>
        </w:r>
      </w:hyperlink>
    </w:p>
    <w:p>
      <w:pPr>
        <w:pStyle w:val="TOC2"/>
        <w:tabs>
          <w:tab w:val="right" w:leader="dot" w:pos="8306"/>
        </w:tabs>
      </w:pPr>
      <w:hyperlink w:anchor="_Toc26261" w:history="1">
        <w:r>
          <w:rPr>
            <w:rFonts w:ascii="仿宋" w:eastAsia="仿宋" w:hAnsi="仿宋" w:cs="仿宋" w:hint="eastAsia"/>
            <w:lang w:eastAsia="zh-CN"/>
          </w:rPr>
          <w:t>(一)、人才需求与规划</w:t>
        </w:r>
        <w:r>
          <w:tab/>
        </w:r>
        <w:r>
          <w:fldChar w:fldCharType="begin"/>
        </w:r>
        <w:r>
          <w:instrText xml:space="preserve"> PAGEREF _Toc26261 \h </w:instrText>
        </w:r>
        <w:r>
          <w:fldChar w:fldCharType="separate"/>
        </w:r>
        <w:r>
          <w:t>33</w:t>
        </w:r>
        <w:r>
          <w:fldChar w:fldCharType="end"/>
        </w:r>
      </w:hyperlink>
    </w:p>
    <w:p>
      <w:pPr>
        <w:pStyle w:val="TOC2"/>
        <w:tabs>
          <w:tab w:val="right" w:leader="dot" w:pos="8306"/>
        </w:tabs>
      </w:pPr>
      <w:hyperlink w:anchor="_Toc9048" w:history="1">
        <w:r>
          <w:rPr>
            <w:rFonts w:ascii="仿宋" w:eastAsia="仿宋" w:hAnsi="仿宋" w:cs="仿宋" w:hint="eastAsia"/>
            <w:lang w:eastAsia="zh-CN"/>
          </w:rPr>
          <w:t>(二)、培训与发展计划</w:t>
        </w:r>
        <w:r>
          <w:tab/>
        </w:r>
        <w:r>
          <w:fldChar w:fldCharType="begin"/>
        </w:r>
        <w:r>
          <w:instrText xml:space="preserve"> PAGEREF _Toc9048 \h </w:instrText>
        </w:r>
        <w:r>
          <w:fldChar w:fldCharType="separate"/>
        </w:r>
        <w:r>
          <w:t>33</w:t>
        </w:r>
        <w:r>
          <w:fldChar w:fldCharType="end"/>
        </w:r>
      </w:hyperlink>
    </w:p>
    <w:p>
      <w:pPr>
        <w:pStyle w:val="TOC1"/>
        <w:tabs>
          <w:tab w:val="right" w:leader="dot" w:pos="8306"/>
        </w:tabs>
      </w:pPr>
      <w:hyperlink w:anchor="_Toc7902" w:history="1">
        <w:r>
          <w:rPr>
            <w:rFonts w:ascii="仿宋" w:eastAsia="仿宋" w:hAnsi="仿宋" w:cs="仿宋" w:hint="eastAsia"/>
            <w:lang w:eastAsia="zh-CN"/>
          </w:rPr>
          <w:t>十一、专用塑胶材料项目财务管理</w:t>
        </w:r>
        <w:r>
          <w:tab/>
        </w:r>
        <w:r>
          <w:fldChar w:fldCharType="begin"/>
        </w:r>
        <w:r>
          <w:instrText xml:space="preserve"> PAGEREF _Toc7902 \h </w:instrText>
        </w:r>
        <w:r>
          <w:fldChar w:fldCharType="separate"/>
        </w:r>
        <w:r>
          <w:t>34</w:t>
        </w:r>
        <w:r>
          <w:fldChar w:fldCharType="end"/>
        </w:r>
      </w:hyperlink>
    </w:p>
    <w:p>
      <w:pPr>
        <w:pStyle w:val="TOC2"/>
        <w:tabs>
          <w:tab w:val="right" w:leader="dot" w:pos="8306"/>
        </w:tabs>
      </w:pPr>
      <w:hyperlink w:anchor="_Toc17547" w:history="1">
        <w:r>
          <w:rPr>
            <w:rFonts w:ascii="仿宋" w:eastAsia="仿宋" w:hAnsi="仿宋" w:cs="仿宋" w:hint="eastAsia"/>
            <w:lang w:eastAsia="zh-CN"/>
          </w:rPr>
          <w:t>(一)、资金需求大</w:t>
        </w:r>
        <w:r>
          <w:tab/>
        </w:r>
        <w:r>
          <w:fldChar w:fldCharType="begin"/>
        </w:r>
        <w:r>
          <w:instrText xml:space="preserve"> PAGEREF _Toc17547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18" w:history="1">
        <w:r>
          <w:rPr>
            <w:rFonts w:ascii="仿宋" w:eastAsia="仿宋" w:hAnsi="仿宋" w:cs="仿宋" w:hint="eastAsia"/>
            <w:lang w:eastAsia="zh-CN"/>
          </w:rPr>
          <w:t>(二)、研发周期长</w:t>
        </w:r>
        <w:r>
          <w:tab/>
        </w:r>
        <w:r>
          <w:fldChar w:fldCharType="begin"/>
        </w:r>
        <w:r>
          <w:instrText xml:space="preserve"> PAGEREF _Toc16818 \h </w:instrText>
        </w:r>
        <w:r>
          <w:fldChar w:fldCharType="separate"/>
        </w:r>
        <w:r>
          <w:t>35</w:t>
        </w:r>
        <w:r>
          <w:fldChar w:fldCharType="end"/>
        </w:r>
      </w:hyperlink>
    </w:p>
    <w:p>
      <w:pPr>
        <w:pStyle w:val="TOC2"/>
        <w:tabs>
          <w:tab w:val="right" w:leader="dot" w:pos="8306"/>
        </w:tabs>
      </w:pPr>
      <w:hyperlink w:anchor="_Toc6886" w:history="1">
        <w:r>
          <w:rPr>
            <w:rFonts w:ascii="仿宋" w:eastAsia="仿宋" w:hAnsi="仿宋" w:cs="仿宋" w:hint="eastAsia"/>
            <w:lang w:eastAsia="zh-CN"/>
          </w:rPr>
          <w:t>(三)、市场风险大</w:t>
        </w:r>
        <w:r>
          <w:tab/>
        </w:r>
        <w:r>
          <w:fldChar w:fldCharType="begin"/>
        </w:r>
        <w:r>
          <w:instrText xml:space="preserve"> PAGEREF _Toc6886 \h </w:instrText>
        </w:r>
        <w:r>
          <w:fldChar w:fldCharType="separate"/>
        </w:r>
        <w:r>
          <w:t>36</w:t>
        </w:r>
        <w:r>
          <w:fldChar w:fldCharType="end"/>
        </w:r>
      </w:hyperlink>
    </w:p>
    <w:p>
      <w:pPr>
        <w:pStyle w:val="TOC2"/>
        <w:tabs>
          <w:tab w:val="right" w:leader="dot" w:pos="8306"/>
        </w:tabs>
      </w:pPr>
      <w:hyperlink w:anchor="_Toc3008" w:history="1">
        <w:r>
          <w:rPr>
            <w:rFonts w:ascii="仿宋" w:eastAsia="仿宋" w:hAnsi="仿宋" w:cs="仿宋" w:hint="eastAsia"/>
            <w:lang w:eastAsia="zh-CN"/>
          </w:rPr>
          <w:t>(四)、利润率高</w:t>
        </w:r>
        <w:r>
          <w:tab/>
        </w:r>
        <w:r>
          <w:fldChar w:fldCharType="begin"/>
        </w:r>
        <w:r>
          <w:instrText xml:space="preserve"> PAGEREF _Toc3008 \h </w:instrText>
        </w:r>
        <w:r>
          <w:fldChar w:fldCharType="separate"/>
        </w:r>
        <w:r>
          <w:t>39</w:t>
        </w:r>
        <w:r>
          <w:fldChar w:fldCharType="end"/>
        </w:r>
      </w:hyperlink>
    </w:p>
    <w:p>
      <w:pPr>
        <w:pStyle w:val="TOC1"/>
        <w:tabs>
          <w:tab w:val="right" w:leader="dot" w:pos="8306"/>
        </w:tabs>
      </w:pPr>
      <w:hyperlink w:anchor="_Toc14466" w:history="1">
        <w:r>
          <w:rPr>
            <w:rFonts w:ascii="仿宋" w:eastAsia="仿宋" w:hAnsi="仿宋" w:cs="仿宋" w:hint="eastAsia"/>
            <w:lang w:eastAsia="zh-CN"/>
          </w:rPr>
          <w:t>十二、专用塑胶材料项目计划安排</w:t>
        </w:r>
        <w:r>
          <w:tab/>
        </w:r>
        <w:r>
          <w:fldChar w:fldCharType="begin"/>
        </w:r>
        <w:r>
          <w:instrText xml:space="preserve"> PAGEREF _Toc14466 \h </w:instrText>
        </w:r>
        <w:r>
          <w:fldChar w:fldCharType="separate"/>
        </w:r>
        <w:r>
          <w:t>41</w:t>
        </w:r>
        <w:r>
          <w:fldChar w:fldCharType="end"/>
        </w:r>
      </w:hyperlink>
    </w:p>
    <w:p>
      <w:pPr>
        <w:pStyle w:val="TOC2"/>
        <w:tabs>
          <w:tab w:val="right" w:leader="dot" w:pos="8306"/>
        </w:tabs>
      </w:pPr>
      <w:hyperlink w:anchor="_Toc5691" w:history="1">
        <w:r>
          <w:rPr>
            <w:rFonts w:ascii="仿宋" w:eastAsia="仿宋" w:hAnsi="仿宋" w:cs="仿宋" w:hint="eastAsia"/>
            <w:lang w:eastAsia="zh-CN"/>
          </w:rPr>
          <w:t>(一)、建设周期</w:t>
        </w:r>
        <w:r>
          <w:tab/>
        </w:r>
        <w:r>
          <w:fldChar w:fldCharType="begin"/>
        </w:r>
        <w:r>
          <w:instrText xml:space="preserve"> PAGEREF _Toc5691 \h </w:instrText>
        </w:r>
        <w:r>
          <w:fldChar w:fldCharType="separate"/>
        </w:r>
        <w:r>
          <w:t>41</w:t>
        </w:r>
        <w:r>
          <w:fldChar w:fldCharType="end"/>
        </w:r>
      </w:hyperlink>
    </w:p>
    <w:p>
      <w:pPr>
        <w:pStyle w:val="TOC2"/>
        <w:tabs>
          <w:tab w:val="right" w:leader="dot" w:pos="8306"/>
        </w:tabs>
      </w:pPr>
      <w:hyperlink w:anchor="_Toc27454" w:history="1">
        <w:r>
          <w:rPr>
            <w:rFonts w:ascii="仿宋" w:eastAsia="仿宋" w:hAnsi="仿宋" w:cs="仿宋" w:hint="eastAsia"/>
            <w:lang w:eastAsia="zh-CN"/>
          </w:rPr>
          <w:t>(二)、建设进度</w:t>
        </w:r>
        <w:r>
          <w:tab/>
        </w:r>
        <w:r>
          <w:fldChar w:fldCharType="begin"/>
        </w:r>
        <w:r>
          <w:instrText xml:space="preserve"> PAGEREF _Toc27454 \h </w:instrText>
        </w:r>
        <w:r>
          <w:fldChar w:fldCharType="separate"/>
        </w:r>
        <w:r>
          <w:t>42</w:t>
        </w:r>
        <w:r>
          <w:fldChar w:fldCharType="end"/>
        </w:r>
      </w:hyperlink>
    </w:p>
    <w:p>
      <w:pPr>
        <w:pStyle w:val="TOC2"/>
        <w:tabs>
          <w:tab w:val="right" w:leader="dot" w:pos="8306"/>
        </w:tabs>
      </w:pPr>
      <w:hyperlink w:anchor="_Toc4894" w:history="1">
        <w:r>
          <w:rPr>
            <w:rFonts w:ascii="仿宋" w:eastAsia="仿宋" w:hAnsi="仿宋" w:cs="仿宋" w:hint="eastAsia"/>
            <w:lang w:eastAsia="zh-CN"/>
          </w:rPr>
          <w:t>(三)、进度安排注意事项</w:t>
        </w:r>
        <w:r>
          <w:tab/>
        </w:r>
        <w:r>
          <w:fldChar w:fldCharType="begin"/>
        </w:r>
        <w:r>
          <w:instrText xml:space="preserve"> PAGEREF _Toc4894 \h </w:instrText>
        </w:r>
        <w:r>
          <w:fldChar w:fldCharType="separate"/>
        </w:r>
        <w:r>
          <w:t>43</w:t>
        </w:r>
        <w:r>
          <w:fldChar w:fldCharType="end"/>
        </w:r>
      </w:hyperlink>
    </w:p>
    <w:p>
      <w:pPr>
        <w:pStyle w:val="TOC2"/>
        <w:tabs>
          <w:tab w:val="right" w:leader="dot" w:pos="8306"/>
        </w:tabs>
      </w:pPr>
      <w:hyperlink w:anchor="_Toc4728" w:history="1">
        <w:r>
          <w:rPr>
            <w:rFonts w:ascii="仿宋" w:eastAsia="仿宋" w:hAnsi="仿宋" w:cs="仿宋" w:hint="eastAsia"/>
            <w:lang w:eastAsia="zh-CN"/>
          </w:rPr>
          <w:t>(四)、人力资源配置</w:t>
        </w:r>
        <w:r>
          <w:tab/>
        </w:r>
        <w:r>
          <w:fldChar w:fldCharType="begin"/>
        </w:r>
        <w:r>
          <w:instrText xml:space="preserve"> PAGEREF _Toc4728 \h </w:instrText>
        </w:r>
        <w:r>
          <w:fldChar w:fldCharType="separate"/>
        </w:r>
        <w:r>
          <w:t>45</w:t>
        </w:r>
        <w:r>
          <w:fldChar w:fldCharType="end"/>
        </w:r>
      </w:hyperlink>
    </w:p>
    <w:p>
      <w:pPr>
        <w:pStyle w:val="TOC1"/>
        <w:tabs>
          <w:tab w:val="right" w:leader="dot" w:pos="8306"/>
        </w:tabs>
      </w:pPr>
      <w:hyperlink w:anchor="_Toc11370" w:history="1">
        <w:r>
          <w:rPr>
            <w:rFonts w:ascii="仿宋" w:eastAsia="仿宋" w:hAnsi="仿宋" w:cs="仿宋" w:hint="eastAsia"/>
            <w:lang w:eastAsia="zh-CN"/>
          </w:rPr>
          <w:t>十三、专用塑胶材料项目变更管理</w:t>
        </w:r>
        <w:r>
          <w:tab/>
        </w:r>
        <w:r>
          <w:fldChar w:fldCharType="begin"/>
        </w:r>
        <w:r>
          <w:instrText xml:space="preserve"> PAGEREF _Toc11370 \h </w:instrText>
        </w:r>
        <w:r>
          <w:fldChar w:fldCharType="separate"/>
        </w:r>
        <w:r>
          <w:t>45</w:t>
        </w:r>
        <w:r>
          <w:fldChar w:fldCharType="end"/>
        </w:r>
      </w:hyperlink>
    </w:p>
    <w:p>
      <w:pPr>
        <w:pStyle w:val="TOC2"/>
        <w:tabs>
          <w:tab w:val="right" w:leader="dot" w:pos="8306"/>
        </w:tabs>
      </w:pPr>
      <w:hyperlink w:anchor="_Toc24514" w:history="1">
        <w:r>
          <w:rPr>
            <w:rFonts w:ascii="仿宋" w:eastAsia="仿宋" w:hAnsi="仿宋" w:cs="仿宋" w:hint="eastAsia"/>
            <w:lang w:eastAsia="zh-CN"/>
          </w:rPr>
          <w:t>(一)、变更申请与评估</w:t>
        </w:r>
        <w:r>
          <w:tab/>
        </w:r>
        <w:r>
          <w:fldChar w:fldCharType="begin"/>
        </w:r>
        <w:r>
          <w:instrText xml:space="preserve"> PAGEREF _Toc24514 \h </w:instrText>
        </w:r>
        <w:r>
          <w:fldChar w:fldCharType="separate"/>
        </w:r>
        <w:r>
          <w:t>45</w:t>
        </w:r>
        <w:r>
          <w:fldChar w:fldCharType="end"/>
        </w:r>
      </w:hyperlink>
    </w:p>
    <w:p>
      <w:pPr>
        <w:pStyle w:val="TOC2"/>
        <w:tabs>
          <w:tab w:val="right" w:leader="dot" w:pos="8306"/>
        </w:tabs>
      </w:pPr>
      <w:hyperlink w:anchor="_Toc9889" w:history="1">
        <w:r>
          <w:rPr>
            <w:rFonts w:ascii="仿宋" w:eastAsia="仿宋" w:hAnsi="仿宋" w:cs="仿宋" w:hint="eastAsia"/>
            <w:lang w:eastAsia="zh-CN"/>
          </w:rPr>
          <w:t>(二)、变更实施与控制</w:t>
        </w:r>
        <w:r>
          <w:tab/>
        </w:r>
        <w:r>
          <w:fldChar w:fldCharType="begin"/>
        </w:r>
        <w:r>
          <w:instrText xml:space="preserve"> PAGEREF _Toc9889 \h </w:instrText>
        </w:r>
        <w:r>
          <w:fldChar w:fldCharType="separate"/>
        </w:r>
        <w:r>
          <w:t>46</w:t>
        </w:r>
        <w:r>
          <w:fldChar w:fldCharType="end"/>
        </w:r>
      </w:hyperlink>
    </w:p>
    <w:p>
      <w:pPr>
        <w:pStyle w:val="TOC1"/>
        <w:tabs>
          <w:tab w:val="right" w:leader="dot" w:pos="8306"/>
        </w:tabs>
      </w:pPr>
      <w:hyperlink w:anchor="_Toc16900" w:history="1">
        <w:r>
          <w:rPr>
            <w:rFonts w:ascii="仿宋" w:eastAsia="仿宋" w:hAnsi="仿宋" w:cs="仿宋" w:hint="eastAsia"/>
            <w:lang w:eastAsia="zh-CN"/>
          </w:rPr>
          <w:t>十四、专用塑胶材料项目实施保障措施</w:t>
        </w:r>
        <w:r>
          <w:tab/>
        </w:r>
        <w:r>
          <w:fldChar w:fldCharType="begin"/>
        </w:r>
        <w:r>
          <w:instrText xml:space="preserve"> PAGEREF _Toc16900 \h </w:instrText>
        </w:r>
        <w:r>
          <w:fldChar w:fldCharType="separate"/>
        </w:r>
        <w:r>
          <w:t>47</w:t>
        </w:r>
        <w:r>
          <w:fldChar w:fldCharType="end"/>
        </w:r>
      </w:hyperlink>
    </w:p>
    <w:p>
      <w:pPr>
        <w:pStyle w:val="TOC2"/>
        <w:tabs>
          <w:tab w:val="right" w:leader="dot" w:pos="8306"/>
        </w:tabs>
      </w:pPr>
      <w:hyperlink w:anchor="_Toc10182" w:history="1">
        <w:r>
          <w:rPr>
            <w:rFonts w:ascii="仿宋" w:eastAsia="仿宋" w:hAnsi="仿宋" w:cs="仿宋" w:hint="eastAsia"/>
            <w:lang w:eastAsia="zh-CN"/>
          </w:rPr>
          <w:t>(一)、专用塑胶材料项目实施保障机制</w:t>
        </w:r>
        <w:r>
          <w:tab/>
        </w:r>
        <w:r>
          <w:fldChar w:fldCharType="begin"/>
        </w:r>
        <w:r>
          <w:instrText xml:space="preserve"> PAGEREF _Toc10182 \h </w:instrText>
        </w:r>
        <w:r>
          <w:fldChar w:fldCharType="separate"/>
        </w:r>
        <w:r>
          <w:t>47</w:t>
        </w:r>
        <w:r>
          <w:fldChar w:fldCharType="end"/>
        </w:r>
      </w:hyperlink>
    </w:p>
    <w:p>
      <w:pPr>
        <w:pStyle w:val="TOC2"/>
        <w:tabs>
          <w:tab w:val="right" w:leader="dot" w:pos="8306"/>
        </w:tabs>
      </w:pPr>
      <w:hyperlink w:anchor="_Toc30444" w:history="1">
        <w:r>
          <w:rPr>
            <w:rFonts w:ascii="仿宋" w:eastAsia="仿宋" w:hAnsi="仿宋" w:cs="仿宋" w:hint="eastAsia"/>
            <w:lang w:eastAsia="zh-CN"/>
          </w:rPr>
          <w:t>(二)、专用塑胶材料项目法律合规要求</w:t>
        </w:r>
        <w:r>
          <w:tab/>
        </w:r>
        <w:r>
          <w:fldChar w:fldCharType="begin"/>
        </w:r>
        <w:r>
          <w:instrText xml:space="preserve"> PAGEREF _Toc30444 \h </w:instrText>
        </w:r>
        <w:r>
          <w:fldChar w:fldCharType="separate"/>
        </w:r>
        <w:r>
          <w:t>50</w:t>
        </w:r>
        <w:r>
          <w:fldChar w:fldCharType="end"/>
        </w:r>
      </w:hyperlink>
    </w:p>
    <w:p>
      <w:pPr>
        <w:pStyle w:val="TOC2"/>
        <w:tabs>
          <w:tab w:val="right" w:leader="dot" w:pos="8306"/>
        </w:tabs>
      </w:pPr>
      <w:hyperlink w:anchor="_Toc20392" w:history="1">
        <w:r>
          <w:rPr>
            <w:rFonts w:ascii="仿宋" w:eastAsia="仿宋" w:hAnsi="仿宋" w:cs="仿宋" w:hint="eastAsia"/>
            <w:lang w:eastAsia="zh-CN"/>
          </w:rPr>
          <w:t>(三)、专用塑胶材料项目合同管理与法律事务</w:t>
        </w:r>
        <w:r>
          <w:tab/>
        </w:r>
        <w:r>
          <w:fldChar w:fldCharType="begin"/>
        </w:r>
        <w:r>
          <w:instrText xml:space="preserve"> PAGEREF _Toc20392 \h </w:instrText>
        </w:r>
        <w:r>
          <w:fldChar w:fldCharType="separate"/>
        </w:r>
        <w:r>
          <w:t>55</w:t>
        </w:r>
        <w:r>
          <w:fldChar w:fldCharType="end"/>
        </w:r>
      </w:hyperlink>
    </w:p>
    <w:p>
      <w:pPr>
        <w:pStyle w:val="TOC2"/>
        <w:tabs>
          <w:tab w:val="right" w:leader="dot" w:pos="8306"/>
        </w:tabs>
      </w:pPr>
      <w:hyperlink w:anchor="_Toc23706" w:history="1">
        <w:r>
          <w:rPr>
            <w:rFonts w:ascii="仿宋" w:eastAsia="仿宋" w:hAnsi="仿宋" w:cs="仿宋" w:hint="eastAsia"/>
            <w:lang w:eastAsia="zh-CN"/>
          </w:rPr>
          <w:t>(四)、专用塑胶材料项目知识产权保护策略</w:t>
        </w:r>
        <w:r>
          <w:tab/>
        </w:r>
        <w:r>
          <w:fldChar w:fldCharType="begin"/>
        </w:r>
        <w:r>
          <w:instrText xml:space="preserve"> PAGEREF _Toc23706 \h </w:instrText>
        </w:r>
        <w:r>
          <w:fldChar w:fldCharType="separate"/>
        </w:r>
        <w:r>
          <w:t>61</w:t>
        </w:r>
        <w:r>
          <w:fldChar w:fldCharType="end"/>
        </w:r>
      </w:hyperlink>
    </w:p>
    <w:p>
      <w:pPr>
        <w:pStyle w:val="TOC1"/>
        <w:tabs>
          <w:tab w:val="right" w:leader="dot" w:pos="8306"/>
        </w:tabs>
      </w:pPr>
      <w:hyperlink w:anchor="_Toc29510" w:history="1">
        <w:r>
          <w:rPr>
            <w:rFonts w:ascii="仿宋" w:eastAsia="仿宋" w:hAnsi="仿宋" w:cs="仿宋" w:hint="eastAsia"/>
            <w:lang w:eastAsia="zh-CN"/>
          </w:rPr>
          <w:t>十五、风险识别与分类</w:t>
        </w:r>
        <w:r>
          <w:tab/>
        </w:r>
        <w:r>
          <w:fldChar w:fldCharType="begin"/>
        </w:r>
        <w:r>
          <w:instrText xml:space="preserve"> PAGEREF _Toc29510 \h </w:instrText>
        </w:r>
        <w:r>
          <w:fldChar w:fldCharType="separate"/>
        </w:r>
        <w:r>
          <w:t>63</w:t>
        </w:r>
        <w:r>
          <w:fldChar w:fldCharType="end"/>
        </w:r>
      </w:hyperlink>
    </w:p>
    <w:p>
      <w:pPr>
        <w:pStyle w:val="TOC2"/>
        <w:tabs>
          <w:tab w:val="right" w:leader="dot" w:pos="8306"/>
        </w:tabs>
      </w:pPr>
      <w:hyperlink w:anchor="_Toc11750" w:history="1">
        <w:r>
          <w:rPr>
            <w:rFonts w:ascii="仿宋" w:eastAsia="仿宋" w:hAnsi="仿宋" w:cs="仿宋" w:hint="eastAsia"/>
            <w:lang w:eastAsia="zh-CN"/>
          </w:rPr>
          <w:t>(一)、风险识别</w:t>
        </w:r>
        <w:r>
          <w:tab/>
        </w:r>
        <w:r>
          <w:fldChar w:fldCharType="begin"/>
        </w:r>
        <w:r>
          <w:instrText xml:space="preserve"> PAGEREF _Toc11750 \h </w:instrText>
        </w:r>
        <w:r>
          <w:fldChar w:fldCharType="separate"/>
        </w:r>
        <w:r>
          <w:t>63</w:t>
        </w:r>
        <w:r>
          <w:fldChar w:fldCharType="end"/>
        </w:r>
      </w:hyperlink>
    </w:p>
    <w:p>
      <w:pPr>
        <w:pStyle w:val="TOC2"/>
        <w:tabs>
          <w:tab w:val="right" w:leader="dot" w:pos="8306"/>
        </w:tabs>
      </w:pPr>
      <w:hyperlink w:anchor="_Toc7309" w:history="1">
        <w:r>
          <w:rPr>
            <w:rFonts w:ascii="仿宋" w:eastAsia="仿宋" w:hAnsi="仿宋" w:cs="仿宋" w:hint="eastAsia"/>
            <w:lang w:eastAsia="zh-CN"/>
          </w:rPr>
          <w:t>(二)、风险分类</w:t>
        </w:r>
        <w:r>
          <w:tab/>
        </w:r>
        <w:r>
          <w:fldChar w:fldCharType="begin"/>
        </w:r>
        <w:r>
          <w:instrText xml:space="preserve"> PAGEREF _Toc7309 \h </w:instrText>
        </w:r>
        <w:r>
          <w:fldChar w:fldCharType="separate"/>
        </w:r>
        <w:r>
          <w:t>65</w:t>
        </w:r>
        <w:r>
          <w:fldChar w:fldCharType="end"/>
        </w:r>
      </w:hyperlink>
    </w:p>
    <w:p>
      <w:pPr>
        <w:pStyle w:val="TOC1"/>
        <w:tabs>
          <w:tab w:val="right" w:leader="dot" w:pos="8306"/>
        </w:tabs>
      </w:pPr>
      <w:hyperlink w:anchor="_Toc26042" w:history="1">
        <w:r>
          <w:rPr>
            <w:rFonts w:ascii="仿宋" w:eastAsia="仿宋" w:hAnsi="仿宋" w:cs="仿宋" w:hint="eastAsia"/>
            <w:lang w:eastAsia="zh-CN"/>
          </w:rPr>
          <w:t>十六、营销与推广策略</w:t>
        </w:r>
        <w:r>
          <w:tab/>
        </w:r>
        <w:r>
          <w:fldChar w:fldCharType="begin"/>
        </w:r>
        <w:r>
          <w:instrText xml:space="preserve"> PAGEREF _Toc26042 \h </w:instrText>
        </w:r>
        <w:r>
          <w:fldChar w:fldCharType="separate"/>
        </w:r>
        <w:r>
          <w:t>67</w:t>
        </w:r>
        <w:r>
          <w:fldChar w:fldCharType="end"/>
        </w:r>
      </w:hyperlink>
    </w:p>
    <w:p>
      <w:pPr>
        <w:pStyle w:val="TOC2"/>
        <w:tabs>
          <w:tab w:val="right" w:leader="dot" w:pos="8306"/>
        </w:tabs>
      </w:pPr>
      <w:hyperlink w:anchor="_Toc14521" w:history="1">
        <w:r>
          <w:rPr>
            <w:rFonts w:ascii="仿宋" w:eastAsia="仿宋" w:hAnsi="仿宋" w:cs="仿宋" w:hint="eastAsia"/>
            <w:lang w:eastAsia="zh-CN"/>
          </w:rPr>
          <w:t>(一)、产品/服务定位与特点</w:t>
        </w:r>
        <w:r>
          <w:tab/>
        </w:r>
        <w:r>
          <w:fldChar w:fldCharType="begin"/>
        </w:r>
        <w:r>
          <w:instrText xml:space="preserve"> PAGEREF _Toc14521 \h </w:instrText>
        </w:r>
        <w:r>
          <w:fldChar w:fldCharType="separate"/>
        </w:r>
        <w:r>
          <w:t>67</w:t>
        </w:r>
        <w:r>
          <w:fldChar w:fldCharType="end"/>
        </w:r>
      </w:hyperlink>
    </w:p>
    <w:p>
      <w:pPr>
        <w:pStyle w:val="TOC2"/>
        <w:tabs>
          <w:tab w:val="right" w:leader="dot" w:pos="8306"/>
        </w:tabs>
      </w:pPr>
      <w:hyperlink w:anchor="_Toc10836" w:history="1">
        <w:r>
          <w:rPr>
            <w:rFonts w:ascii="仿宋" w:eastAsia="仿宋" w:hAnsi="仿宋" w:cs="仿宋" w:hint="eastAsia"/>
            <w:lang w:eastAsia="zh-CN"/>
          </w:rPr>
          <w:t>(二)、市场定位与竞争分析</w:t>
        </w:r>
        <w:r>
          <w:tab/>
        </w:r>
        <w:r>
          <w:fldChar w:fldCharType="begin"/>
        </w:r>
        <w:r>
          <w:instrText xml:space="preserve"> PAGEREF _Toc10836 \h </w:instrText>
        </w:r>
        <w:r>
          <w:fldChar w:fldCharType="separate"/>
        </w:r>
        <w:r>
          <w:t>68</w:t>
        </w:r>
        <w:r>
          <w:fldChar w:fldCharType="end"/>
        </w:r>
      </w:hyperlink>
    </w:p>
    <w:p>
      <w:pPr>
        <w:pStyle w:val="TOC2"/>
        <w:tabs>
          <w:tab w:val="right" w:leader="dot" w:pos="8306"/>
        </w:tabs>
      </w:pPr>
      <w:hyperlink w:anchor="_Toc29482" w:history="1">
        <w:r>
          <w:rPr>
            <w:rFonts w:ascii="仿宋" w:eastAsia="仿宋" w:hAnsi="仿宋" w:cs="仿宋" w:hint="eastAsia"/>
            <w:lang w:eastAsia="zh-CN"/>
          </w:rPr>
          <w:t>(三)、营销渠道与策略</w:t>
        </w:r>
        <w:r>
          <w:tab/>
        </w:r>
        <w:r>
          <w:fldChar w:fldCharType="begin"/>
        </w:r>
        <w:r>
          <w:instrText xml:space="preserve"> PAGEREF _Toc29482 \h </w:instrText>
        </w:r>
        <w:r>
          <w:fldChar w:fldCharType="separate"/>
        </w:r>
        <w:r>
          <w:t>69</w:t>
        </w:r>
        <w:r>
          <w:fldChar w:fldCharType="end"/>
        </w:r>
      </w:hyperlink>
    </w:p>
    <w:p>
      <w:pPr>
        <w:pStyle w:val="TOC2"/>
        <w:tabs>
          <w:tab w:val="right" w:leader="dot" w:pos="8306"/>
        </w:tabs>
      </w:pPr>
      <w:hyperlink w:anchor="_Toc26471" w:history="1">
        <w:r>
          <w:rPr>
            <w:rFonts w:ascii="仿宋" w:eastAsia="仿宋" w:hAnsi="仿宋" w:cs="仿宋" w:hint="eastAsia"/>
            <w:lang w:eastAsia="zh-CN"/>
          </w:rPr>
          <w:t>(四)、推广与宣传活动</w:t>
        </w:r>
        <w:r>
          <w:tab/>
        </w:r>
        <w:r>
          <w:fldChar w:fldCharType="begin"/>
        </w:r>
        <w:r>
          <w:instrText xml:space="preserve"> PAGEREF _Toc26471 \h </w:instrText>
        </w:r>
        <w:r>
          <w:fldChar w:fldCharType="separate"/>
        </w:r>
        <w:r>
          <w:t>70</w:t>
        </w:r>
        <w:r>
          <w:fldChar w:fldCharType="end"/>
        </w:r>
      </w:hyperlink>
    </w:p>
    <w:p>
      <w:pPr>
        <w:pStyle w:val="TOC1"/>
        <w:tabs>
          <w:tab w:val="right" w:leader="dot" w:pos="8306"/>
        </w:tabs>
      </w:pPr>
      <w:hyperlink w:anchor="_Toc26469" w:history="1">
        <w:r>
          <w:rPr>
            <w:rFonts w:ascii="仿宋" w:eastAsia="仿宋" w:hAnsi="仿宋" w:cs="仿宋" w:hint="eastAsia"/>
            <w:lang w:eastAsia="zh-CN"/>
          </w:rPr>
          <w:t>十七、专用塑胶材料项目实施时间节点</w:t>
        </w:r>
        <w:r>
          <w:tab/>
        </w:r>
        <w:r>
          <w:fldChar w:fldCharType="begin"/>
        </w:r>
        <w:r>
          <w:instrText xml:space="preserve"> PAGEREF _Toc26469 \h </w:instrText>
        </w:r>
        <w:r>
          <w:fldChar w:fldCharType="separate"/>
        </w:r>
        <w:r>
          <w:t>76</w:t>
        </w:r>
        <w:r>
          <w:fldChar w:fldCharType="end"/>
        </w:r>
      </w:hyperlink>
    </w:p>
    <w:p>
      <w:pPr>
        <w:pStyle w:val="TOC2"/>
        <w:tabs>
          <w:tab w:val="right" w:leader="dot" w:pos="8306"/>
        </w:tabs>
      </w:pPr>
      <w:hyperlink w:anchor="_Toc13940" w:history="1">
        <w:r>
          <w:rPr>
            <w:rFonts w:ascii="仿宋" w:eastAsia="仿宋" w:hAnsi="仿宋" w:cs="仿宋" w:hint="eastAsia"/>
            <w:lang w:eastAsia="zh-CN"/>
          </w:rPr>
          <w:t>(一)、专用塑胶材料项目启动阶段时间节点</w:t>
        </w:r>
        <w:r>
          <w:tab/>
        </w:r>
        <w:r>
          <w:fldChar w:fldCharType="begin"/>
        </w:r>
        <w:r>
          <w:instrText xml:space="preserve"> PAGEREF _Toc13940 \h </w:instrText>
        </w:r>
        <w:r>
          <w:fldChar w:fldCharType="separate"/>
        </w:r>
        <w:r>
          <w:t>76</w:t>
        </w:r>
        <w:r>
          <w:fldChar w:fldCharType="end"/>
        </w:r>
      </w:hyperlink>
    </w:p>
    <w:p>
      <w:pPr>
        <w:pStyle w:val="TOC2"/>
        <w:tabs>
          <w:tab w:val="right" w:leader="dot" w:pos="8306"/>
        </w:tabs>
      </w:pPr>
      <w:hyperlink w:anchor="_Toc27803" w:history="1">
        <w:r>
          <w:rPr>
            <w:rFonts w:ascii="仿宋" w:eastAsia="仿宋" w:hAnsi="仿宋" w:cs="仿宋" w:hint="eastAsia"/>
            <w:lang w:eastAsia="zh-CN"/>
          </w:rPr>
          <w:t>(二)、专用塑胶材料项目执行阶段时间节点</w:t>
        </w:r>
        <w:r>
          <w:tab/>
        </w:r>
        <w:r>
          <w:fldChar w:fldCharType="begin"/>
        </w:r>
        <w:r>
          <w:instrText xml:space="preserve"> PAGEREF _Toc27803 \h </w:instrText>
        </w:r>
        <w:r>
          <w:fldChar w:fldCharType="separate"/>
        </w:r>
        <w:r>
          <w:t>77</w:t>
        </w:r>
        <w:r>
          <w:fldChar w:fldCharType="end"/>
        </w:r>
      </w:hyperlink>
    </w:p>
    <w:p>
      <w:pPr>
        <w:pStyle w:val="TOC2"/>
        <w:tabs>
          <w:tab w:val="right" w:leader="dot" w:pos="8306"/>
        </w:tabs>
      </w:pPr>
      <w:hyperlink w:anchor="_Toc28379" w:history="1">
        <w:r>
          <w:rPr>
            <w:rFonts w:ascii="仿宋" w:eastAsia="仿宋" w:hAnsi="仿宋" w:cs="仿宋" w:hint="eastAsia"/>
            <w:lang w:eastAsia="zh-CN"/>
          </w:rPr>
          <w:t>(三)、专用塑胶材料项目完成阶段时间节点</w:t>
        </w:r>
        <w:r>
          <w:tab/>
        </w:r>
        <w:r>
          <w:fldChar w:fldCharType="begin"/>
        </w:r>
        <w:r>
          <w:instrText xml:space="preserve"> PAGEREF _Toc28379 \h </w:instrText>
        </w:r>
        <w:r>
          <w:fldChar w:fldCharType="separate"/>
        </w:r>
        <w:r>
          <w:t>78</w:t>
        </w:r>
        <w:r>
          <w:fldChar w:fldCharType="end"/>
        </w:r>
      </w:hyperlink>
    </w:p>
    <w:p>
      <w:pPr>
        <w:pStyle w:val="TOC1"/>
        <w:tabs>
          <w:tab w:val="right" w:leader="dot" w:pos="8306"/>
        </w:tabs>
      </w:pPr>
      <w:hyperlink w:anchor="_Toc3567" w:history="1">
        <w:r>
          <w:rPr>
            <w:rFonts w:ascii="仿宋" w:eastAsia="仿宋" w:hAnsi="仿宋" w:cs="仿宋" w:hint="eastAsia"/>
            <w:lang w:eastAsia="zh-CN"/>
          </w:rPr>
          <w:t>十八、专用塑胶材料项目工程方案分析</w:t>
        </w:r>
        <w:r>
          <w:tab/>
        </w:r>
        <w:r>
          <w:fldChar w:fldCharType="begin"/>
        </w:r>
        <w:r>
          <w:instrText xml:space="preserve"> PAGEREF _Toc3567 \h </w:instrText>
        </w:r>
        <w:r>
          <w:fldChar w:fldCharType="separate"/>
        </w:r>
        <w:r>
          <w:t>79</w:t>
        </w:r>
        <w:r>
          <w:fldChar w:fldCharType="end"/>
        </w:r>
      </w:hyperlink>
    </w:p>
    <w:p>
      <w:pPr>
        <w:pStyle w:val="TOC2"/>
        <w:tabs>
          <w:tab w:val="right" w:leader="dot" w:pos="8306"/>
        </w:tabs>
      </w:pPr>
      <w:hyperlink w:anchor="_Toc17258" w:history="1">
        <w:r>
          <w:rPr>
            <w:rFonts w:ascii="仿宋" w:eastAsia="仿宋" w:hAnsi="仿宋" w:cs="仿宋" w:hint="eastAsia"/>
            <w:lang w:eastAsia="zh-CN"/>
          </w:rPr>
          <w:t>(一)、建筑工程设计原则</w:t>
        </w:r>
        <w:r>
          <w:tab/>
        </w:r>
        <w:r>
          <w:fldChar w:fldCharType="begin"/>
        </w:r>
        <w:r>
          <w:instrText xml:space="preserve"> PAGEREF _Toc17258 \h </w:instrText>
        </w:r>
        <w:r>
          <w:fldChar w:fldCharType="separate"/>
        </w:r>
        <w:r>
          <w:t>79</w:t>
        </w:r>
        <w:r>
          <w:fldChar w:fldCharType="end"/>
        </w:r>
      </w:hyperlink>
    </w:p>
    <w:p>
      <w:pPr>
        <w:pStyle w:val="TOC2"/>
        <w:tabs>
          <w:tab w:val="right" w:leader="dot" w:pos="8306"/>
        </w:tabs>
      </w:pPr>
      <w:hyperlink w:anchor="_Toc7750" w:history="1">
        <w:r>
          <w:rPr>
            <w:rFonts w:ascii="仿宋" w:eastAsia="仿宋" w:hAnsi="仿宋" w:cs="仿宋" w:hint="eastAsia"/>
            <w:lang w:eastAsia="zh-CN"/>
          </w:rPr>
          <w:t>(二)、土建工程建设指标</w:t>
        </w:r>
        <w:r>
          <w:tab/>
        </w:r>
        <w:r>
          <w:fldChar w:fldCharType="begin"/>
        </w:r>
        <w:r>
          <w:instrText xml:space="preserve"> PAGEREF _Toc7750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50"/>
      <w:r>
        <w:rPr>
          <w:rFonts w:ascii="仿宋" w:eastAsia="仿宋" w:hAnsi="仿宋" w:cs="仿宋" w:hint="eastAsia"/>
          <w:sz w:val="28"/>
          <w:lang w:eastAsia="zh-CN"/>
        </w:rPr>
        <w:t>一、专用塑胶材料项目危机管理</w:t>
      </w:r>
      <w:bookmarkEnd w:id="2"/>
    </w:p>
    <w:p>
      <w:pPr>
        <w:pStyle w:val="Heading2"/>
        <w:rPr>
          <w:rFonts w:ascii="仿宋" w:eastAsia="仿宋" w:hAnsi="仿宋" w:cs="仿宋" w:hint="eastAsia"/>
          <w:lang w:eastAsia="zh-CN"/>
        </w:rPr>
      </w:pPr>
      <w:bookmarkStart w:id="3" w:name="_Toc19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危机管理中，危机预警与识别是确保专用塑胶材料项目稳健运行的核心步骤。通过建立全面的监测机制，专用塑胶材料项目团队旨在及时发现和理解潜在的风险和危机因素，以便采取及时的预防和应对措施，确保专用塑胶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首先，通过深入的风险评估，专用塑胶材料项目团队全面分析了整个专用塑胶材料项目和各个阶段可能存在的威胁。这包括准确评估每个潜在风险的发生概率和可能影响的程度，为后续危机预警提供了有力支持。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专用塑胶材料项目团队着重于明确定义专用塑胶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塑胶材料项目进展的持续监控，团队能够及时发现潜在问题并作出迅速反应。专用塑胶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在这一阶段，团队的专业素养和反应速度将发挥至关重要的作用，以确保潜在危机能够在初期得到有效的处理，最大程度地减轻负面影响。通过危机预警与识别，专用塑胶材料项目得以更有序、可控地推进。</w:t>
      </w:r>
    </w:p>
    <w:p>
      <w:pPr>
        <w:pStyle w:val="Heading2"/>
        <w:ind w:firstLine="560" w:firstLineChars="200"/>
        <w:rPr>
          <w:rFonts w:ascii="仿宋" w:eastAsia="仿宋" w:hAnsi="仿宋" w:cs="仿宋" w:hint="eastAsia"/>
          <w:sz w:val="28"/>
          <w:lang w:eastAsia="zh-CN"/>
        </w:rPr>
      </w:pPr>
      <w:bookmarkStart w:id="4" w:name="_Toc15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在危机发生时，专用塑胶材料项目团队立即行动，成立了应急小组。该小组的任务是迅速制定并实施紧急应对措施，以最小化潜在损失。以下是采取的主要措施：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暂停专用塑胶材料项目进度：为遏制危机蔓延，专用塑胶材料项目暂时停止进行，以便全面评估当前状况。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资源重新分配：重新评估专用塑胶材料项目资源的分配，确保最大限度地减小损失。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实时沟通：与关键利益相关者建立实时沟通机制，向他们传递专用塑胶材料项目危机的实际状况，保障专用塑胶材料项目核心利益。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在紧急应对的同时，专用塑胶材料项目团队强调了团队协作和有效沟通的重要性。以下是团队协作的关键举措：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信息共享机制：建立了信息共享平台，确保团队成员能够及时获取专用塑胶材料项目危机的实时信息。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领导者沟通：专用塑胶材料项目领导者通过定期会议和即时沟通工具，指导团队应对危机，保持团队稳定运行。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随着危机得到初步控制，专用塑胶材料项目团队转向制定恢复计划，以确保专用塑胶材料项目能够从中迅速恢复。主要恢复计划包括：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修复受损的进度计划：重新评估专用塑胶材料项目进度，制定修复计划，确保专用塑胶材料项目尽快回归正常进程。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重新调整资源分配：优化资源分配，确保专用塑胶材料项目在有限资源下高效运转。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风险管理机制加强：对专用塑胶材料项目风险进行全面评估，制定更强化的风险管理策略，以预防未来可能的危机。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81"/>
      <w:r>
        <w:rPr>
          <w:rFonts w:ascii="仿宋" w:eastAsia="仿宋" w:hAnsi="仿宋" w:cs="仿宋" w:hint="eastAsia"/>
          <w:sz w:val="28"/>
          <w:lang w:eastAsia="zh-CN"/>
        </w:rPr>
        <w:t>二、专用塑胶材料项目土建工程</w:t>
      </w:r>
      <w:bookmarkEnd w:id="5"/>
    </w:p>
    <w:p>
      <w:pPr>
        <w:pStyle w:val="Heading2"/>
        <w:rPr>
          <w:rFonts w:ascii="仿宋" w:eastAsia="仿宋" w:hAnsi="仿宋" w:cs="仿宋" w:hint="eastAsia"/>
          <w:lang w:eastAsia="zh-CN"/>
        </w:rPr>
      </w:pPr>
      <w:bookmarkStart w:id="6" w:name="_Toc2891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在专用塑胶材料项目的建筑工程设计中，我们将秉承一系列重要的设计原则，以确保专用塑胶材料项目建筑在功能、美观、可持续性等方面达到最佳效果。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首要原则是确保建筑的功能性得到最大化的发挥。我们将充分理解专用塑胶材料项目的实际需求，合理布局各个功能区域，保证建筑在满足业务需求的同时，提供高效的工作环境。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在建筑设计中，我们将综合考虑建设和运营成本。通过精细的经济效益分析，确保设计方案在高效利用资源的同时，对专用塑胶材料项目的长期盈利能力有积极的贡献。</w:t>
      </w:r>
    </w:p>
    <w:p>
      <w:pPr>
        <w:pStyle w:val="Heading2"/>
        <w:ind w:firstLine="560" w:firstLineChars="200"/>
        <w:rPr>
          <w:rFonts w:ascii="仿宋" w:eastAsia="仿宋" w:hAnsi="仿宋" w:cs="仿宋" w:hint="eastAsia"/>
          <w:sz w:val="28"/>
          <w:lang w:eastAsia="zh-CN"/>
        </w:rPr>
      </w:pPr>
      <w:bookmarkStart w:id="7" w:name="_Toc320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的土建工程设计中，我们将精准设定设计年限，结合专用塑胶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用塑胶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专用塑胶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用塑胶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用塑胶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3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本期工程专用塑胶材料项目预计总建筑面积XXX平方米，其中：计容建筑面积XXX平方米，计划建筑工程投资XX万元，占专用塑胶材料项目总投资的XX%。</w:t>
      </w:r>
    </w:p>
    <w:p>
      <w:pPr>
        <w:pStyle w:val="Heading1"/>
        <w:ind w:firstLine="560" w:firstLineChars="200"/>
        <w:rPr>
          <w:rFonts w:ascii="仿宋" w:eastAsia="仿宋" w:hAnsi="仿宋" w:cs="仿宋" w:hint="eastAsia"/>
          <w:sz w:val="28"/>
          <w:lang w:eastAsia="zh-CN"/>
        </w:rPr>
      </w:pPr>
      <w:bookmarkStart w:id="10" w:name="_Toc17669"/>
      <w:r>
        <w:rPr>
          <w:rFonts w:ascii="仿宋" w:eastAsia="仿宋" w:hAnsi="仿宋" w:cs="仿宋" w:hint="eastAsia"/>
          <w:sz w:val="28"/>
          <w:lang w:eastAsia="zh-CN"/>
        </w:rPr>
        <w:t>三、专用塑胶材料项目选址可行性分析</w:t>
      </w:r>
      <w:bookmarkEnd w:id="10"/>
    </w:p>
    <w:p>
      <w:pPr>
        <w:pStyle w:val="Heading2"/>
        <w:rPr>
          <w:rFonts w:ascii="仿宋" w:eastAsia="仿宋" w:hAnsi="仿宋" w:cs="仿宋" w:hint="eastAsia"/>
          <w:lang w:eastAsia="zh-CN"/>
        </w:rPr>
      </w:pPr>
      <w:bookmarkStart w:id="11" w:name="_Toc15332"/>
      <w:r>
        <w:rPr>
          <w:rFonts w:ascii="仿宋" w:eastAsia="仿宋" w:hAnsi="仿宋" w:cs="仿宋" w:hint="eastAsia"/>
          <w:lang w:eastAsia="zh-CN"/>
        </w:rPr>
        <w:t>(一)、专用塑胶材料项目选址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该专用塑胶材料项目选址位于XX省XX市XX区XXX街道</w:t>
      </w:r>
    </w:p>
    <w:p>
      <w:pPr>
        <w:pStyle w:val="Heading2"/>
        <w:ind w:firstLine="560" w:firstLineChars="200"/>
        <w:rPr>
          <w:rFonts w:ascii="仿宋" w:eastAsia="仿宋" w:hAnsi="仿宋" w:cs="仿宋" w:hint="eastAsia"/>
          <w:sz w:val="28"/>
          <w:lang w:eastAsia="zh-CN"/>
        </w:rPr>
      </w:pPr>
      <w:bookmarkStart w:id="12" w:name="_Toc2608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专用塑胶材料项目的征地面积将根据专用塑胶材料项目的实际规模和需求进行精确规划。具体面积XXX平方米，旨在确保专用塑胶材料项目不仅能够满足当前的发展需求，还能够预留空间以适应未来的扩展。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净用地面积是在征地面积基础上去除不可利用面积后的实际可开发用地。具体面积XXX平方米，考虑到环保、交通、安全等多方面因素，以确保专用塑胶材料项目在整体利用效率上达到最优。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专用塑胶材料项目计划建设的建筑总规模具体面积XXX平方米。这一规模的确定综合考虑了专用塑胶材料项目的性质、规模，以及城市规划的相关要求，确保建筑布局与周边环境协调一致。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绿地率是专用塑胶材料项目用地中被规划为绿地的比例。具体面积XXX平方米，旨在通过合理规划绿地，改善专用塑胶材料项目周边环境，提升居民生活质量，并符合城市整体绿化规划。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容积率是用地上可以建设的建筑总体积与用地面积之比。具体面积XXX，通过合理的容积率规划，确保专用塑胶材料项目建筑规模与周边环境和谐共生。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塑胶材料项目选址与当地城市规划相一致，具体面积XXX平方米。通过与城市规划部门深入沟通，确保专用塑胶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塑胶材料项目选址符合当地产业政策，具体面积XXX平方米。这包括专用塑胶材料项目对当地经济的促进作用，以及对相关产业的带动效应，确保专用塑胶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用地总体要求必须符合环保和可持续发展的原则，具体面积XXX平方米。通过采用绿色建筑设计、节能减排等措施，确保专用塑胶材料项目在建设和运营过程中对环境的影响最小化，达到可持续发展的要求。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确保专用塑胶材料项目选址具备必要的公共设施配套，具体面积XXX平方米。这包括交通便利性、教育、医疗等基础设施，以提高居民生活品质，使得专用塑胶材料项目选址更具吸引力。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考虑用地总体要求对当地社会稳定性的影响，具体面积XXX平方米。通过深入了解当地社区反馈，确保专用塑胶材料项目的选址和建设过程对当地社会和谐稳定产生积极作用。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塑胶材料项目选址不仅符合法规和规划，还在实际操作中具有可行性。这一全面规划将为专用塑胶材料项目的成功实施提供坚实的基础，确保专用塑胶材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454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用塑胶材料项目的设备规划和空间设计中，我们将采取灵活设备布局的措施。设备布局将根据实际需求进行灵活设计，避免不必要的浪费。通过合理规划设备摆放位置，我们将提高设备的利用率，减少设备间距，以确保专用塑胶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用塑胶材料项目内部引入共享设施的概念，例如共享会议室、办公区等。通过这种方式，我们可以减少对资源的重复建设，提高资源共享效率，从而减小专用塑胶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93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用塑胶材料项目的总图布置中，我们将不同功能区域进行明确的规划，以最大程度满足专用塑胶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70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用塑胶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专用塑胶材料项目对环境的影响是综合评价的重要因素之一。我们将详细考虑选址周边的自然环境、生态保护区、水源地等情况，确保专用塑胶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对选址的评价还需充分考虑当地政府的产业政策和法规。我们将详细了解专用塑胶材料项目所在地的相关政策，确保专用塑胶材料项目的规划和运营与当地法规相符，降低不必要的法律风险。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考虑到社会稳定性对企业运营的重要性，我们将评估选址地区的社会安全情况、劳工关系、社区反馈等方面，以确保专用塑胶材料项目的建设和运营不会受到社会稳定性的负面影响。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最后，我们将综合考虑用地成本，包括土地购置费用、土地开发成本等。通过对用地成本的详细评估，我们能够做出更为精确的经济效益分析，为专用塑胶材料项目的投资决策提供有力支持。</w:t>
      </w:r>
    </w:p>
    <w:p>
      <w:pPr>
        <w:pStyle w:val="Heading1"/>
        <w:ind w:firstLine="560" w:firstLineChars="200"/>
        <w:rPr>
          <w:rFonts w:ascii="仿宋" w:eastAsia="仿宋" w:hAnsi="仿宋" w:cs="仿宋" w:hint="eastAsia"/>
          <w:sz w:val="28"/>
          <w:lang w:eastAsia="zh-CN"/>
        </w:rPr>
      </w:pPr>
      <w:bookmarkStart w:id="16" w:name="_Toc6108"/>
      <w:r>
        <w:rPr>
          <w:rFonts w:ascii="仿宋" w:eastAsia="仿宋" w:hAnsi="仿宋" w:cs="仿宋" w:hint="eastAsia"/>
          <w:sz w:val="28"/>
          <w:lang w:eastAsia="zh-CN"/>
        </w:rPr>
        <w:t>四、专用塑胶材料项目绩效评估</w:t>
      </w:r>
      <w:bookmarkEnd w:id="16"/>
    </w:p>
    <w:p>
      <w:pPr>
        <w:pStyle w:val="Heading2"/>
        <w:rPr>
          <w:rFonts w:ascii="仿宋" w:eastAsia="仿宋" w:hAnsi="仿宋" w:cs="仿宋" w:hint="eastAsia"/>
          <w:lang w:eastAsia="zh-CN"/>
        </w:rPr>
      </w:pPr>
      <w:bookmarkStart w:id="17" w:name="_Toc1716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中，我们设计了一套全面的绩效评估指标，以确保专用塑胶材料项目的可控和成功交付。这些指标跨足专用塑胶材料项目目标、成本、进度和质量等多个维度，为我们提供了全面洞察专用塑胶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目标达成率是我们关注的首要指标。我们设定了明确的目标，并通过定期监测和评估，迅速发现并应对潜在的目标偏差。这为专用塑胶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成本绩效是另一个核心关注点。通过实际成本与预算成本的对比分析，我们深入了解成本差异的原因，及时调整资源分配，保持专用塑胶材料项目在经济效益方面的合理水平。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进度作为关键的绩效指标之一，得到了精心的关注。我们制定了详细的专用塑胶材料项目进度计划，并设立了进度符合度指标，确保实际进度与计划进度保持一致。这使我们能够快速发现和解决潜在的进度问题，保持专用塑胶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用塑胶材料项目绩效的不可或缺的一环。我们引入了一系列的质量标准和客户满意度指标，以确保专用塑胶材料项目交付的成果在质量上达到或超越预期水平。通过持续监测这些指标，我们努力提升专用塑胶材料项目整体质量水平，为专用塑胶材料项目的成功交付提供有力保障。通过这些科学且全面的绩效评估，我们能够更好地引导专用塑胶材料项目的持续改进，确保专用塑胶材料项目目标的顺利达成。</w:t>
      </w:r>
    </w:p>
    <w:p>
      <w:pPr>
        <w:pStyle w:val="Heading2"/>
        <w:ind w:firstLine="560" w:firstLineChars="200"/>
        <w:rPr>
          <w:rFonts w:ascii="仿宋" w:eastAsia="仿宋" w:hAnsi="仿宋" w:cs="仿宋" w:hint="eastAsia"/>
          <w:sz w:val="28"/>
          <w:lang w:eastAsia="zh-CN"/>
        </w:rPr>
      </w:pPr>
      <w:bookmarkStart w:id="18" w:name="_Toc2773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绩效评估是专用塑胶材料项目中的关键环节，为确保专用塑胶材料项目达到预期目标，我们采用了多层次、多维度的绩效评估方法。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用塑胶材料项目的战略目标对齐，确保每个决策和行动都与专用塑胶材料项目整体目标保持一致。团队会定期召开战略对齐会议，审视当前工作与专用塑胶材料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用塑胶材料项目进度、质量、成本和风险等方面。这些指标通过数据收集和分析，为专用塑胶材料项目管理团队提供了客观的评估依据。例如，我们通过专用塑胶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绩效评估不仅仅停留在专用塑胶材料项目内部，还考虑了专用塑胶材料项目对外部环境的影响。我们定期进行干系人满意度调查，以了解各利益相关方对专用塑胶材料项目的期望和满意度，并及时做出调整。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这种多层次、多角度的绩效评估方法，使得我们能够全面了解专用塑胶材料项目的运行状态，及时做出调整，确保专用塑胶材料项目在不断变化的环境中保持稳健前行。</w:t>
      </w:r>
    </w:p>
    <w:p>
      <w:pPr>
        <w:pStyle w:val="Heading2"/>
        <w:ind w:firstLine="560" w:firstLineChars="200"/>
        <w:rPr>
          <w:rFonts w:ascii="仿宋" w:eastAsia="仿宋" w:hAnsi="仿宋" w:cs="仿宋" w:hint="eastAsia"/>
          <w:sz w:val="28"/>
          <w:lang w:eastAsia="zh-CN"/>
        </w:rPr>
      </w:pPr>
      <w:bookmarkStart w:id="19" w:name="_Toc29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为了确保专用塑胶材料项目的有效管理和不断优化，我们采用了精心设计的绩效评估周期。这个周期旨在实现灵活、实时和全面的评估，以适应专用塑胶材料项目执行中的各种挑战。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https://d.book118.com/288113004006006047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D2A6E"/>
    <w:rsid w:val="730D2A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1300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2024-03-03T13:55:00Z</dcterms:created>
  <dcterms:modified xsi:type="dcterms:W3CDTF">2024-03-03T13:55:59Z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E2097576168B4225B0EAE88B16D38643_11</vt:lpwstr>
  </property>
  <property fmtid="{D5CDD505-2E9C-101B-9397-08002B2CF9AE}" pid="3" name="KSOProductBuildVer">
    <vt:lpwstr>2052-12.1.0.16388</vt:lpwstr>
  </property>
</Properties>
</file>