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清洁用品项目构思建设方案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23" w:history="1">
        <w:r>
          <w:rPr>
            <w:rFonts w:ascii="仿宋" w:eastAsia="仿宋" w:hAnsi="仿宋" w:cs="仿宋" w:hint="eastAsia"/>
            <w:lang w:eastAsia="zh-CN"/>
          </w:rPr>
          <w:t>序言</w:t>
        </w:r>
        <w:r>
          <w:tab/>
        </w:r>
        <w:r>
          <w:fldChar w:fldCharType="begin"/>
        </w:r>
        <w:r>
          <w:instrText xml:space="preserve"> PAGEREF _Toc5923 \h </w:instrText>
        </w:r>
        <w:r>
          <w:fldChar w:fldCharType="separate"/>
        </w:r>
        <w:r>
          <w:t>3</w:t>
        </w:r>
        <w:r>
          <w:fldChar w:fldCharType="end"/>
        </w:r>
      </w:hyperlink>
    </w:p>
    <w:p>
      <w:pPr>
        <w:pStyle w:val="TOC1"/>
        <w:tabs>
          <w:tab w:val="right" w:leader="dot" w:pos="8306"/>
        </w:tabs>
      </w:pPr>
      <w:hyperlink w:anchor="_Toc20574" w:history="1">
        <w:r>
          <w:rPr>
            <w:rFonts w:ascii="仿宋" w:eastAsia="仿宋" w:hAnsi="仿宋" w:cs="仿宋" w:hint="eastAsia"/>
            <w:lang w:eastAsia="zh-CN"/>
          </w:rPr>
          <w:t>一、财务管理与成本控制</w:t>
        </w:r>
        <w:r>
          <w:tab/>
        </w:r>
        <w:r>
          <w:fldChar w:fldCharType="begin"/>
        </w:r>
        <w:r>
          <w:instrText xml:space="preserve"> PAGEREF _Toc20574 \h </w:instrText>
        </w:r>
        <w:r>
          <w:fldChar w:fldCharType="separate"/>
        </w:r>
        <w:r>
          <w:t>3</w:t>
        </w:r>
        <w:r>
          <w:fldChar w:fldCharType="end"/>
        </w:r>
      </w:hyperlink>
    </w:p>
    <w:p>
      <w:pPr>
        <w:pStyle w:val="TOC2"/>
        <w:tabs>
          <w:tab w:val="right" w:leader="dot" w:pos="8306"/>
        </w:tabs>
      </w:pPr>
      <w:hyperlink w:anchor="_Toc27849" w:history="1">
        <w:r>
          <w:rPr>
            <w:rFonts w:ascii="仿宋" w:eastAsia="仿宋" w:hAnsi="仿宋" w:cs="仿宋" w:hint="eastAsia"/>
            <w:lang w:eastAsia="zh-CN"/>
          </w:rPr>
          <w:t>(一)、财务管理体系建设</w:t>
        </w:r>
        <w:r>
          <w:tab/>
        </w:r>
        <w:r>
          <w:fldChar w:fldCharType="begin"/>
        </w:r>
        <w:r>
          <w:instrText xml:space="preserve"> PAGEREF _Toc27849 \h </w:instrText>
        </w:r>
        <w:r>
          <w:fldChar w:fldCharType="separate"/>
        </w:r>
        <w:r>
          <w:t>3</w:t>
        </w:r>
        <w:r>
          <w:fldChar w:fldCharType="end"/>
        </w:r>
      </w:hyperlink>
    </w:p>
    <w:p>
      <w:pPr>
        <w:pStyle w:val="TOC2"/>
        <w:tabs>
          <w:tab w:val="right" w:leader="dot" w:pos="8306"/>
        </w:tabs>
      </w:pPr>
      <w:hyperlink w:anchor="_Toc26788" w:history="1">
        <w:r>
          <w:rPr>
            <w:rFonts w:ascii="仿宋" w:eastAsia="仿宋" w:hAnsi="仿宋" w:cs="仿宋" w:hint="eastAsia"/>
            <w:lang w:eastAsia="zh-CN"/>
          </w:rPr>
          <w:t>(二)、成本控制措施</w:t>
        </w:r>
        <w:r>
          <w:tab/>
        </w:r>
        <w:r>
          <w:fldChar w:fldCharType="begin"/>
        </w:r>
        <w:r>
          <w:instrText xml:space="preserve"> PAGEREF _Toc26788 \h </w:instrText>
        </w:r>
        <w:r>
          <w:fldChar w:fldCharType="separate"/>
        </w:r>
        <w:r>
          <w:t>4</w:t>
        </w:r>
        <w:r>
          <w:fldChar w:fldCharType="end"/>
        </w:r>
      </w:hyperlink>
    </w:p>
    <w:p>
      <w:pPr>
        <w:pStyle w:val="TOC1"/>
        <w:tabs>
          <w:tab w:val="right" w:leader="dot" w:pos="8306"/>
        </w:tabs>
      </w:pPr>
      <w:hyperlink w:anchor="_Toc17772" w:history="1">
        <w:r>
          <w:rPr>
            <w:rFonts w:ascii="仿宋" w:eastAsia="仿宋" w:hAnsi="仿宋" w:cs="仿宋" w:hint="eastAsia"/>
            <w:lang w:eastAsia="zh-CN"/>
          </w:rPr>
          <w:t>二、建设风险评估分析</w:t>
        </w:r>
        <w:r>
          <w:tab/>
        </w:r>
        <w:r>
          <w:fldChar w:fldCharType="begin"/>
        </w:r>
        <w:r>
          <w:instrText xml:space="preserve"> PAGEREF _Toc17772 \h </w:instrText>
        </w:r>
        <w:r>
          <w:fldChar w:fldCharType="separate"/>
        </w:r>
        <w:r>
          <w:t>5</w:t>
        </w:r>
        <w:r>
          <w:fldChar w:fldCharType="end"/>
        </w:r>
      </w:hyperlink>
    </w:p>
    <w:p>
      <w:pPr>
        <w:pStyle w:val="TOC2"/>
        <w:tabs>
          <w:tab w:val="right" w:leader="dot" w:pos="8306"/>
        </w:tabs>
      </w:pPr>
      <w:hyperlink w:anchor="_Toc13051" w:history="1">
        <w:r>
          <w:rPr>
            <w:rFonts w:ascii="仿宋" w:eastAsia="仿宋" w:hAnsi="仿宋" w:cs="仿宋" w:hint="eastAsia"/>
            <w:lang w:eastAsia="zh-CN"/>
          </w:rPr>
          <w:t>(一)、政策风险分析</w:t>
        </w:r>
        <w:r>
          <w:tab/>
        </w:r>
        <w:r>
          <w:fldChar w:fldCharType="begin"/>
        </w:r>
        <w:r>
          <w:instrText xml:space="preserve"> PAGEREF _Toc13051 \h </w:instrText>
        </w:r>
        <w:r>
          <w:fldChar w:fldCharType="separate"/>
        </w:r>
        <w:r>
          <w:t>5</w:t>
        </w:r>
        <w:r>
          <w:fldChar w:fldCharType="end"/>
        </w:r>
      </w:hyperlink>
    </w:p>
    <w:p>
      <w:pPr>
        <w:pStyle w:val="TOC2"/>
        <w:tabs>
          <w:tab w:val="right" w:leader="dot" w:pos="8306"/>
        </w:tabs>
      </w:pPr>
      <w:hyperlink w:anchor="_Toc16330" w:history="1">
        <w:r>
          <w:rPr>
            <w:rFonts w:ascii="仿宋" w:eastAsia="仿宋" w:hAnsi="仿宋" w:cs="仿宋" w:hint="eastAsia"/>
            <w:lang w:eastAsia="zh-CN"/>
          </w:rPr>
          <w:t>(二)、社会风险分析</w:t>
        </w:r>
        <w:r>
          <w:tab/>
        </w:r>
        <w:r>
          <w:fldChar w:fldCharType="begin"/>
        </w:r>
        <w:r>
          <w:instrText xml:space="preserve"> PAGEREF _Toc16330 \h </w:instrText>
        </w:r>
        <w:r>
          <w:fldChar w:fldCharType="separate"/>
        </w:r>
        <w:r>
          <w:t>6</w:t>
        </w:r>
        <w:r>
          <w:fldChar w:fldCharType="end"/>
        </w:r>
      </w:hyperlink>
    </w:p>
    <w:p>
      <w:pPr>
        <w:pStyle w:val="TOC2"/>
        <w:tabs>
          <w:tab w:val="right" w:leader="dot" w:pos="8306"/>
        </w:tabs>
      </w:pPr>
      <w:hyperlink w:anchor="_Toc13656" w:history="1">
        <w:r>
          <w:rPr>
            <w:rFonts w:ascii="仿宋" w:eastAsia="仿宋" w:hAnsi="仿宋" w:cs="仿宋" w:hint="eastAsia"/>
            <w:lang w:eastAsia="zh-CN"/>
          </w:rPr>
          <w:t>(三)、市场风险分析</w:t>
        </w:r>
        <w:r>
          <w:tab/>
        </w:r>
        <w:r>
          <w:fldChar w:fldCharType="begin"/>
        </w:r>
        <w:r>
          <w:instrText xml:space="preserve"> PAGEREF _Toc13656 \h </w:instrText>
        </w:r>
        <w:r>
          <w:fldChar w:fldCharType="separate"/>
        </w:r>
        <w:r>
          <w:t>8</w:t>
        </w:r>
        <w:r>
          <w:fldChar w:fldCharType="end"/>
        </w:r>
      </w:hyperlink>
    </w:p>
    <w:p>
      <w:pPr>
        <w:pStyle w:val="TOC2"/>
        <w:tabs>
          <w:tab w:val="right" w:leader="dot" w:pos="8306"/>
        </w:tabs>
      </w:pPr>
      <w:hyperlink w:anchor="_Toc27502" w:history="1">
        <w:r>
          <w:rPr>
            <w:rFonts w:ascii="仿宋" w:eastAsia="仿宋" w:hAnsi="仿宋" w:cs="仿宋" w:hint="eastAsia"/>
            <w:lang w:eastAsia="zh-CN"/>
          </w:rPr>
          <w:t>(四)、资金风险分析</w:t>
        </w:r>
        <w:r>
          <w:tab/>
        </w:r>
        <w:r>
          <w:fldChar w:fldCharType="begin"/>
        </w:r>
        <w:r>
          <w:instrText xml:space="preserve"> PAGEREF _Toc27502 \h </w:instrText>
        </w:r>
        <w:r>
          <w:fldChar w:fldCharType="separate"/>
        </w:r>
        <w:r>
          <w:t>9</w:t>
        </w:r>
        <w:r>
          <w:fldChar w:fldCharType="end"/>
        </w:r>
      </w:hyperlink>
    </w:p>
    <w:p>
      <w:pPr>
        <w:pStyle w:val="TOC2"/>
        <w:tabs>
          <w:tab w:val="right" w:leader="dot" w:pos="8306"/>
        </w:tabs>
      </w:pPr>
      <w:hyperlink w:anchor="_Toc1247" w:history="1">
        <w:r>
          <w:rPr>
            <w:rFonts w:ascii="仿宋" w:eastAsia="仿宋" w:hAnsi="仿宋" w:cs="仿宋" w:hint="eastAsia"/>
            <w:lang w:eastAsia="zh-CN"/>
          </w:rPr>
          <w:t>(五)、技术风险分析</w:t>
        </w:r>
        <w:r>
          <w:tab/>
        </w:r>
        <w:r>
          <w:fldChar w:fldCharType="begin"/>
        </w:r>
        <w:r>
          <w:instrText xml:space="preserve"> PAGEREF _Toc1247 \h </w:instrText>
        </w:r>
        <w:r>
          <w:fldChar w:fldCharType="separate"/>
        </w:r>
        <w:r>
          <w:t>10</w:t>
        </w:r>
        <w:r>
          <w:fldChar w:fldCharType="end"/>
        </w:r>
      </w:hyperlink>
    </w:p>
    <w:p>
      <w:pPr>
        <w:pStyle w:val="TOC2"/>
        <w:tabs>
          <w:tab w:val="right" w:leader="dot" w:pos="8306"/>
        </w:tabs>
      </w:pPr>
      <w:hyperlink w:anchor="_Toc17829" w:history="1">
        <w:r>
          <w:rPr>
            <w:rFonts w:ascii="仿宋" w:eastAsia="仿宋" w:hAnsi="仿宋" w:cs="仿宋" w:hint="eastAsia"/>
            <w:lang w:eastAsia="zh-CN"/>
          </w:rPr>
          <w:t>(六)、财务风险分析</w:t>
        </w:r>
        <w:r>
          <w:tab/>
        </w:r>
        <w:r>
          <w:fldChar w:fldCharType="begin"/>
        </w:r>
        <w:r>
          <w:instrText xml:space="preserve"> PAGEREF _Toc17829 \h </w:instrText>
        </w:r>
        <w:r>
          <w:fldChar w:fldCharType="separate"/>
        </w:r>
        <w:r>
          <w:t>11</w:t>
        </w:r>
        <w:r>
          <w:fldChar w:fldCharType="end"/>
        </w:r>
      </w:hyperlink>
    </w:p>
    <w:p>
      <w:pPr>
        <w:pStyle w:val="TOC2"/>
        <w:tabs>
          <w:tab w:val="right" w:leader="dot" w:pos="8306"/>
        </w:tabs>
      </w:pPr>
      <w:hyperlink w:anchor="_Toc23414" w:history="1">
        <w:r>
          <w:rPr>
            <w:rFonts w:ascii="仿宋" w:eastAsia="仿宋" w:hAnsi="仿宋" w:cs="仿宋" w:hint="eastAsia"/>
            <w:lang w:eastAsia="zh-CN"/>
          </w:rPr>
          <w:t>(七)、管理风险分析</w:t>
        </w:r>
        <w:r>
          <w:tab/>
        </w:r>
        <w:r>
          <w:fldChar w:fldCharType="begin"/>
        </w:r>
        <w:r>
          <w:instrText xml:space="preserve"> PAGEREF _Toc23414 \h </w:instrText>
        </w:r>
        <w:r>
          <w:fldChar w:fldCharType="separate"/>
        </w:r>
        <w:r>
          <w:t>13</w:t>
        </w:r>
        <w:r>
          <w:fldChar w:fldCharType="end"/>
        </w:r>
      </w:hyperlink>
    </w:p>
    <w:p>
      <w:pPr>
        <w:pStyle w:val="TOC2"/>
        <w:tabs>
          <w:tab w:val="right" w:leader="dot" w:pos="8306"/>
        </w:tabs>
      </w:pPr>
      <w:hyperlink w:anchor="_Toc21317" w:history="1">
        <w:r>
          <w:rPr>
            <w:rFonts w:ascii="仿宋" w:eastAsia="仿宋" w:hAnsi="仿宋" w:cs="仿宋" w:hint="eastAsia"/>
            <w:lang w:eastAsia="zh-CN"/>
          </w:rPr>
          <w:t>(八)、其它风险分析</w:t>
        </w:r>
        <w:r>
          <w:tab/>
        </w:r>
        <w:r>
          <w:fldChar w:fldCharType="begin"/>
        </w:r>
        <w:r>
          <w:instrText xml:space="preserve"> PAGEREF _Toc21317 \h </w:instrText>
        </w:r>
        <w:r>
          <w:fldChar w:fldCharType="separate"/>
        </w:r>
        <w:r>
          <w:t>14</w:t>
        </w:r>
        <w:r>
          <w:fldChar w:fldCharType="end"/>
        </w:r>
      </w:hyperlink>
    </w:p>
    <w:p>
      <w:pPr>
        <w:pStyle w:val="TOC2"/>
        <w:tabs>
          <w:tab w:val="right" w:leader="dot" w:pos="8306"/>
        </w:tabs>
      </w:pPr>
      <w:hyperlink w:anchor="_Toc15107" w:history="1">
        <w:r>
          <w:rPr>
            <w:rFonts w:ascii="仿宋" w:eastAsia="仿宋" w:hAnsi="仿宋" w:cs="仿宋" w:hint="eastAsia"/>
            <w:lang w:eastAsia="zh-CN"/>
          </w:rPr>
          <w:t>(九)、社会影响评估</w:t>
        </w:r>
        <w:r>
          <w:tab/>
        </w:r>
        <w:r>
          <w:fldChar w:fldCharType="begin"/>
        </w:r>
        <w:r>
          <w:instrText xml:space="preserve"> PAGEREF _Toc15107 \h </w:instrText>
        </w:r>
        <w:r>
          <w:fldChar w:fldCharType="separate"/>
        </w:r>
        <w:r>
          <w:t>16</w:t>
        </w:r>
        <w:r>
          <w:fldChar w:fldCharType="end"/>
        </w:r>
      </w:hyperlink>
    </w:p>
    <w:p>
      <w:pPr>
        <w:pStyle w:val="TOC1"/>
        <w:tabs>
          <w:tab w:val="right" w:leader="dot" w:pos="8306"/>
        </w:tabs>
      </w:pPr>
      <w:hyperlink w:anchor="_Toc25979" w:history="1">
        <w:r>
          <w:rPr>
            <w:rFonts w:ascii="仿宋" w:eastAsia="仿宋" w:hAnsi="仿宋" w:cs="仿宋" w:hint="eastAsia"/>
            <w:lang w:eastAsia="zh-CN"/>
          </w:rPr>
          <w:t>三、发展规划、产业政策和行业准入分析</w:t>
        </w:r>
        <w:r>
          <w:tab/>
        </w:r>
        <w:r>
          <w:fldChar w:fldCharType="begin"/>
        </w:r>
        <w:r>
          <w:instrText xml:space="preserve"> PAGEREF _Toc25979 \h </w:instrText>
        </w:r>
        <w:r>
          <w:fldChar w:fldCharType="separate"/>
        </w:r>
        <w:r>
          <w:t>18</w:t>
        </w:r>
        <w:r>
          <w:fldChar w:fldCharType="end"/>
        </w:r>
      </w:hyperlink>
    </w:p>
    <w:p>
      <w:pPr>
        <w:pStyle w:val="TOC2"/>
        <w:tabs>
          <w:tab w:val="right" w:leader="dot" w:pos="8306"/>
        </w:tabs>
      </w:pPr>
      <w:hyperlink w:anchor="_Toc4971" w:history="1">
        <w:r>
          <w:rPr>
            <w:rFonts w:ascii="仿宋" w:eastAsia="仿宋" w:hAnsi="仿宋" w:cs="仿宋" w:hint="eastAsia"/>
            <w:lang w:eastAsia="zh-CN"/>
          </w:rPr>
          <w:t>(一)、发展规划分析</w:t>
        </w:r>
        <w:r>
          <w:tab/>
        </w:r>
        <w:r>
          <w:fldChar w:fldCharType="begin"/>
        </w:r>
        <w:r>
          <w:instrText xml:space="preserve"> PAGEREF _Toc4971 \h </w:instrText>
        </w:r>
        <w:r>
          <w:fldChar w:fldCharType="separate"/>
        </w:r>
        <w:r>
          <w:t>18</w:t>
        </w:r>
        <w:r>
          <w:fldChar w:fldCharType="end"/>
        </w:r>
      </w:hyperlink>
    </w:p>
    <w:p>
      <w:pPr>
        <w:pStyle w:val="TOC2"/>
        <w:tabs>
          <w:tab w:val="right" w:leader="dot" w:pos="8306"/>
        </w:tabs>
      </w:pPr>
      <w:hyperlink w:anchor="_Toc19004" w:history="1">
        <w:r>
          <w:rPr>
            <w:rFonts w:ascii="仿宋" w:eastAsia="仿宋" w:hAnsi="仿宋" w:cs="仿宋" w:hint="eastAsia"/>
            <w:lang w:eastAsia="zh-CN"/>
          </w:rPr>
          <w:t>(二)、产业政策分析</w:t>
        </w:r>
        <w:r>
          <w:tab/>
        </w:r>
        <w:r>
          <w:fldChar w:fldCharType="begin"/>
        </w:r>
        <w:r>
          <w:instrText xml:space="preserve"> PAGEREF _Toc19004 \h </w:instrText>
        </w:r>
        <w:r>
          <w:fldChar w:fldCharType="separate"/>
        </w:r>
        <w:r>
          <w:t>19</w:t>
        </w:r>
        <w:r>
          <w:fldChar w:fldCharType="end"/>
        </w:r>
      </w:hyperlink>
    </w:p>
    <w:p>
      <w:pPr>
        <w:pStyle w:val="TOC2"/>
        <w:tabs>
          <w:tab w:val="right" w:leader="dot" w:pos="8306"/>
        </w:tabs>
      </w:pPr>
      <w:hyperlink w:anchor="_Toc18903" w:history="1">
        <w:r>
          <w:rPr>
            <w:rFonts w:ascii="仿宋" w:eastAsia="仿宋" w:hAnsi="仿宋" w:cs="仿宋" w:hint="eastAsia"/>
            <w:lang w:eastAsia="zh-CN"/>
          </w:rPr>
          <w:t>(三)、行业准入分析</w:t>
        </w:r>
        <w:r>
          <w:tab/>
        </w:r>
        <w:r>
          <w:fldChar w:fldCharType="begin"/>
        </w:r>
        <w:r>
          <w:instrText xml:space="preserve"> PAGEREF _Toc18903 \h </w:instrText>
        </w:r>
        <w:r>
          <w:fldChar w:fldCharType="separate"/>
        </w:r>
        <w:r>
          <w:t>21</w:t>
        </w:r>
        <w:r>
          <w:fldChar w:fldCharType="end"/>
        </w:r>
      </w:hyperlink>
    </w:p>
    <w:p>
      <w:pPr>
        <w:pStyle w:val="TOC1"/>
        <w:tabs>
          <w:tab w:val="right" w:leader="dot" w:pos="8306"/>
        </w:tabs>
      </w:pPr>
      <w:hyperlink w:anchor="_Toc27919" w:history="1">
        <w:r>
          <w:rPr>
            <w:rFonts w:ascii="仿宋" w:eastAsia="仿宋" w:hAnsi="仿宋" w:cs="仿宋" w:hint="eastAsia"/>
            <w:lang w:eastAsia="zh-CN"/>
          </w:rPr>
          <w:t>四、项目监理与质量保证</w:t>
        </w:r>
        <w:r>
          <w:tab/>
        </w:r>
        <w:r>
          <w:fldChar w:fldCharType="begin"/>
        </w:r>
        <w:r>
          <w:instrText xml:space="preserve"> PAGEREF _Toc27919 \h </w:instrText>
        </w:r>
        <w:r>
          <w:fldChar w:fldCharType="separate"/>
        </w:r>
        <w:r>
          <w:t>22</w:t>
        </w:r>
        <w:r>
          <w:fldChar w:fldCharType="end"/>
        </w:r>
      </w:hyperlink>
    </w:p>
    <w:p>
      <w:pPr>
        <w:pStyle w:val="TOC2"/>
        <w:tabs>
          <w:tab w:val="right" w:leader="dot" w:pos="8306"/>
        </w:tabs>
      </w:pPr>
      <w:hyperlink w:anchor="_Toc12995" w:history="1">
        <w:r>
          <w:rPr>
            <w:rFonts w:ascii="仿宋" w:eastAsia="仿宋" w:hAnsi="仿宋" w:cs="仿宋" w:hint="eastAsia"/>
            <w:lang w:eastAsia="zh-CN"/>
          </w:rPr>
          <w:t>(一)、监理体系构建</w:t>
        </w:r>
        <w:r>
          <w:tab/>
        </w:r>
        <w:r>
          <w:fldChar w:fldCharType="begin"/>
        </w:r>
        <w:r>
          <w:instrText xml:space="preserve"> PAGEREF _Toc12995 \h </w:instrText>
        </w:r>
        <w:r>
          <w:fldChar w:fldCharType="separate"/>
        </w:r>
        <w:r>
          <w:t>22</w:t>
        </w:r>
        <w:r>
          <w:fldChar w:fldCharType="end"/>
        </w:r>
      </w:hyperlink>
    </w:p>
    <w:p>
      <w:pPr>
        <w:pStyle w:val="TOC2"/>
        <w:tabs>
          <w:tab w:val="right" w:leader="dot" w:pos="8306"/>
        </w:tabs>
      </w:pPr>
      <w:hyperlink w:anchor="_Toc21313" w:history="1">
        <w:r>
          <w:rPr>
            <w:rFonts w:ascii="仿宋" w:eastAsia="仿宋" w:hAnsi="仿宋" w:cs="仿宋" w:hint="eastAsia"/>
            <w:lang w:eastAsia="zh-CN"/>
          </w:rPr>
          <w:t>(二)、质量保证体系实施</w:t>
        </w:r>
        <w:r>
          <w:tab/>
        </w:r>
        <w:r>
          <w:fldChar w:fldCharType="begin"/>
        </w:r>
        <w:r>
          <w:instrText xml:space="preserve"> PAGEREF _Toc21313 \h </w:instrText>
        </w:r>
        <w:r>
          <w:fldChar w:fldCharType="separate"/>
        </w:r>
        <w:r>
          <w:t>23</w:t>
        </w:r>
        <w:r>
          <w:fldChar w:fldCharType="end"/>
        </w:r>
      </w:hyperlink>
    </w:p>
    <w:p>
      <w:pPr>
        <w:pStyle w:val="TOC2"/>
        <w:tabs>
          <w:tab w:val="right" w:leader="dot" w:pos="8306"/>
        </w:tabs>
      </w:pPr>
      <w:hyperlink w:anchor="_Toc24036" w:history="1">
        <w:r>
          <w:rPr>
            <w:rFonts w:ascii="仿宋" w:eastAsia="仿宋" w:hAnsi="仿宋" w:cs="仿宋" w:hint="eastAsia"/>
            <w:lang w:eastAsia="zh-CN"/>
          </w:rPr>
          <w:t>(三)、监理与质量控制流程</w:t>
        </w:r>
        <w:r>
          <w:tab/>
        </w:r>
        <w:r>
          <w:fldChar w:fldCharType="begin"/>
        </w:r>
        <w:r>
          <w:instrText xml:space="preserve"> PAGEREF _Toc24036 \h </w:instrText>
        </w:r>
        <w:r>
          <w:fldChar w:fldCharType="separate"/>
        </w:r>
        <w:r>
          <w:t>24</w:t>
        </w:r>
        <w:r>
          <w:fldChar w:fldCharType="end"/>
        </w:r>
      </w:hyperlink>
    </w:p>
    <w:p>
      <w:pPr>
        <w:pStyle w:val="TOC1"/>
        <w:tabs>
          <w:tab w:val="right" w:leader="dot" w:pos="8306"/>
        </w:tabs>
      </w:pPr>
      <w:hyperlink w:anchor="_Toc30420" w:history="1">
        <w:r>
          <w:rPr>
            <w:rFonts w:ascii="仿宋" w:eastAsia="仿宋" w:hAnsi="仿宋" w:cs="仿宋" w:hint="eastAsia"/>
            <w:lang w:eastAsia="zh-CN"/>
          </w:rPr>
          <w:t>五、清洁用品项目概论</w:t>
        </w:r>
        <w:r>
          <w:tab/>
        </w:r>
        <w:r>
          <w:fldChar w:fldCharType="begin"/>
        </w:r>
        <w:r>
          <w:instrText xml:space="preserve"> PAGEREF _Toc30420 \h </w:instrText>
        </w:r>
        <w:r>
          <w:fldChar w:fldCharType="separate"/>
        </w:r>
        <w:r>
          <w:t>24</w:t>
        </w:r>
        <w:r>
          <w:fldChar w:fldCharType="end"/>
        </w:r>
      </w:hyperlink>
    </w:p>
    <w:p>
      <w:pPr>
        <w:pStyle w:val="TOC2"/>
        <w:tabs>
          <w:tab w:val="right" w:leader="dot" w:pos="8306"/>
        </w:tabs>
      </w:pPr>
      <w:hyperlink w:anchor="_Toc18924" w:history="1">
        <w:r>
          <w:rPr>
            <w:rFonts w:ascii="仿宋" w:eastAsia="仿宋" w:hAnsi="仿宋" w:cs="仿宋" w:hint="eastAsia"/>
            <w:lang w:eastAsia="zh-CN"/>
          </w:rPr>
          <w:t>(一)、项目申报单位概况</w:t>
        </w:r>
        <w:r>
          <w:tab/>
        </w:r>
        <w:r>
          <w:fldChar w:fldCharType="begin"/>
        </w:r>
        <w:r>
          <w:instrText xml:space="preserve"> PAGEREF _Toc18924 \h </w:instrText>
        </w:r>
        <w:r>
          <w:fldChar w:fldCharType="separate"/>
        </w:r>
        <w:r>
          <w:t>24</w:t>
        </w:r>
        <w:r>
          <w:fldChar w:fldCharType="end"/>
        </w:r>
      </w:hyperlink>
    </w:p>
    <w:p>
      <w:pPr>
        <w:pStyle w:val="TOC2"/>
        <w:tabs>
          <w:tab w:val="right" w:leader="dot" w:pos="8306"/>
        </w:tabs>
      </w:pPr>
      <w:hyperlink w:anchor="_Toc23959" w:history="1">
        <w:r>
          <w:rPr>
            <w:rFonts w:ascii="仿宋" w:eastAsia="仿宋" w:hAnsi="仿宋" w:cs="仿宋" w:hint="eastAsia"/>
            <w:lang w:eastAsia="zh-CN"/>
          </w:rPr>
          <w:t>(二)、项目概况</w:t>
        </w:r>
        <w:r>
          <w:tab/>
        </w:r>
        <w:r>
          <w:fldChar w:fldCharType="begin"/>
        </w:r>
        <w:r>
          <w:instrText xml:space="preserve"> PAGEREF _Toc23959 \h </w:instrText>
        </w:r>
        <w:r>
          <w:fldChar w:fldCharType="separate"/>
        </w:r>
        <w:r>
          <w:t>25</w:t>
        </w:r>
        <w:r>
          <w:fldChar w:fldCharType="end"/>
        </w:r>
      </w:hyperlink>
    </w:p>
    <w:p>
      <w:pPr>
        <w:pStyle w:val="TOC1"/>
        <w:tabs>
          <w:tab w:val="right" w:leader="dot" w:pos="8306"/>
        </w:tabs>
      </w:pPr>
      <w:hyperlink w:anchor="_Toc1967" w:history="1">
        <w:r>
          <w:rPr>
            <w:rFonts w:ascii="仿宋" w:eastAsia="仿宋" w:hAnsi="仿宋" w:cs="仿宋" w:hint="eastAsia"/>
            <w:lang w:eastAsia="zh-CN"/>
          </w:rPr>
          <w:t>六、环境和生态影响分析</w:t>
        </w:r>
        <w:r>
          <w:tab/>
        </w:r>
        <w:r>
          <w:fldChar w:fldCharType="begin"/>
        </w:r>
        <w:r>
          <w:instrText xml:space="preserve"> PAGEREF _Toc1967 \h </w:instrText>
        </w:r>
        <w:r>
          <w:fldChar w:fldCharType="separate"/>
        </w:r>
        <w:r>
          <w:t>28</w:t>
        </w:r>
        <w:r>
          <w:fldChar w:fldCharType="end"/>
        </w:r>
      </w:hyperlink>
    </w:p>
    <w:p>
      <w:pPr>
        <w:pStyle w:val="TOC2"/>
        <w:tabs>
          <w:tab w:val="right" w:leader="dot" w:pos="8306"/>
        </w:tabs>
      </w:pPr>
      <w:hyperlink w:anchor="_Toc30283" w:history="1">
        <w:r>
          <w:rPr>
            <w:rFonts w:ascii="仿宋" w:eastAsia="仿宋" w:hAnsi="仿宋" w:cs="仿宋" w:hint="eastAsia"/>
            <w:lang w:eastAsia="zh-CN"/>
          </w:rPr>
          <w:t>(一)、环境和生态现状</w:t>
        </w:r>
        <w:r>
          <w:tab/>
        </w:r>
        <w:r>
          <w:fldChar w:fldCharType="begin"/>
        </w:r>
        <w:r>
          <w:instrText xml:space="preserve"> PAGEREF _Toc30283 \h </w:instrText>
        </w:r>
        <w:r>
          <w:fldChar w:fldCharType="separate"/>
        </w:r>
        <w:r>
          <w:t>28</w:t>
        </w:r>
        <w:r>
          <w:fldChar w:fldCharType="end"/>
        </w:r>
      </w:hyperlink>
    </w:p>
    <w:p>
      <w:pPr>
        <w:pStyle w:val="TOC2"/>
        <w:tabs>
          <w:tab w:val="right" w:leader="dot" w:pos="8306"/>
        </w:tabs>
      </w:pPr>
      <w:hyperlink w:anchor="_Toc20285" w:history="1">
        <w:r>
          <w:rPr>
            <w:rFonts w:ascii="仿宋" w:eastAsia="仿宋" w:hAnsi="仿宋" w:cs="仿宋" w:hint="eastAsia"/>
            <w:lang w:eastAsia="zh-CN"/>
          </w:rPr>
          <w:t>(二)、生态环境影响分析</w:t>
        </w:r>
        <w:r>
          <w:tab/>
        </w:r>
        <w:r>
          <w:fldChar w:fldCharType="begin"/>
        </w:r>
        <w:r>
          <w:instrText xml:space="preserve"> PAGEREF _Toc20285 \h </w:instrText>
        </w:r>
        <w:r>
          <w:fldChar w:fldCharType="separate"/>
        </w:r>
        <w:r>
          <w:t>30</w:t>
        </w:r>
        <w:r>
          <w:fldChar w:fldCharType="end"/>
        </w:r>
      </w:hyperlink>
    </w:p>
    <w:p>
      <w:pPr>
        <w:pStyle w:val="TOC2"/>
        <w:tabs>
          <w:tab w:val="right" w:leader="dot" w:pos="8306"/>
        </w:tabs>
      </w:pPr>
      <w:hyperlink w:anchor="_Toc21451" w:history="1">
        <w:r>
          <w:rPr>
            <w:rFonts w:ascii="仿宋" w:eastAsia="仿宋" w:hAnsi="仿宋" w:cs="仿宋" w:hint="eastAsia"/>
            <w:lang w:eastAsia="zh-CN"/>
          </w:rPr>
          <w:t>(三)、生态环境保护措施</w:t>
        </w:r>
        <w:r>
          <w:tab/>
        </w:r>
        <w:r>
          <w:fldChar w:fldCharType="begin"/>
        </w:r>
        <w:r>
          <w:instrText xml:space="preserve"> PAGEREF _Toc21451 \h </w:instrText>
        </w:r>
        <w:r>
          <w:fldChar w:fldCharType="separate"/>
        </w:r>
        <w:r>
          <w:t>31</w:t>
        </w:r>
        <w:r>
          <w:fldChar w:fldCharType="end"/>
        </w:r>
      </w:hyperlink>
    </w:p>
    <w:p>
      <w:pPr>
        <w:pStyle w:val="TOC2"/>
        <w:tabs>
          <w:tab w:val="right" w:leader="dot" w:pos="8306"/>
        </w:tabs>
      </w:pPr>
      <w:hyperlink w:anchor="_Toc24289" w:history="1">
        <w:r>
          <w:rPr>
            <w:rFonts w:ascii="仿宋" w:eastAsia="仿宋" w:hAnsi="仿宋" w:cs="仿宋" w:hint="eastAsia"/>
            <w:lang w:eastAsia="zh-CN"/>
          </w:rPr>
          <w:t>(四)、地质灾害影响分析</w:t>
        </w:r>
        <w:r>
          <w:tab/>
        </w:r>
        <w:r>
          <w:fldChar w:fldCharType="begin"/>
        </w:r>
        <w:r>
          <w:instrText xml:space="preserve"> PAGEREF _Toc24289 \h </w:instrText>
        </w:r>
        <w:r>
          <w:fldChar w:fldCharType="separate"/>
        </w:r>
        <w:r>
          <w:t>33</w:t>
        </w:r>
        <w:r>
          <w:fldChar w:fldCharType="end"/>
        </w:r>
      </w:hyperlink>
    </w:p>
    <w:p>
      <w:pPr>
        <w:pStyle w:val="TOC2"/>
        <w:tabs>
          <w:tab w:val="right" w:leader="dot" w:pos="8306"/>
        </w:tabs>
      </w:pPr>
      <w:hyperlink w:anchor="_Toc24203" w:history="1">
        <w:r>
          <w:rPr>
            <w:rFonts w:ascii="仿宋" w:eastAsia="仿宋" w:hAnsi="仿宋" w:cs="仿宋" w:hint="eastAsia"/>
            <w:lang w:eastAsia="zh-CN"/>
          </w:rPr>
          <w:t>(五)、特殊环境影响</w:t>
        </w:r>
        <w:r>
          <w:tab/>
        </w:r>
        <w:r>
          <w:fldChar w:fldCharType="begin"/>
        </w:r>
        <w:r>
          <w:instrText xml:space="preserve"> PAGEREF _Toc24203 \h </w:instrText>
        </w:r>
        <w:r>
          <w:fldChar w:fldCharType="separate"/>
        </w:r>
        <w:r>
          <w:t>34</w:t>
        </w:r>
        <w:r>
          <w:fldChar w:fldCharType="end"/>
        </w:r>
      </w:hyperlink>
    </w:p>
    <w:p>
      <w:pPr>
        <w:pStyle w:val="TOC1"/>
        <w:tabs>
          <w:tab w:val="right" w:leader="dot" w:pos="8306"/>
        </w:tabs>
      </w:pPr>
      <w:hyperlink w:anchor="_Toc31542" w:history="1">
        <w:r>
          <w:rPr>
            <w:rFonts w:ascii="仿宋" w:eastAsia="仿宋" w:hAnsi="仿宋" w:cs="仿宋" w:hint="eastAsia"/>
            <w:lang w:eastAsia="zh-CN"/>
          </w:rPr>
          <w:t>七、环境保护与治理方案</w:t>
        </w:r>
        <w:r>
          <w:tab/>
        </w:r>
        <w:r>
          <w:fldChar w:fldCharType="begin"/>
        </w:r>
        <w:r>
          <w:instrText xml:space="preserve"> PAGEREF _Toc31542 \h </w:instrText>
        </w:r>
        <w:r>
          <w:fldChar w:fldCharType="separate"/>
        </w:r>
        <w:r>
          <w:t>35</w:t>
        </w:r>
        <w:r>
          <w:fldChar w:fldCharType="end"/>
        </w:r>
      </w:hyperlink>
    </w:p>
    <w:p>
      <w:pPr>
        <w:pStyle w:val="TOC2"/>
        <w:tabs>
          <w:tab w:val="right" w:leader="dot" w:pos="8306"/>
        </w:tabs>
      </w:pPr>
      <w:hyperlink w:anchor="_Toc5865" w:history="1">
        <w:r>
          <w:rPr>
            <w:rFonts w:ascii="仿宋" w:eastAsia="仿宋" w:hAnsi="仿宋" w:cs="仿宋" w:hint="eastAsia"/>
            <w:lang w:eastAsia="zh-CN"/>
          </w:rPr>
          <w:t>(一)、项目环境影响评估</w:t>
        </w:r>
        <w:r>
          <w:tab/>
        </w:r>
        <w:r>
          <w:fldChar w:fldCharType="begin"/>
        </w:r>
        <w:r>
          <w:instrText xml:space="preserve"> PAGEREF _Toc5865 \h </w:instrText>
        </w:r>
        <w:r>
          <w:fldChar w:fldCharType="separate"/>
        </w:r>
        <w:r>
          <w:t>35</w:t>
        </w:r>
        <w:r>
          <w:fldChar w:fldCharType="end"/>
        </w:r>
      </w:hyperlink>
    </w:p>
    <w:p>
      <w:pPr>
        <w:pStyle w:val="TOC2"/>
        <w:tabs>
          <w:tab w:val="right" w:leader="dot" w:pos="8306"/>
        </w:tabs>
      </w:pPr>
      <w:hyperlink w:anchor="_Toc24742" w:history="1">
        <w:r>
          <w:rPr>
            <w:rFonts w:ascii="仿宋" w:eastAsia="仿宋" w:hAnsi="仿宋" w:cs="仿宋" w:hint="eastAsia"/>
            <w:lang w:eastAsia="zh-CN"/>
          </w:rPr>
          <w:t>(二)、环境保护措施与治理方案</w:t>
        </w:r>
        <w:r>
          <w:tab/>
        </w:r>
        <w:r>
          <w:fldChar w:fldCharType="begin"/>
        </w:r>
        <w:r>
          <w:instrText xml:space="preserve"> PAGEREF _Toc24742 \h </w:instrText>
        </w:r>
        <w:r>
          <w:fldChar w:fldCharType="separate"/>
        </w:r>
        <w:r>
          <w:t>36</w:t>
        </w:r>
        <w:r>
          <w:fldChar w:fldCharType="end"/>
        </w:r>
      </w:hyperlink>
    </w:p>
    <w:p>
      <w:pPr>
        <w:pStyle w:val="TOC1"/>
        <w:tabs>
          <w:tab w:val="right" w:leader="dot" w:pos="8306"/>
        </w:tabs>
      </w:pPr>
      <w:hyperlink w:anchor="_Toc5921" w:history="1">
        <w:r>
          <w:rPr>
            <w:rFonts w:ascii="仿宋" w:eastAsia="仿宋" w:hAnsi="仿宋" w:cs="仿宋" w:hint="eastAsia"/>
            <w:lang w:eastAsia="zh-CN"/>
          </w:rPr>
          <w:t>八、项目质量与标准</w:t>
        </w:r>
        <w:r>
          <w:tab/>
        </w:r>
        <w:r>
          <w:fldChar w:fldCharType="begin"/>
        </w:r>
        <w:r>
          <w:instrText xml:space="preserve"> PAGEREF _Toc5921 \h </w:instrText>
        </w:r>
        <w:r>
          <w:fldChar w:fldCharType="separate"/>
        </w:r>
        <w:r>
          <w:t>36</w:t>
        </w:r>
        <w:r>
          <w:fldChar w:fldCharType="end"/>
        </w:r>
      </w:hyperlink>
    </w:p>
    <w:p>
      <w:pPr>
        <w:pStyle w:val="TOC2"/>
        <w:tabs>
          <w:tab w:val="right" w:leader="dot" w:pos="8306"/>
        </w:tabs>
      </w:pPr>
      <w:hyperlink w:anchor="_Toc14858" w:history="1">
        <w:r>
          <w:rPr>
            <w:rFonts w:ascii="仿宋" w:eastAsia="仿宋" w:hAnsi="仿宋" w:cs="仿宋" w:hint="eastAsia"/>
            <w:lang w:eastAsia="zh-CN"/>
          </w:rPr>
          <w:t>(一)、质量保障体系</w:t>
        </w:r>
        <w:r>
          <w:tab/>
        </w:r>
        <w:r>
          <w:fldChar w:fldCharType="begin"/>
        </w:r>
        <w:r>
          <w:instrText xml:space="preserve"> PAGEREF _Toc14858 \h </w:instrText>
        </w:r>
        <w:r>
          <w:fldChar w:fldCharType="separate"/>
        </w:r>
        <w:r>
          <w:t>36</w:t>
        </w:r>
        <w:r>
          <w:fldChar w:fldCharType="end"/>
        </w:r>
      </w:hyperlink>
    </w:p>
    <w:p>
      <w:pPr>
        <w:pStyle w:val="TOC2"/>
        <w:tabs>
          <w:tab w:val="right" w:leader="dot" w:pos="8306"/>
        </w:tabs>
      </w:pPr>
      <w:hyperlink w:anchor="_Toc14831" w:history="1">
        <w:r>
          <w:rPr>
            <w:rFonts w:ascii="仿宋" w:eastAsia="仿宋" w:hAnsi="仿宋" w:cs="仿宋" w:hint="eastAsia"/>
            <w:lang w:eastAsia="zh-CN"/>
          </w:rPr>
          <w:t>(二)、标准化作业流程</w:t>
        </w:r>
        <w:r>
          <w:tab/>
        </w:r>
        <w:r>
          <w:fldChar w:fldCharType="begin"/>
        </w:r>
        <w:r>
          <w:instrText xml:space="preserve"> PAGEREF _Toc14831 \h </w:instrText>
        </w:r>
        <w:r>
          <w:fldChar w:fldCharType="separate"/>
        </w:r>
        <w:r>
          <w:t>38</w:t>
        </w:r>
        <w:r>
          <w:fldChar w:fldCharType="end"/>
        </w:r>
      </w:hyperlink>
    </w:p>
    <w:p>
      <w:pPr>
        <w:pStyle w:val="TOC2"/>
        <w:tabs>
          <w:tab w:val="right" w:leader="dot" w:pos="8306"/>
        </w:tabs>
      </w:pPr>
      <w:hyperlink w:anchor="_Toc3411" w:history="1">
        <w:r>
          <w:rPr>
            <w:rFonts w:ascii="仿宋" w:eastAsia="仿宋" w:hAnsi="仿宋" w:cs="仿宋" w:hint="eastAsia"/>
            <w:lang w:eastAsia="zh-CN"/>
          </w:rPr>
          <w:t>(三)、质量监控与评估</w:t>
        </w:r>
        <w:r>
          <w:tab/>
        </w:r>
        <w:r>
          <w:fldChar w:fldCharType="begin"/>
        </w:r>
        <w:r>
          <w:instrText xml:space="preserve"> PAGEREF _Toc3411 \h </w:instrText>
        </w:r>
        <w:r>
          <w:fldChar w:fldCharType="separate"/>
        </w:r>
        <w:r>
          <w:t>39</w:t>
        </w:r>
        <w:r>
          <w:fldChar w:fldCharType="end"/>
        </w:r>
      </w:hyperlink>
    </w:p>
    <w:p>
      <w:pPr>
        <w:pStyle w:val="TOC2"/>
        <w:tabs>
          <w:tab w:val="right" w:leader="dot" w:pos="8306"/>
        </w:tabs>
      </w:pPr>
      <w:hyperlink w:anchor="_Toc13083" w:history="1">
        <w:r>
          <w:rPr>
            <w:rFonts w:ascii="仿宋" w:eastAsia="仿宋" w:hAnsi="仿宋" w:cs="仿宋" w:hint="eastAsia"/>
            <w:lang w:eastAsia="zh-CN"/>
          </w:rPr>
          <w:t>(四)、质量改进计划</w:t>
        </w:r>
        <w:r>
          <w:tab/>
        </w:r>
        <w:r>
          <w:fldChar w:fldCharType="begin"/>
        </w:r>
        <w:r>
          <w:instrText xml:space="preserve"> PAGEREF _Toc13083 \h </w:instrText>
        </w:r>
        <w:r>
          <w:fldChar w:fldCharType="separate"/>
        </w:r>
        <w:r>
          <w:t>40</w:t>
        </w:r>
        <w:r>
          <w:fldChar w:fldCharType="end"/>
        </w:r>
      </w:hyperlink>
    </w:p>
    <w:p>
      <w:pPr>
        <w:pStyle w:val="TOC1"/>
        <w:tabs>
          <w:tab w:val="right" w:leader="dot" w:pos="8306"/>
        </w:tabs>
      </w:pPr>
      <w:hyperlink w:anchor="_Toc22106" w:history="1">
        <w:r>
          <w:rPr>
            <w:rFonts w:ascii="仿宋" w:eastAsia="仿宋" w:hAnsi="仿宋" w:cs="仿宋" w:hint="eastAsia"/>
            <w:lang w:eastAsia="zh-CN"/>
          </w:rPr>
          <w:t>九、环境保护与绿色发展</w:t>
        </w:r>
        <w:r>
          <w:tab/>
        </w:r>
        <w:r>
          <w:fldChar w:fldCharType="begin"/>
        </w:r>
        <w:r>
          <w:instrText xml:space="preserve"> PAGEREF _Toc22106 \h </w:instrText>
        </w:r>
        <w:r>
          <w:fldChar w:fldCharType="separate"/>
        </w:r>
        <w:r>
          <w:t>42</w:t>
        </w:r>
        <w:r>
          <w:fldChar w:fldCharType="end"/>
        </w:r>
      </w:hyperlink>
    </w:p>
    <w:p>
      <w:pPr>
        <w:pStyle w:val="TOC2"/>
        <w:tabs>
          <w:tab w:val="right" w:leader="dot" w:pos="8306"/>
        </w:tabs>
      </w:pPr>
      <w:hyperlink w:anchor="_Toc4482" w:history="1">
        <w:r>
          <w:rPr>
            <w:rFonts w:ascii="仿宋" w:eastAsia="仿宋" w:hAnsi="仿宋" w:cs="仿宋" w:hint="eastAsia"/>
            <w:lang w:eastAsia="zh-CN"/>
          </w:rPr>
          <w:t>(一)、环境保护措施</w:t>
        </w:r>
        <w:r>
          <w:tab/>
        </w:r>
        <w:r>
          <w:fldChar w:fldCharType="begin"/>
        </w:r>
        <w:r>
          <w:instrText xml:space="preserve"> PAGEREF _Toc4482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9" w:history="1">
        <w:r>
          <w:rPr>
            <w:rFonts w:ascii="仿宋" w:eastAsia="仿宋" w:hAnsi="仿宋" w:cs="仿宋" w:hint="eastAsia"/>
            <w:lang w:eastAsia="zh-CN"/>
          </w:rPr>
          <w:t>(二)、绿色发展与可持续发展策略</w:t>
        </w:r>
        <w:r>
          <w:tab/>
        </w:r>
        <w:r>
          <w:fldChar w:fldCharType="begin"/>
        </w:r>
        <w:r>
          <w:instrText xml:space="preserve"> PAGEREF _Toc2379 \h </w:instrText>
        </w:r>
        <w:r>
          <w:fldChar w:fldCharType="separate"/>
        </w:r>
        <w:r>
          <w:t>43</w:t>
        </w:r>
        <w:r>
          <w:fldChar w:fldCharType="end"/>
        </w:r>
      </w:hyperlink>
    </w:p>
    <w:p>
      <w:pPr>
        <w:pStyle w:val="TOC1"/>
        <w:tabs>
          <w:tab w:val="right" w:leader="dot" w:pos="8306"/>
        </w:tabs>
      </w:pPr>
      <w:hyperlink w:anchor="_Toc7776" w:history="1">
        <w:r>
          <w:rPr>
            <w:rFonts w:ascii="仿宋" w:eastAsia="仿宋" w:hAnsi="仿宋" w:cs="仿宋" w:hint="eastAsia"/>
            <w:lang w:eastAsia="zh-CN"/>
          </w:rPr>
          <w:t>十、安全与应急管理</w:t>
        </w:r>
        <w:r>
          <w:tab/>
        </w:r>
        <w:r>
          <w:fldChar w:fldCharType="begin"/>
        </w:r>
        <w:r>
          <w:instrText xml:space="preserve"> PAGEREF _Toc7776 \h </w:instrText>
        </w:r>
        <w:r>
          <w:fldChar w:fldCharType="separate"/>
        </w:r>
        <w:r>
          <w:t>45</w:t>
        </w:r>
        <w:r>
          <w:fldChar w:fldCharType="end"/>
        </w:r>
      </w:hyperlink>
    </w:p>
    <w:p>
      <w:pPr>
        <w:pStyle w:val="TOC2"/>
        <w:tabs>
          <w:tab w:val="right" w:leader="dot" w:pos="8306"/>
        </w:tabs>
      </w:pPr>
      <w:hyperlink w:anchor="_Toc16708" w:history="1">
        <w:r>
          <w:rPr>
            <w:rFonts w:ascii="仿宋" w:eastAsia="仿宋" w:hAnsi="仿宋" w:cs="仿宋" w:hint="eastAsia"/>
            <w:lang w:eastAsia="zh-CN"/>
          </w:rPr>
          <w:t>(一)、安全生产管理</w:t>
        </w:r>
        <w:r>
          <w:tab/>
        </w:r>
        <w:r>
          <w:fldChar w:fldCharType="begin"/>
        </w:r>
        <w:r>
          <w:instrText xml:space="preserve"> PAGEREF _Toc16708 \h </w:instrText>
        </w:r>
        <w:r>
          <w:fldChar w:fldCharType="separate"/>
        </w:r>
        <w:r>
          <w:t>45</w:t>
        </w:r>
        <w:r>
          <w:fldChar w:fldCharType="end"/>
        </w:r>
      </w:hyperlink>
    </w:p>
    <w:p>
      <w:pPr>
        <w:pStyle w:val="TOC2"/>
        <w:tabs>
          <w:tab w:val="right" w:leader="dot" w:pos="8306"/>
        </w:tabs>
      </w:pPr>
      <w:hyperlink w:anchor="_Toc27616" w:history="1">
        <w:r>
          <w:rPr>
            <w:rFonts w:ascii="仿宋" w:eastAsia="仿宋" w:hAnsi="仿宋" w:cs="仿宋" w:hint="eastAsia"/>
            <w:lang w:eastAsia="zh-CN"/>
          </w:rPr>
          <w:t>(二)、应急预案与响应</w:t>
        </w:r>
        <w:r>
          <w:tab/>
        </w:r>
        <w:r>
          <w:fldChar w:fldCharType="begin"/>
        </w:r>
        <w:r>
          <w:instrText xml:space="preserve"> PAGEREF _Toc27616 \h </w:instrText>
        </w:r>
        <w:r>
          <w:fldChar w:fldCharType="separate"/>
        </w:r>
        <w:r>
          <w:t>46</w:t>
        </w:r>
        <w:r>
          <w:fldChar w:fldCharType="end"/>
        </w:r>
      </w:hyperlink>
    </w:p>
    <w:p>
      <w:pPr>
        <w:pStyle w:val="TOC1"/>
        <w:tabs>
          <w:tab w:val="right" w:leader="dot" w:pos="8306"/>
        </w:tabs>
      </w:pPr>
      <w:hyperlink w:anchor="_Toc17699" w:history="1">
        <w:r>
          <w:rPr>
            <w:rFonts w:ascii="仿宋" w:eastAsia="仿宋" w:hAnsi="仿宋" w:cs="仿宋" w:hint="eastAsia"/>
            <w:lang w:eastAsia="zh-CN"/>
          </w:rPr>
          <w:t>十一、技术创新与产业升级</w:t>
        </w:r>
        <w:r>
          <w:tab/>
        </w:r>
        <w:r>
          <w:fldChar w:fldCharType="begin"/>
        </w:r>
        <w:r>
          <w:instrText xml:space="preserve"> PAGEREF _Toc17699 \h </w:instrText>
        </w:r>
        <w:r>
          <w:fldChar w:fldCharType="separate"/>
        </w:r>
        <w:r>
          <w:t>48</w:t>
        </w:r>
        <w:r>
          <w:fldChar w:fldCharType="end"/>
        </w:r>
      </w:hyperlink>
    </w:p>
    <w:p>
      <w:pPr>
        <w:pStyle w:val="TOC2"/>
        <w:tabs>
          <w:tab w:val="right" w:leader="dot" w:pos="8306"/>
        </w:tabs>
      </w:pPr>
      <w:hyperlink w:anchor="_Toc13635" w:history="1">
        <w:r>
          <w:rPr>
            <w:rFonts w:ascii="仿宋" w:eastAsia="仿宋" w:hAnsi="仿宋" w:cs="仿宋" w:hint="eastAsia"/>
            <w:lang w:eastAsia="zh-CN"/>
          </w:rPr>
          <w:t>(一)、技术创新方向与目标</w:t>
        </w:r>
        <w:r>
          <w:tab/>
        </w:r>
        <w:r>
          <w:fldChar w:fldCharType="begin"/>
        </w:r>
        <w:r>
          <w:instrText xml:space="preserve"> PAGEREF _Toc13635 \h </w:instrText>
        </w:r>
        <w:r>
          <w:fldChar w:fldCharType="separate"/>
        </w:r>
        <w:r>
          <w:t>48</w:t>
        </w:r>
        <w:r>
          <w:fldChar w:fldCharType="end"/>
        </w:r>
      </w:hyperlink>
    </w:p>
    <w:p>
      <w:pPr>
        <w:pStyle w:val="TOC2"/>
        <w:tabs>
          <w:tab w:val="right" w:leader="dot" w:pos="8306"/>
        </w:tabs>
      </w:pPr>
      <w:hyperlink w:anchor="_Toc7068" w:history="1">
        <w:r>
          <w:rPr>
            <w:rFonts w:ascii="仿宋" w:eastAsia="仿宋" w:hAnsi="仿宋" w:cs="仿宋" w:hint="eastAsia"/>
            <w:lang w:eastAsia="zh-CN"/>
          </w:rPr>
          <w:t>(二)、产业升级路径与措施</w:t>
        </w:r>
        <w:r>
          <w:tab/>
        </w:r>
        <w:r>
          <w:fldChar w:fldCharType="begin"/>
        </w:r>
        <w:r>
          <w:instrText xml:space="preserve"> PAGEREF _Toc7068 \h </w:instrText>
        </w:r>
        <w:r>
          <w:fldChar w:fldCharType="separate"/>
        </w:r>
        <w:r>
          <w:t>49</w:t>
        </w:r>
        <w:r>
          <w:fldChar w:fldCharType="end"/>
        </w:r>
      </w:hyperlink>
    </w:p>
    <w:p>
      <w:pPr>
        <w:pStyle w:val="TOC1"/>
        <w:tabs>
          <w:tab w:val="right" w:leader="dot" w:pos="8306"/>
        </w:tabs>
      </w:pPr>
      <w:hyperlink w:anchor="_Toc1302" w:history="1">
        <w:r>
          <w:rPr>
            <w:rFonts w:ascii="仿宋" w:eastAsia="仿宋" w:hAnsi="仿宋" w:cs="仿宋" w:hint="eastAsia"/>
            <w:lang w:eastAsia="zh-CN"/>
          </w:rPr>
          <w:t>十二、土地利用与规划方案</w:t>
        </w:r>
        <w:r>
          <w:tab/>
        </w:r>
        <w:r>
          <w:fldChar w:fldCharType="begin"/>
        </w:r>
        <w:r>
          <w:instrText xml:space="preserve"> PAGEREF _Toc1302 \h </w:instrText>
        </w:r>
        <w:r>
          <w:fldChar w:fldCharType="separate"/>
        </w:r>
        <w:r>
          <w:t>51</w:t>
        </w:r>
        <w:r>
          <w:fldChar w:fldCharType="end"/>
        </w:r>
      </w:hyperlink>
    </w:p>
    <w:p>
      <w:pPr>
        <w:pStyle w:val="TOC2"/>
        <w:tabs>
          <w:tab w:val="right" w:leader="dot" w:pos="8306"/>
        </w:tabs>
      </w:pPr>
      <w:hyperlink w:anchor="_Toc28932" w:history="1">
        <w:r>
          <w:rPr>
            <w:rFonts w:ascii="仿宋" w:eastAsia="仿宋" w:hAnsi="仿宋" w:cs="仿宋" w:hint="eastAsia"/>
            <w:lang w:eastAsia="zh-CN"/>
          </w:rPr>
          <w:t>(一)、项目用地情况分析</w:t>
        </w:r>
        <w:r>
          <w:tab/>
        </w:r>
        <w:r>
          <w:fldChar w:fldCharType="begin"/>
        </w:r>
        <w:r>
          <w:instrText xml:space="preserve"> PAGEREF _Toc28932 \h </w:instrText>
        </w:r>
        <w:r>
          <w:fldChar w:fldCharType="separate"/>
        </w:r>
        <w:r>
          <w:t>51</w:t>
        </w:r>
        <w:r>
          <w:fldChar w:fldCharType="end"/>
        </w:r>
      </w:hyperlink>
    </w:p>
    <w:p>
      <w:pPr>
        <w:pStyle w:val="TOC2"/>
        <w:tabs>
          <w:tab w:val="right" w:leader="dot" w:pos="8306"/>
        </w:tabs>
      </w:pPr>
      <w:hyperlink w:anchor="_Toc31319" w:history="1">
        <w:r>
          <w:rPr>
            <w:rFonts w:ascii="仿宋" w:eastAsia="仿宋" w:hAnsi="仿宋" w:cs="仿宋" w:hint="eastAsia"/>
            <w:lang w:eastAsia="zh-CN"/>
          </w:rPr>
          <w:t>(二)、土地利用规划方案</w:t>
        </w:r>
        <w:r>
          <w:tab/>
        </w:r>
        <w:r>
          <w:fldChar w:fldCharType="begin"/>
        </w:r>
        <w:r>
          <w:instrText xml:space="preserve"> PAGEREF _Toc31319 \h </w:instrText>
        </w:r>
        <w:r>
          <w:fldChar w:fldCharType="separate"/>
        </w:r>
        <w:r>
          <w:t>52</w:t>
        </w:r>
        <w:r>
          <w:fldChar w:fldCharType="end"/>
        </w:r>
      </w:hyperlink>
    </w:p>
    <w:p>
      <w:pPr>
        <w:pStyle w:val="TOC1"/>
        <w:tabs>
          <w:tab w:val="right" w:leader="dot" w:pos="8306"/>
        </w:tabs>
      </w:pPr>
      <w:hyperlink w:anchor="_Toc25721" w:history="1">
        <w:r>
          <w:rPr>
            <w:rFonts w:ascii="仿宋" w:eastAsia="仿宋" w:hAnsi="仿宋" w:cs="仿宋" w:hint="eastAsia"/>
            <w:lang w:eastAsia="zh-CN"/>
          </w:rPr>
          <w:t>十三、成果转化与推广应用</w:t>
        </w:r>
        <w:r>
          <w:tab/>
        </w:r>
        <w:r>
          <w:fldChar w:fldCharType="begin"/>
        </w:r>
        <w:r>
          <w:instrText xml:space="preserve"> PAGEREF _Toc25721 \h </w:instrText>
        </w:r>
        <w:r>
          <w:fldChar w:fldCharType="separate"/>
        </w:r>
        <w:r>
          <w:t>53</w:t>
        </w:r>
        <w:r>
          <w:fldChar w:fldCharType="end"/>
        </w:r>
      </w:hyperlink>
    </w:p>
    <w:p>
      <w:pPr>
        <w:pStyle w:val="TOC2"/>
        <w:tabs>
          <w:tab w:val="right" w:leader="dot" w:pos="8306"/>
        </w:tabs>
      </w:pPr>
      <w:hyperlink w:anchor="_Toc2931" w:history="1">
        <w:r>
          <w:rPr>
            <w:rFonts w:ascii="仿宋" w:eastAsia="仿宋" w:hAnsi="仿宋" w:cs="仿宋" w:hint="eastAsia"/>
            <w:lang w:eastAsia="zh-CN"/>
          </w:rPr>
          <w:t>(一)、成果转化策略制定</w:t>
        </w:r>
        <w:r>
          <w:tab/>
        </w:r>
        <w:r>
          <w:fldChar w:fldCharType="begin"/>
        </w:r>
        <w:r>
          <w:instrText xml:space="preserve"> PAGEREF _Toc2931 \h </w:instrText>
        </w:r>
        <w:r>
          <w:fldChar w:fldCharType="separate"/>
        </w:r>
        <w:r>
          <w:t>53</w:t>
        </w:r>
        <w:r>
          <w:fldChar w:fldCharType="end"/>
        </w:r>
      </w:hyperlink>
    </w:p>
    <w:p>
      <w:pPr>
        <w:pStyle w:val="TOC2"/>
        <w:tabs>
          <w:tab w:val="right" w:leader="dot" w:pos="8306"/>
        </w:tabs>
      </w:pPr>
      <w:hyperlink w:anchor="_Toc16209" w:history="1">
        <w:r>
          <w:rPr>
            <w:rFonts w:ascii="仿宋" w:eastAsia="仿宋" w:hAnsi="仿宋" w:cs="仿宋" w:hint="eastAsia"/>
            <w:lang w:eastAsia="zh-CN"/>
          </w:rPr>
          <w:t>(二)、成果推广应用方案</w:t>
        </w:r>
        <w:r>
          <w:tab/>
        </w:r>
        <w:r>
          <w:fldChar w:fldCharType="begin"/>
        </w:r>
        <w:r>
          <w:instrText xml:space="preserve"> PAGEREF _Toc16209 \h </w:instrText>
        </w:r>
        <w:r>
          <w:fldChar w:fldCharType="separate"/>
        </w:r>
        <w:r>
          <w:t>54</w:t>
        </w:r>
        <w:r>
          <w:fldChar w:fldCharType="end"/>
        </w:r>
      </w:hyperlink>
    </w:p>
    <w:p>
      <w:pPr>
        <w:pStyle w:val="TOC1"/>
        <w:tabs>
          <w:tab w:val="right" w:leader="dot" w:pos="8306"/>
        </w:tabs>
      </w:pPr>
      <w:hyperlink w:anchor="_Toc24196" w:history="1">
        <w:r>
          <w:rPr>
            <w:rFonts w:ascii="仿宋" w:eastAsia="仿宋" w:hAnsi="仿宋" w:cs="仿宋" w:hint="eastAsia"/>
            <w:lang w:eastAsia="zh-CN"/>
          </w:rPr>
          <w:t>十四、质量管理与控制</w:t>
        </w:r>
        <w:r>
          <w:tab/>
        </w:r>
        <w:r>
          <w:fldChar w:fldCharType="begin"/>
        </w:r>
        <w:r>
          <w:instrText xml:space="preserve"> PAGEREF _Toc24196 \h </w:instrText>
        </w:r>
        <w:r>
          <w:fldChar w:fldCharType="separate"/>
        </w:r>
        <w:r>
          <w:t>56</w:t>
        </w:r>
        <w:r>
          <w:fldChar w:fldCharType="end"/>
        </w:r>
      </w:hyperlink>
    </w:p>
    <w:p>
      <w:pPr>
        <w:pStyle w:val="TOC2"/>
        <w:tabs>
          <w:tab w:val="right" w:leader="dot" w:pos="8306"/>
        </w:tabs>
      </w:pPr>
      <w:hyperlink w:anchor="_Toc28916" w:history="1">
        <w:r>
          <w:rPr>
            <w:rFonts w:ascii="仿宋" w:eastAsia="仿宋" w:hAnsi="仿宋" w:cs="仿宋" w:hint="eastAsia"/>
            <w:lang w:eastAsia="zh-CN"/>
          </w:rPr>
          <w:t>(一)、质量管理体系建设</w:t>
        </w:r>
        <w:r>
          <w:tab/>
        </w:r>
        <w:r>
          <w:fldChar w:fldCharType="begin"/>
        </w:r>
        <w:r>
          <w:instrText xml:space="preserve"> PAGEREF _Toc28916 \h </w:instrText>
        </w:r>
        <w:r>
          <w:fldChar w:fldCharType="separate"/>
        </w:r>
        <w:r>
          <w:t>56</w:t>
        </w:r>
        <w:r>
          <w:fldChar w:fldCharType="end"/>
        </w:r>
      </w:hyperlink>
    </w:p>
    <w:p>
      <w:pPr>
        <w:pStyle w:val="TOC2"/>
        <w:tabs>
          <w:tab w:val="right" w:leader="dot" w:pos="8306"/>
        </w:tabs>
      </w:pPr>
      <w:hyperlink w:anchor="_Toc18492" w:history="1">
        <w:r>
          <w:rPr>
            <w:rFonts w:ascii="仿宋" w:eastAsia="仿宋" w:hAnsi="仿宋" w:cs="仿宋" w:hint="eastAsia"/>
            <w:lang w:eastAsia="zh-CN"/>
          </w:rPr>
          <w:t>(二)、质量控制措施</w:t>
        </w:r>
        <w:r>
          <w:tab/>
        </w:r>
        <w:r>
          <w:fldChar w:fldCharType="begin"/>
        </w:r>
        <w:r>
          <w:instrText xml:space="preserve"> PAGEREF _Toc18492 \h </w:instrText>
        </w:r>
        <w:r>
          <w:fldChar w:fldCharType="separate"/>
        </w:r>
        <w:r>
          <w:t>57</w:t>
        </w:r>
        <w:r>
          <w:fldChar w:fldCharType="end"/>
        </w:r>
      </w:hyperlink>
    </w:p>
    <w:p>
      <w:pPr>
        <w:pStyle w:val="TOC1"/>
        <w:tabs>
          <w:tab w:val="right" w:leader="dot" w:pos="8306"/>
        </w:tabs>
      </w:pPr>
      <w:hyperlink w:anchor="_Toc14986" w:history="1">
        <w:r>
          <w:rPr>
            <w:rFonts w:ascii="仿宋" w:eastAsia="仿宋" w:hAnsi="仿宋" w:cs="仿宋" w:hint="eastAsia"/>
            <w:lang w:eastAsia="zh-CN"/>
          </w:rPr>
          <w:t>十五、设施与设备管理</w:t>
        </w:r>
        <w:r>
          <w:tab/>
        </w:r>
        <w:r>
          <w:fldChar w:fldCharType="begin"/>
        </w:r>
        <w:r>
          <w:instrText xml:space="preserve"> PAGEREF _Toc14986 \h </w:instrText>
        </w:r>
        <w:r>
          <w:fldChar w:fldCharType="separate"/>
        </w:r>
        <w:r>
          <w:t>58</w:t>
        </w:r>
        <w:r>
          <w:fldChar w:fldCharType="end"/>
        </w:r>
      </w:hyperlink>
    </w:p>
    <w:p>
      <w:pPr>
        <w:pStyle w:val="TOC2"/>
        <w:tabs>
          <w:tab w:val="right" w:leader="dot" w:pos="8306"/>
        </w:tabs>
      </w:pPr>
      <w:hyperlink w:anchor="_Toc20314" w:history="1">
        <w:r>
          <w:rPr>
            <w:rFonts w:ascii="仿宋" w:eastAsia="仿宋" w:hAnsi="仿宋" w:cs="仿宋" w:hint="eastAsia"/>
            <w:lang w:eastAsia="zh-CN"/>
          </w:rPr>
          <w:t>(一)、设施规划与配置</w:t>
        </w:r>
        <w:r>
          <w:tab/>
        </w:r>
        <w:r>
          <w:fldChar w:fldCharType="begin"/>
        </w:r>
        <w:r>
          <w:instrText xml:space="preserve"> PAGEREF _Toc20314 \h </w:instrText>
        </w:r>
        <w:r>
          <w:fldChar w:fldCharType="separate"/>
        </w:r>
        <w:r>
          <w:t>58</w:t>
        </w:r>
        <w:r>
          <w:fldChar w:fldCharType="end"/>
        </w:r>
      </w:hyperlink>
    </w:p>
    <w:p>
      <w:pPr>
        <w:pStyle w:val="TOC2"/>
        <w:tabs>
          <w:tab w:val="right" w:leader="dot" w:pos="8306"/>
        </w:tabs>
      </w:pPr>
      <w:hyperlink w:anchor="_Toc4396" w:history="1">
        <w:r>
          <w:rPr>
            <w:rFonts w:ascii="仿宋" w:eastAsia="仿宋" w:hAnsi="仿宋" w:cs="仿宋" w:hint="eastAsia"/>
            <w:lang w:eastAsia="zh-CN"/>
          </w:rPr>
          <w:t>(二)、设备采购与维护管理</w:t>
        </w:r>
        <w:r>
          <w:tab/>
        </w:r>
        <w:r>
          <w:fldChar w:fldCharType="begin"/>
        </w:r>
        <w:r>
          <w:instrText xml:space="preserve"> PAGEREF _Toc4396 \h </w:instrText>
        </w:r>
        <w:r>
          <w:fldChar w:fldCharType="separate"/>
        </w:r>
        <w:r>
          <w:t>59</w:t>
        </w:r>
        <w:r>
          <w:fldChar w:fldCharType="end"/>
        </w:r>
      </w:hyperlink>
    </w:p>
    <w:p>
      <w:pPr>
        <w:pStyle w:val="TOC2"/>
        <w:tabs>
          <w:tab w:val="right" w:leader="dot" w:pos="8306"/>
        </w:tabs>
      </w:pPr>
      <w:hyperlink w:anchor="_Toc16545" w:history="1">
        <w:r>
          <w:rPr>
            <w:rFonts w:ascii="仿宋" w:eastAsia="仿宋" w:hAnsi="仿宋" w:cs="仿宋" w:hint="eastAsia"/>
            <w:lang w:eastAsia="zh-CN"/>
          </w:rPr>
          <w:t>(三)、设施设备升级策略</w:t>
        </w:r>
        <w:r>
          <w:tab/>
        </w:r>
        <w:r>
          <w:fldChar w:fldCharType="begin"/>
        </w:r>
        <w:r>
          <w:instrText xml:space="preserve"> PAGEREF _Toc16545 \h </w:instrText>
        </w:r>
        <w:r>
          <w:fldChar w:fldCharType="separate"/>
        </w:r>
        <w:r>
          <w:t>60</w:t>
        </w:r>
        <w:r>
          <w:fldChar w:fldCharType="end"/>
        </w:r>
      </w:hyperlink>
    </w:p>
    <w:p>
      <w:pPr>
        <w:pStyle w:val="TOC1"/>
        <w:tabs>
          <w:tab w:val="right" w:leader="dot" w:pos="8306"/>
        </w:tabs>
      </w:pPr>
      <w:hyperlink w:anchor="_Toc12913" w:history="1">
        <w:r>
          <w:rPr>
            <w:rFonts w:ascii="仿宋" w:eastAsia="仿宋" w:hAnsi="仿宋" w:cs="仿宋" w:hint="eastAsia"/>
            <w:lang w:eastAsia="zh-CN"/>
          </w:rPr>
          <w:t>十六、合作与交流机制建立</w:t>
        </w:r>
        <w:r>
          <w:tab/>
        </w:r>
        <w:r>
          <w:fldChar w:fldCharType="begin"/>
        </w:r>
        <w:r>
          <w:instrText xml:space="preserve"> PAGEREF _Toc12913 \h </w:instrText>
        </w:r>
        <w:r>
          <w:fldChar w:fldCharType="separate"/>
        </w:r>
        <w:r>
          <w:t>60</w:t>
        </w:r>
        <w:r>
          <w:fldChar w:fldCharType="end"/>
        </w:r>
      </w:hyperlink>
    </w:p>
    <w:p>
      <w:pPr>
        <w:pStyle w:val="TOC2"/>
        <w:tabs>
          <w:tab w:val="right" w:leader="dot" w:pos="8306"/>
        </w:tabs>
      </w:pPr>
      <w:hyperlink w:anchor="_Toc32678" w:history="1">
        <w:r>
          <w:rPr>
            <w:rFonts w:ascii="仿宋" w:eastAsia="仿宋" w:hAnsi="仿宋" w:cs="仿宋" w:hint="eastAsia"/>
            <w:lang w:eastAsia="zh-CN"/>
          </w:rPr>
          <w:t>(一)、合作伙伴选择与合作方式</w:t>
        </w:r>
        <w:r>
          <w:tab/>
        </w:r>
        <w:r>
          <w:fldChar w:fldCharType="begin"/>
        </w:r>
        <w:r>
          <w:instrText xml:space="preserve"> PAGEREF _Toc32678 \h </w:instrText>
        </w:r>
        <w:r>
          <w:fldChar w:fldCharType="separate"/>
        </w:r>
        <w:r>
          <w:t>60</w:t>
        </w:r>
        <w:r>
          <w:fldChar w:fldCharType="end"/>
        </w:r>
      </w:hyperlink>
    </w:p>
    <w:p>
      <w:pPr>
        <w:pStyle w:val="TOC2"/>
        <w:tabs>
          <w:tab w:val="right" w:leader="dot" w:pos="8306"/>
        </w:tabs>
      </w:pPr>
      <w:hyperlink w:anchor="_Toc1678" w:history="1">
        <w:r>
          <w:rPr>
            <w:rFonts w:ascii="仿宋" w:eastAsia="仿宋" w:hAnsi="仿宋" w:cs="仿宋" w:hint="eastAsia"/>
            <w:lang w:eastAsia="zh-CN"/>
          </w:rPr>
          <w:t>(二)、交流与合作平台搭建</w:t>
        </w:r>
        <w:r>
          <w:tab/>
        </w:r>
        <w:r>
          <w:fldChar w:fldCharType="begin"/>
        </w:r>
        <w:r>
          <w:instrText xml:space="preserve"> PAGEREF _Toc1678 \h </w:instrText>
        </w:r>
        <w:r>
          <w:fldChar w:fldCharType="separate"/>
        </w:r>
        <w:r>
          <w:t>62</w:t>
        </w:r>
        <w:r>
          <w:fldChar w:fldCharType="end"/>
        </w:r>
      </w:hyperlink>
    </w:p>
    <w:p>
      <w:pPr>
        <w:pStyle w:val="TOC1"/>
        <w:tabs>
          <w:tab w:val="right" w:leader="dot" w:pos="8306"/>
        </w:tabs>
      </w:pPr>
      <w:hyperlink w:anchor="_Toc25328" w:history="1">
        <w:r>
          <w:rPr>
            <w:rFonts w:ascii="仿宋" w:eastAsia="仿宋" w:hAnsi="仿宋" w:cs="仿宋" w:hint="eastAsia"/>
            <w:lang w:eastAsia="zh-CN"/>
          </w:rPr>
          <w:t>十七、产业协同与集群发展</w:t>
        </w:r>
        <w:r>
          <w:tab/>
        </w:r>
        <w:r>
          <w:fldChar w:fldCharType="begin"/>
        </w:r>
        <w:r>
          <w:instrText xml:space="preserve"> PAGEREF _Toc25328 \h </w:instrText>
        </w:r>
        <w:r>
          <w:fldChar w:fldCharType="separate"/>
        </w:r>
        <w:r>
          <w:t>63</w:t>
        </w:r>
        <w:r>
          <w:fldChar w:fldCharType="end"/>
        </w:r>
      </w:hyperlink>
    </w:p>
    <w:p>
      <w:pPr>
        <w:pStyle w:val="TOC2"/>
        <w:tabs>
          <w:tab w:val="right" w:leader="dot" w:pos="8306"/>
        </w:tabs>
      </w:pPr>
      <w:hyperlink w:anchor="_Toc1131" w:history="1">
        <w:r>
          <w:rPr>
            <w:rFonts w:ascii="仿宋" w:eastAsia="仿宋" w:hAnsi="仿宋" w:cs="仿宋" w:hint="eastAsia"/>
            <w:lang w:eastAsia="zh-CN"/>
          </w:rPr>
          <w:t>(一)、产业协同机制建设</w:t>
        </w:r>
        <w:r>
          <w:tab/>
        </w:r>
        <w:r>
          <w:fldChar w:fldCharType="begin"/>
        </w:r>
        <w:r>
          <w:instrText xml:space="preserve"> PAGEREF _Toc1131 \h </w:instrText>
        </w:r>
        <w:r>
          <w:fldChar w:fldCharType="separate"/>
        </w:r>
        <w:r>
          <w:t>63</w:t>
        </w:r>
        <w:r>
          <w:fldChar w:fldCharType="end"/>
        </w:r>
      </w:hyperlink>
    </w:p>
    <w:p>
      <w:pPr>
        <w:pStyle w:val="TOC2"/>
        <w:tabs>
          <w:tab w:val="right" w:leader="dot" w:pos="8306"/>
        </w:tabs>
      </w:pPr>
      <w:hyperlink w:anchor="_Toc7747" w:history="1">
        <w:r>
          <w:rPr>
            <w:rFonts w:ascii="仿宋" w:eastAsia="仿宋" w:hAnsi="仿宋" w:cs="仿宋" w:hint="eastAsia"/>
            <w:lang w:eastAsia="zh-CN"/>
          </w:rPr>
          <w:t>(二)、产业集群培育与发展</w:t>
        </w:r>
        <w:r>
          <w:tab/>
        </w:r>
        <w:r>
          <w:fldChar w:fldCharType="begin"/>
        </w:r>
        <w:r>
          <w:instrText xml:space="preserve"> PAGEREF _Toc7747 \h </w:instrText>
        </w:r>
        <w:r>
          <w:fldChar w:fldCharType="separate"/>
        </w:r>
        <w:r>
          <w:t>64</w:t>
        </w:r>
        <w:r>
          <w:fldChar w:fldCharType="end"/>
        </w:r>
      </w:hyperlink>
    </w:p>
    <w:p>
      <w:pPr>
        <w:pStyle w:val="TOC1"/>
        <w:tabs>
          <w:tab w:val="right" w:leader="dot" w:pos="8306"/>
        </w:tabs>
      </w:pPr>
      <w:hyperlink w:anchor="_Toc12115" w:history="1">
        <w:r>
          <w:rPr>
            <w:rFonts w:ascii="仿宋" w:eastAsia="仿宋" w:hAnsi="仿宋" w:cs="仿宋" w:hint="eastAsia"/>
            <w:lang w:eastAsia="zh-CN"/>
          </w:rPr>
          <w:t>十八、项目施工方案</w:t>
        </w:r>
        <w:r>
          <w:tab/>
        </w:r>
        <w:r>
          <w:fldChar w:fldCharType="begin"/>
        </w:r>
        <w:r>
          <w:instrText xml:space="preserve"> PAGEREF _Toc12115 \h </w:instrText>
        </w:r>
        <w:r>
          <w:fldChar w:fldCharType="separate"/>
        </w:r>
        <w:r>
          <w:t>65</w:t>
        </w:r>
        <w:r>
          <w:fldChar w:fldCharType="end"/>
        </w:r>
      </w:hyperlink>
    </w:p>
    <w:p>
      <w:pPr>
        <w:pStyle w:val="TOC2"/>
        <w:tabs>
          <w:tab w:val="right" w:leader="dot" w:pos="8306"/>
        </w:tabs>
      </w:pPr>
      <w:hyperlink w:anchor="_Toc5129" w:history="1">
        <w:r>
          <w:rPr>
            <w:rFonts w:ascii="仿宋" w:eastAsia="仿宋" w:hAnsi="仿宋" w:cs="仿宋" w:hint="eastAsia"/>
            <w:lang w:eastAsia="zh-CN"/>
          </w:rPr>
          <w:t>(一)、施工组织设计</w:t>
        </w:r>
        <w:r>
          <w:tab/>
        </w:r>
        <w:r>
          <w:fldChar w:fldCharType="begin"/>
        </w:r>
        <w:r>
          <w:instrText xml:space="preserve"> PAGEREF _Toc5129 \h </w:instrText>
        </w:r>
        <w:r>
          <w:fldChar w:fldCharType="separate"/>
        </w:r>
        <w:r>
          <w:t>65</w:t>
        </w:r>
        <w:r>
          <w:fldChar w:fldCharType="end"/>
        </w:r>
      </w:hyperlink>
    </w:p>
    <w:p>
      <w:pPr>
        <w:pStyle w:val="TOC2"/>
        <w:tabs>
          <w:tab w:val="right" w:leader="dot" w:pos="8306"/>
        </w:tabs>
      </w:pPr>
      <w:hyperlink w:anchor="_Toc17192" w:history="1">
        <w:r>
          <w:rPr>
            <w:rFonts w:ascii="仿宋" w:eastAsia="仿宋" w:hAnsi="仿宋" w:cs="仿宋" w:hint="eastAsia"/>
            <w:lang w:eastAsia="zh-CN"/>
          </w:rPr>
          <w:t>(二)、施工工艺与技术路线</w:t>
        </w:r>
        <w:r>
          <w:tab/>
        </w:r>
        <w:r>
          <w:fldChar w:fldCharType="begin"/>
        </w:r>
        <w:r>
          <w:instrText xml:space="preserve"> PAGEREF _Toc17192 \h </w:instrText>
        </w:r>
        <w:r>
          <w:fldChar w:fldCharType="separate"/>
        </w:r>
        <w:r>
          <w:t>67</w:t>
        </w:r>
        <w:r>
          <w:fldChar w:fldCharType="end"/>
        </w:r>
      </w:hyperlink>
    </w:p>
    <w:p>
      <w:pPr>
        <w:pStyle w:val="TOC2"/>
        <w:tabs>
          <w:tab w:val="right" w:leader="dot" w:pos="8306"/>
        </w:tabs>
      </w:pPr>
      <w:hyperlink w:anchor="_Toc28467" w:history="1">
        <w:r>
          <w:rPr>
            <w:rFonts w:ascii="仿宋" w:eastAsia="仿宋" w:hAnsi="仿宋" w:cs="仿宋" w:hint="eastAsia"/>
            <w:lang w:eastAsia="zh-CN"/>
          </w:rPr>
          <w:t>(三)、关键节点施工计划</w:t>
        </w:r>
        <w:r>
          <w:tab/>
        </w:r>
        <w:r>
          <w:fldChar w:fldCharType="begin"/>
        </w:r>
        <w:r>
          <w:instrText xml:space="preserve"> PAGEREF _Toc28467 \h </w:instrText>
        </w:r>
        <w:r>
          <w:fldChar w:fldCharType="separate"/>
        </w:r>
        <w:r>
          <w:t>68</w:t>
        </w:r>
        <w:r>
          <w:fldChar w:fldCharType="end"/>
        </w:r>
      </w:hyperlink>
    </w:p>
    <w:p>
      <w:pPr>
        <w:pStyle w:val="TOC2"/>
        <w:tabs>
          <w:tab w:val="right" w:leader="dot" w:pos="8306"/>
        </w:tabs>
      </w:pPr>
      <w:hyperlink w:anchor="_Toc2889" w:history="1">
        <w:r>
          <w:rPr>
            <w:rFonts w:ascii="仿宋" w:eastAsia="仿宋" w:hAnsi="仿宋" w:cs="仿宋" w:hint="eastAsia"/>
            <w:lang w:eastAsia="zh-CN"/>
          </w:rPr>
          <w:t>(四)、施工现场管理</w:t>
        </w:r>
        <w:r>
          <w:tab/>
        </w:r>
        <w:r>
          <w:fldChar w:fldCharType="begin"/>
        </w:r>
        <w:r>
          <w:instrText xml:space="preserve"> PAGEREF _Toc2889 \h </w:instrText>
        </w:r>
        <w:r>
          <w:fldChar w:fldCharType="separate"/>
        </w:r>
        <w:r>
          <w:t>70</w:t>
        </w:r>
        <w:r>
          <w:fldChar w:fldCharType="end"/>
        </w:r>
      </w:hyperlink>
    </w:p>
    <w:p>
      <w:pPr>
        <w:pStyle w:val="TOC1"/>
        <w:tabs>
          <w:tab w:val="right" w:leader="dot" w:pos="8306"/>
        </w:tabs>
      </w:pPr>
      <w:hyperlink w:anchor="_Toc12562" w:history="1">
        <w:r>
          <w:rPr>
            <w:rFonts w:ascii="仿宋" w:eastAsia="仿宋" w:hAnsi="仿宋" w:cs="仿宋" w:hint="eastAsia"/>
            <w:lang w:eastAsia="zh-CN"/>
          </w:rPr>
          <w:t>十九、人力资源管理与开发</w:t>
        </w:r>
        <w:r>
          <w:tab/>
        </w:r>
        <w:r>
          <w:fldChar w:fldCharType="begin"/>
        </w:r>
        <w:r>
          <w:instrText xml:space="preserve"> PAGEREF _Toc12562 \h </w:instrText>
        </w:r>
        <w:r>
          <w:fldChar w:fldCharType="separate"/>
        </w:r>
        <w:r>
          <w:t>72</w:t>
        </w:r>
        <w:r>
          <w:fldChar w:fldCharType="end"/>
        </w:r>
      </w:hyperlink>
    </w:p>
    <w:p>
      <w:pPr>
        <w:pStyle w:val="TOC2"/>
        <w:tabs>
          <w:tab w:val="right" w:leader="dot" w:pos="8306"/>
        </w:tabs>
      </w:pPr>
      <w:hyperlink w:anchor="_Toc390" w:history="1">
        <w:r>
          <w:rPr>
            <w:rFonts w:ascii="仿宋" w:eastAsia="仿宋" w:hAnsi="仿宋" w:cs="仿宋" w:hint="eastAsia"/>
            <w:lang w:eastAsia="zh-CN"/>
          </w:rPr>
          <w:t>(一)、人力资源规划</w:t>
        </w:r>
        <w:r>
          <w:tab/>
        </w:r>
        <w:r>
          <w:fldChar w:fldCharType="begin"/>
        </w:r>
        <w:r>
          <w:instrText xml:space="preserve"> PAGEREF _Toc390 \h </w:instrText>
        </w:r>
        <w:r>
          <w:fldChar w:fldCharType="separate"/>
        </w:r>
        <w:r>
          <w:t>72</w:t>
        </w:r>
        <w:r>
          <w:fldChar w:fldCharType="end"/>
        </w:r>
      </w:hyperlink>
    </w:p>
    <w:p>
      <w:pPr>
        <w:pStyle w:val="TOC2"/>
        <w:tabs>
          <w:tab w:val="right" w:leader="dot" w:pos="8306"/>
        </w:tabs>
      </w:pPr>
      <w:hyperlink w:anchor="_Toc31470" w:history="1">
        <w:r>
          <w:rPr>
            <w:rFonts w:ascii="仿宋" w:eastAsia="仿宋" w:hAnsi="仿宋" w:cs="仿宋" w:hint="eastAsia"/>
            <w:lang w:eastAsia="zh-CN"/>
          </w:rPr>
          <w:t>(二)、人力资源开发与培训</w:t>
        </w:r>
        <w:r>
          <w:tab/>
        </w:r>
        <w:r>
          <w:fldChar w:fldCharType="begin"/>
        </w:r>
        <w:r>
          <w:instrText xml:space="preserve"> PAGEREF _Toc31470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7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84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清洁用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78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772"/>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3051"/>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6330"/>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3656"/>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7502"/>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247"/>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17829"/>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https://d.book118.com/288115012010006026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FE2EB5"/>
    <w:rsid w:val="15FE2E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11501201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2023-12-26T01:48:00Z</dcterms:created>
  <dcterms:modified xsi:type="dcterms:W3CDTF">2023-12-26T01:48:49Z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8A2F1904324249B3BF99CEE86DD1A751_11</vt:lpwstr>
  </property>
  <property fmtid="{D5CDD505-2E9C-101B-9397-08002B2CF9AE}" pid="3" name="KSOProductBuildVer">
    <vt:lpwstr>2052-12.1.0.16120</vt:lpwstr>
  </property>
</Properties>
</file>