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其他未列明建筑服务项目建设总纲及方案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588" w:history="1">
        <w:r>
          <w:rPr>
            <w:rFonts w:ascii="仿宋" w:eastAsia="仿宋" w:hAnsi="仿宋" w:cs="仿宋" w:hint="eastAsia"/>
            <w:lang w:eastAsia="zh-CN"/>
          </w:rPr>
          <w:t>前言</w:t>
        </w:r>
        <w:r>
          <w:tab/>
        </w:r>
        <w:r>
          <w:fldChar w:fldCharType="begin"/>
        </w:r>
        <w:r>
          <w:instrText xml:space="preserve"> PAGEREF _Toc588 \h </w:instrText>
        </w:r>
        <w:r>
          <w:fldChar w:fldCharType="separate"/>
        </w:r>
        <w:r>
          <w:t>3</w:t>
        </w:r>
        <w:r>
          <w:fldChar w:fldCharType="end"/>
        </w:r>
      </w:hyperlink>
    </w:p>
    <w:p>
      <w:pPr>
        <w:pStyle w:val="TOC1"/>
        <w:tabs>
          <w:tab w:val="right" w:leader="dot" w:pos="8306"/>
        </w:tabs>
      </w:pPr>
      <w:hyperlink w:anchor="_Toc14182" w:history="1">
        <w:r>
          <w:rPr>
            <w:rFonts w:ascii="仿宋" w:eastAsia="仿宋" w:hAnsi="仿宋" w:cs="仿宋" w:hint="eastAsia"/>
            <w:lang w:eastAsia="zh-CN"/>
          </w:rPr>
          <w:t>一、发展规划、产业政策和行业准入分析</w:t>
        </w:r>
        <w:r>
          <w:tab/>
        </w:r>
        <w:r>
          <w:fldChar w:fldCharType="begin"/>
        </w:r>
        <w:r>
          <w:instrText xml:space="preserve"> PAGEREF _Toc14182 \h </w:instrText>
        </w:r>
        <w:r>
          <w:fldChar w:fldCharType="separate"/>
        </w:r>
        <w:r>
          <w:t>3</w:t>
        </w:r>
        <w:r>
          <w:fldChar w:fldCharType="end"/>
        </w:r>
      </w:hyperlink>
    </w:p>
    <w:p>
      <w:pPr>
        <w:pStyle w:val="TOC2"/>
        <w:tabs>
          <w:tab w:val="right" w:leader="dot" w:pos="8306"/>
        </w:tabs>
      </w:pPr>
      <w:hyperlink w:anchor="_Toc15317" w:history="1">
        <w:r>
          <w:rPr>
            <w:rFonts w:ascii="仿宋" w:eastAsia="仿宋" w:hAnsi="仿宋" w:cs="仿宋" w:hint="eastAsia"/>
            <w:lang w:eastAsia="zh-CN"/>
          </w:rPr>
          <w:t>(一)、发展规划分析</w:t>
        </w:r>
        <w:r>
          <w:tab/>
        </w:r>
        <w:r>
          <w:fldChar w:fldCharType="begin"/>
        </w:r>
        <w:r>
          <w:instrText xml:space="preserve"> PAGEREF _Toc15317 \h </w:instrText>
        </w:r>
        <w:r>
          <w:fldChar w:fldCharType="separate"/>
        </w:r>
        <w:r>
          <w:t>3</w:t>
        </w:r>
        <w:r>
          <w:fldChar w:fldCharType="end"/>
        </w:r>
      </w:hyperlink>
    </w:p>
    <w:p>
      <w:pPr>
        <w:pStyle w:val="TOC2"/>
        <w:tabs>
          <w:tab w:val="right" w:leader="dot" w:pos="8306"/>
        </w:tabs>
      </w:pPr>
      <w:hyperlink w:anchor="_Toc13826" w:history="1">
        <w:r>
          <w:rPr>
            <w:rFonts w:ascii="仿宋" w:eastAsia="仿宋" w:hAnsi="仿宋" w:cs="仿宋" w:hint="eastAsia"/>
            <w:lang w:eastAsia="zh-CN"/>
          </w:rPr>
          <w:t>(二)、产业政策分析</w:t>
        </w:r>
        <w:r>
          <w:tab/>
        </w:r>
        <w:r>
          <w:fldChar w:fldCharType="begin"/>
        </w:r>
        <w:r>
          <w:instrText xml:space="preserve"> PAGEREF _Toc13826 \h </w:instrText>
        </w:r>
        <w:r>
          <w:fldChar w:fldCharType="separate"/>
        </w:r>
        <w:r>
          <w:t>5</w:t>
        </w:r>
        <w:r>
          <w:fldChar w:fldCharType="end"/>
        </w:r>
      </w:hyperlink>
    </w:p>
    <w:p>
      <w:pPr>
        <w:pStyle w:val="TOC2"/>
        <w:tabs>
          <w:tab w:val="right" w:leader="dot" w:pos="8306"/>
        </w:tabs>
      </w:pPr>
      <w:hyperlink w:anchor="_Toc6399" w:history="1">
        <w:r>
          <w:rPr>
            <w:rFonts w:ascii="仿宋" w:eastAsia="仿宋" w:hAnsi="仿宋" w:cs="仿宋" w:hint="eastAsia"/>
            <w:lang w:eastAsia="zh-CN"/>
          </w:rPr>
          <w:t>(三)、行业准入分析</w:t>
        </w:r>
        <w:r>
          <w:tab/>
        </w:r>
        <w:r>
          <w:fldChar w:fldCharType="begin"/>
        </w:r>
        <w:r>
          <w:instrText xml:space="preserve"> PAGEREF _Toc6399 \h </w:instrText>
        </w:r>
        <w:r>
          <w:fldChar w:fldCharType="separate"/>
        </w:r>
        <w:r>
          <w:t>6</w:t>
        </w:r>
        <w:r>
          <w:fldChar w:fldCharType="end"/>
        </w:r>
      </w:hyperlink>
    </w:p>
    <w:p>
      <w:pPr>
        <w:pStyle w:val="TOC1"/>
        <w:tabs>
          <w:tab w:val="right" w:leader="dot" w:pos="8306"/>
        </w:tabs>
      </w:pPr>
      <w:hyperlink w:anchor="_Toc939" w:history="1">
        <w:r>
          <w:rPr>
            <w:rFonts w:ascii="仿宋" w:eastAsia="仿宋" w:hAnsi="仿宋" w:cs="仿宋" w:hint="eastAsia"/>
            <w:lang w:eastAsia="zh-CN"/>
          </w:rPr>
          <w:t>二、其他未列明建筑服务项目概论</w:t>
        </w:r>
        <w:r>
          <w:tab/>
        </w:r>
        <w:r>
          <w:fldChar w:fldCharType="begin"/>
        </w:r>
        <w:r>
          <w:instrText xml:space="preserve"> PAGEREF _Toc939 \h </w:instrText>
        </w:r>
        <w:r>
          <w:fldChar w:fldCharType="separate"/>
        </w:r>
        <w:r>
          <w:t>8</w:t>
        </w:r>
        <w:r>
          <w:fldChar w:fldCharType="end"/>
        </w:r>
      </w:hyperlink>
    </w:p>
    <w:p>
      <w:pPr>
        <w:pStyle w:val="TOC2"/>
        <w:tabs>
          <w:tab w:val="right" w:leader="dot" w:pos="8306"/>
        </w:tabs>
      </w:pPr>
      <w:hyperlink w:anchor="_Toc12333" w:history="1">
        <w:r>
          <w:rPr>
            <w:rFonts w:ascii="仿宋" w:eastAsia="仿宋" w:hAnsi="仿宋" w:cs="仿宋" w:hint="eastAsia"/>
            <w:lang w:eastAsia="zh-CN"/>
          </w:rPr>
          <w:t>(一)、项目申报单位概况</w:t>
        </w:r>
        <w:r>
          <w:tab/>
        </w:r>
        <w:r>
          <w:fldChar w:fldCharType="begin"/>
        </w:r>
        <w:r>
          <w:instrText xml:space="preserve"> PAGEREF _Toc12333 \h </w:instrText>
        </w:r>
        <w:r>
          <w:fldChar w:fldCharType="separate"/>
        </w:r>
        <w:r>
          <w:t>8</w:t>
        </w:r>
        <w:r>
          <w:fldChar w:fldCharType="end"/>
        </w:r>
      </w:hyperlink>
    </w:p>
    <w:p>
      <w:pPr>
        <w:pStyle w:val="TOC2"/>
        <w:tabs>
          <w:tab w:val="right" w:leader="dot" w:pos="8306"/>
        </w:tabs>
      </w:pPr>
      <w:hyperlink w:anchor="_Toc11971" w:history="1">
        <w:r>
          <w:rPr>
            <w:rFonts w:ascii="仿宋" w:eastAsia="仿宋" w:hAnsi="仿宋" w:cs="仿宋" w:hint="eastAsia"/>
            <w:lang w:eastAsia="zh-CN"/>
          </w:rPr>
          <w:t>(二)、项目概况</w:t>
        </w:r>
        <w:r>
          <w:tab/>
        </w:r>
        <w:r>
          <w:fldChar w:fldCharType="begin"/>
        </w:r>
        <w:r>
          <w:instrText xml:space="preserve"> PAGEREF _Toc11971 \h </w:instrText>
        </w:r>
        <w:r>
          <w:fldChar w:fldCharType="separate"/>
        </w:r>
        <w:r>
          <w:t>9</w:t>
        </w:r>
        <w:r>
          <w:fldChar w:fldCharType="end"/>
        </w:r>
      </w:hyperlink>
    </w:p>
    <w:p>
      <w:pPr>
        <w:pStyle w:val="TOC1"/>
        <w:tabs>
          <w:tab w:val="right" w:leader="dot" w:pos="8306"/>
        </w:tabs>
      </w:pPr>
      <w:hyperlink w:anchor="_Toc2461" w:history="1">
        <w:r>
          <w:rPr>
            <w:rFonts w:ascii="仿宋" w:eastAsia="仿宋" w:hAnsi="仿宋" w:cs="仿宋" w:hint="eastAsia"/>
            <w:lang w:eastAsia="zh-CN"/>
          </w:rPr>
          <w:t>三、经济影响分析</w:t>
        </w:r>
        <w:r>
          <w:tab/>
        </w:r>
        <w:r>
          <w:fldChar w:fldCharType="begin"/>
        </w:r>
        <w:r>
          <w:instrText xml:space="preserve"> PAGEREF _Toc2461 \h </w:instrText>
        </w:r>
        <w:r>
          <w:fldChar w:fldCharType="separate"/>
        </w:r>
        <w:r>
          <w:t>12</w:t>
        </w:r>
        <w:r>
          <w:fldChar w:fldCharType="end"/>
        </w:r>
      </w:hyperlink>
    </w:p>
    <w:p>
      <w:pPr>
        <w:pStyle w:val="TOC2"/>
        <w:tabs>
          <w:tab w:val="right" w:leader="dot" w:pos="8306"/>
        </w:tabs>
      </w:pPr>
      <w:hyperlink w:anchor="_Toc3179" w:history="1">
        <w:r>
          <w:rPr>
            <w:rFonts w:ascii="仿宋" w:eastAsia="仿宋" w:hAnsi="仿宋" w:cs="仿宋" w:hint="eastAsia"/>
            <w:lang w:eastAsia="zh-CN"/>
          </w:rPr>
          <w:t>(一)、经济费用效益或费用效果分析</w:t>
        </w:r>
        <w:r>
          <w:tab/>
        </w:r>
        <w:r>
          <w:fldChar w:fldCharType="begin"/>
        </w:r>
        <w:r>
          <w:instrText xml:space="preserve"> PAGEREF _Toc3179 \h </w:instrText>
        </w:r>
        <w:r>
          <w:fldChar w:fldCharType="separate"/>
        </w:r>
        <w:r>
          <w:t>12</w:t>
        </w:r>
        <w:r>
          <w:fldChar w:fldCharType="end"/>
        </w:r>
      </w:hyperlink>
    </w:p>
    <w:p>
      <w:pPr>
        <w:pStyle w:val="TOC2"/>
        <w:tabs>
          <w:tab w:val="right" w:leader="dot" w:pos="8306"/>
        </w:tabs>
      </w:pPr>
      <w:hyperlink w:anchor="_Toc17502" w:history="1">
        <w:r>
          <w:rPr>
            <w:rFonts w:ascii="仿宋" w:eastAsia="仿宋" w:hAnsi="仿宋" w:cs="仿宋" w:hint="eastAsia"/>
            <w:lang w:eastAsia="zh-CN"/>
          </w:rPr>
          <w:t>(二)、行业影响分析</w:t>
        </w:r>
        <w:r>
          <w:tab/>
        </w:r>
        <w:r>
          <w:fldChar w:fldCharType="begin"/>
        </w:r>
        <w:r>
          <w:instrText xml:space="preserve"> PAGEREF _Toc17502 \h </w:instrText>
        </w:r>
        <w:r>
          <w:fldChar w:fldCharType="separate"/>
        </w:r>
        <w:r>
          <w:t>14</w:t>
        </w:r>
        <w:r>
          <w:fldChar w:fldCharType="end"/>
        </w:r>
      </w:hyperlink>
    </w:p>
    <w:p>
      <w:pPr>
        <w:pStyle w:val="TOC2"/>
        <w:tabs>
          <w:tab w:val="right" w:leader="dot" w:pos="8306"/>
        </w:tabs>
      </w:pPr>
      <w:hyperlink w:anchor="_Toc11295" w:history="1">
        <w:r>
          <w:rPr>
            <w:rFonts w:ascii="仿宋" w:eastAsia="仿宋" w:hAnsi="仿宋" w:cs="仿宋" w:hint="eastAsia"/>
            <w:lang w:eastAsia="zh-CN"/>
          </w:rPr>
          <w:t>(三)、区域经济影响分析</w:t>
        </w:r>
        <w:r>
          <w:tab/>
        </w:r>
        <w:r>
          <w:fldChar w:fldCharType="begin"/>
        </w:r>
        <w:r>
          <w:instrText xml:space="preserve"> PAGEREF _Toc11295 \h </w:instrText>
        </w:r>
        <w:r>
          <w:fldChar w:fldCharType="separate"/>
        </w:r>
        <w:r>
          <w:t>16</w:t>
        </w:r>
        <w:r>
          <w:fldChar w:fldCharType="end"/>
        </w:r>
      </w:hyperlink>
    </w:p>
    <w:p>
      <w:pPr>
        <w:pStyle w:val="TOC2"/>
        <w:tabs>
          <w:tab w:val="right" w:leader="dot" w:pos="8306"/>
        </w:tabs>
      </w:pPr>
      <w:hyperlink w:anchor="_Toc5116" w:history="1">
        <w:r>
          <w:rPr>
            <w:rFonts w:ascii="仿宋" w:eastAsia="仿宋" w:hAnsi="仿宋" w:cs="仿宋" w:hint="eastAsia"/>
            <w:lang w:eastAsia="zh-CN"/>
          </w:rPr>
          <w:t>(四)、宏观经济影响分析</w:t>
        </w:r>
        <w:r>
          <w:tab/>
        </w:r>
        <w:r>
          <w:fldChar w:fldCharType="begin"/>
        </w:r>
        <w:r>
          <w:instrText xml:space="preserve"> PAGEREF _Toc5116 \h </w:instrText>
        </w:r>
        <w:r>
          <w:fldChar w:fldCharType="separate"/>
        </w:r>
        <w:r>
          <w:t>17</w:t>
        </w:r>
        <w:r>
          <w:fldChar w:fldCharType="end"/>
        </w:r>
      </w:hyperlink>
    </w:p>
    <w:p>
      <w:pPr>
        <w:pStyle w:val="TOC1"/>
        <w:tabs>
          <w:tab w:val="right" w:leader="dot" w:pos="8306"/>
        </w:tabs>
      </w:pPr>
      <w:hyperlink w:anchor="_Toc21813" w:history="1">
        <w:r>
          <w:rPr>
            <w:rFonts w:ascii="仿宋" w:eastAsia="仿宋" w:hAnsi="仿宋" w:cs="仿宋" w:hint="eastAsia"/>
            <w:lang w:eastAsia="zh-CN"/>
          </w:rPr>
          <w:t>四、建设风险评估分析</w:t>
        </w:r>
        <w:r>
          <w:tab/>
        </w:r>
        <w:r>
          <w:fldChar w:fldCharType="begin"/>
        </w:r>
        <w:r>
          <w:instrText xml:space="preserve"> PAGEREF _Toc21813 \h </w:instrText>
        </w:r>
        <w:r>
          <w:fldChar w:fldCharType="separate"/>
        </w:r>
        <w:r>
          <w:t>18</w:t>
        </w:r>
        <w:r>
          <w:fldChar w:fldCharType="end"/>
        </w:r>
      </w:hyperlink>
    </w:p>
    <w:p>
      <w:pPr>
        <w:pStyle w:val="TOC2"/>
        <w:tabs>
          <w:tab w:val="right" w:leader="dot" w:pos="8306"/>
        </w:tabs>
      </w:pPr>
      <w:hyperlink w:anchor="_Toc25738" w:history="1">
        <w:r>
          <w:rPr>
            <w:rFonts w:ascii="仿宋" w:eastAsia="仿宋" w:hAnsi="仿宋" w:cs="仿宋" w:hint="eastAsia"/>
            <w:lang w:eastAsia="zh-CN"/>
          </w:rPr>
          <w:t>(一)、政策风险分析</w:t>
        </w:r>
        <w:r>
          <w:tab/>
        </w:r>
        <w:r>
          <w:fldChar w:fldCharType="begin"/>
        </w:r>
        <w:r>
          <w:instrText xml:space="preserve"> PAGEREF _Toc25738 \h </w:instrText>
        </w:r>
        <w:r>
          <w:fldChar w:fldCharType="separate"/>
        </w:r>
        <w:r>
          <w:t>18</w:t>
        </w:r>
        <w:r>
          <w:fldChar w:fldCharType="end"/>
        </w:r>
      </w:hyperlink>
    </w:p>
    <w:p>
      <w:pPr>
        <w:pStyle w:val="TOC2"/>
        <w:tabs>
          <w:tab w:val="right" w:leader="dot" w:pos="8306"/>
        </w:tabs>
      </w:pPr>
      <w:hyperlink w:anchor="_Toc17729" w:history="1">
        <w:r>
          <w:rPr>
            <w:rFonts w:ascii="仿宋" w:eastAsia="仿宋" w:hAnsi="仿宋" w:cs="仿宋" w:hint="eastAsia"/>
            <w:lang w:eastAsia="zh-CN"/>
          </w:rPr>
          <w:t>(二)、社会风险分析</w:t>
        </w:r>
        <w:r>
          <w:tab/>
        </w:r>
        <w:r>
          <w:fldChar w:fldCharType="begin"/>
        </w:r>
        <w:r>
          <w:instrText xml:space="preserve"> PAGEREF _Toc17729 \h </w:instrText>
        </w:r>
        <w:r>
          <w:fldChar w:fldCharType="separate"/>
        </w:r>
        <w:r>
          <w:t>19</w:t>
        </w:r>
        <w:r>
          <w:fldChar w:fldCharType="end"/>
        </w:r>
      </w:hyperlink>
    </w:p>
    <w:p>
      <w:pPr>
        <w:pStyle w:val="TOC2"/>
        <w:tabs>
          <w:tab w:val="right" w:leader="dot" w:pos="8306"/>
        </w:tabs>
      </w:pPr>
      <w:hyperlink w:anchor="_Toc8171" w:history="1">
        <w:r>
          <w:rPr>
            <w:rFonts w:ascii="仿宋" w:eastAsia="仿宋" w:hAnsi="仿宋" w:cs="仿宋" w:hint="eastAsia"/>
            <w:lang w:eastAsia="zh-CN"/>
          </w:rPr>
          <w:t>(三)、市场风险分析</w:t>
        </w:r>
        <w:r>
          <w:tab/>
        </w:r>
        <w:r>
          <w:fldChar w:fldCharType="begin"/>
        </w:r>
        <w:r>
          <w:instrText xml:space="preserve"> PAGEREF _Toc8171 \h </w:instrText>
        </w:r>
        <w:r>
          <w:fldChar w:fldCharType="separate"/>
        </w:r>
        <w:r>
          <w:t>21</w:t>
        </w:r>
        <w:r>
          <w:fldChar w:fldCharType="end"/>
        </w:r>
      </w:hyperlink>
    </w:p>
    <w:p>
      <w:pPr>
        <w:pStyle w:val="TOC2"/>
        <w:tabs>
          <w:tab w:val="right" w:leader="dot" w:pos="8306"/>
        </w:tabs>
      </w:pPr>
      <w:hyperlink w:anchor="_Toc24237" w:history="1">
        <w:r>
          <w:rPr>
            <w:rFonts w:ascii="仿宋" w:eastAsia="仿宋" w:hAnsi="仿宋" w:cs="仿宋" w:hint="eastAsia"/>
            <w:lang w:eastAsia="zh-CN"/>
          </w:rPr>
          <w:t>(四)、资金风险分析</w:t>
        </w:r>
        <w:r>
          <w:tab/>
        </w:r>
        <w:r>
          <w:fldChar w:fldCharType="begin"/>
        </w:r>
        <w:r>
          <w:instrText xml:space="preserve"> PAGEREF _Toc24237 \h </w:instrText>
        </w:r>
        <w:r>
          <w:fldChar w:fldCharType="separate"/>
        </w:r>
        <w:r>
          <w:t>22</w:t>
        </w:r>
        <w:r>
          <w:fldChar w:fldCharType="end"/>
        </w:r>
      </w:hyperlink>
    </w:p>
    <w:p>
      <w:pPr>
        <w:pStyle w:val="TOC2"/>
        <w:tabs>
          <w:tab w:val="right" w:leader="dot" w:pos="8306"/>
        </w:tabs>
      </w:pPr>
      <w:hyperlink w:anchor="_Toc9877" w:history="1">
        <w:r>
          <w:rPr>
            <w:rFonts w:ascii="仿宋" w:eastAsia="仿宋" w:hAnsi="仿宋" w:cs="仿宋" w:hint="eastAsia"/>
            <w:lang w:eastAsia="zh-CN"/>
          </w:rPr>
          <w:t>(五)、技术风险分析</w:t>
        </w:r>
        <w:r>
          <w:tab/>
        </w:r>
        <w:r>
          <w:fldChar w:fldCharType="begin"/>
        </w:r>
        <w:r>
          <w:instrText xml:space="preserve"> PAGEREF _Toc9877 \h </w:instrText>
        </w:r>
        <w:r>
          <w:fldChar w:fldCharType="separate"/>
        </w:r>
        <w:r>
          <w:t>23</w:t>
        </w:r>
        <w:r>
          <w:fldChar w:fldCharType="end"/>
        </w:r>
      </w:hyperlink>
    </w:p>
    <w:p>
      <w:pPr>
        <w:pStyle w:val="TOC2"/>
        <w:tabs>
          <w:tab w:val="right" w:leader="dot" w:pos="8306"/>
        </w:tabs>
      </w:pPr>
      <w:hyperlink w:anchor="_Toc12553" w:history="1">
        <w:r>
          <w:rPr>
            <w:rFonts w:ascii="仿宋" w:eastAsia="仿宋" w:hAnsi="仿宋" w:cs="仿宋" w:hint="eastAsia"/>
            <w:lang w:eastAsia="zh-CN"/>
          </w:rPr>
          <w:t>(六)、财务风险分析</w:t>
        </w:r>
        <w:r>
          <w:tab/>
        </w:r>
        <w:r>
          <w:fldChar w:fldCharType="begin"/>
        </w:r>
        <w:r>
          <w:instrText xml:space="preserve"> PAGEREF _Toc12553 \h </w:instrText>
        </w:r>
        <w:r>
          <w:fldChar w:fldCharType="separate"/>
        </w:r>
        <w:r>
          <w:t>24</w:t>
        </w:r>
        <w:r>
          <w:fldChar w:fldCharType="end"/>
        </w:r>
      </w:hyperlink>
    </w:p>
    <w:p>
      <w:pPr>
        <w:pStyle w:val="TOC2"/>
        <w:tabs>
          <w:tab w:val="right" w:leader="dot" w:pos="8306"/>
        </w:tabs>
      </w:pPr>
      <w:hyperlink w:anchor="_Toc24342" w:history="1">
        <w:r>
          <w:rPr>
            <w:rFonts w:ascii="仿宋" w:eastAsia="仿宋" w:hAnsi="仿宋" w:cs="仿宋" w:hint="eastAsia"/>
            <w:lang w:eastAsia="zh-CN"/>
          </w:rPr>
          <w:t>(七)、管理风险分析</w:t>
        </w:r>
        <w:r>
          <w:tab/>
        </w:r>
        <w:r>
          <w:fldChar w:fldCharType="begin"/>
        </w:r>
        <w:r>
          <w:instrText xml:space="preserve"> PAGEREF _Toc24342 \h </w:instrText>
        </w:r>
        <w:r>
          <w:fldChar w:fldCharType="separate"/>
        </w:r>
        <w:r>
          <w:t>26</w:t>
        </w:r>
        <w:r>
          <w:fldChar w:fldCharType="end"/>
        </w:r>
      </w:hyperlink>
    </w:p>
    <w:p>
      <w:pPr>
        <w:pStyle w:val="TOC2"/>
        <w:tabs>
          <w:tab w:val="right" w:leader="dot" w:pos="8306"/>
        </w:tabs>
      </w:pPr>
      <w:hyperlink w:anchor="_Toc20702" w:history="1">
        <w:r>
          <w:rPr>
            <w:rFonts w:ascii="仿宋" w:eastAsia="仿宋" w:hAnsi="仿宋" w:cs="仿宋" w:hint="eastAsia"/>
            <w:lang w:eastAsia="zh-CN"/>
          </w:rPr>
          <w:t>(八)、其它风险分析</w:t>
        </w:r>
        <w:r>
          <w:tab/>
        </w:r>
        <w:r>
          <w:fldChar w:fldCharType="begin"/>
        </w:r>
        <w:r>
          <w:instrText xml:space="preserve"> PAGEREF _Toc20702 \h </w:instrText>
        </w:r>
        <w:r>
          <w:fldChar w:fldCharType="separate"/>
        </w:r>
        <w:r>
          <w:t>27</w:t>
        </w:r>
        <w:r>
          <w:fldChar w:fldCharType="end"/>
        </w:r>
      </w:hyperlink>
    </w:p>
    <w:p>
      <w:pPr>
        <w:pStyle w:val="TOC2"/>
        <w:tabs>
          <w:tab w:val="right" w:leader="dot" w:pos="8306"/>
        </w:tabs>
      </w:pPr>
      <w:hyperlink w:anchor="_Toc6955" w:history="1">
        <w:r>
          <w:rPr>
            <w:rFonts w:ascii="仿宋" w:eastAsia="仿宋" w:hAnsi="仿宋" w:cs="仿宋" w:hint="eastAsia"/>
            <w:lang w:eastAsia="zh-CN"/>
          </w:rPr>
          <w:t>(九)、社会影响评估</w:t>
        </w:r>
        <w:r>
          <w:tab/>
        </w:r>
        <w:r>
          <w:fldChar w:fldCharType="begin"/>
        </w:r>
        <w:r>
          <w:instrText xml:space="preserve"> PAGEREF _Toc6955 \h </w:instrText>
        </w:r>
        <w:r>
          <w:fldChar w:fldCharType="separate"/>
        </w:r>
        <w:r>
          <w:t>29</w:t>
        </w:r>
        <w:r>
          <w:fldChar w:fldCharType="end"/>
        </w:r>
      </w:hyperlink>
    </w:p>
    <w:p>
      <w:pPr>
        <w:pStyle w:val="TOC1"/>
        <w:tabs>
          <w:tab w:val="right" w:leader="dot" w:pos="8306"/>
        </w:tabs>
      </w:pPr>
      <w:hyperlink w:anchor="_Toc25349" w:history="1">
        <w:r>
          <w:rPr>
            <w:rFonts w:ascii="仿宋" w:eastAsia="仿宋" w:hAnsi="仿宋" w:cs="仿宋" w:hint="eastAsia"/>
            <w:lang w:eastAsia="zh-CN"/>
          </w:rPr>
          <w:t>五、环境和生态影响分析</w:t>
        </w:r>
        <w:r>
          <w:tab/>
        </w:r>
        <w:r>
          <w:fldChar w:fldCharType="begin"/>
        </w:r>
        <w:r>
          <w:instrText xml:space="preserve"> PAGEREF _Toc25349 \h </w:instrText>
        </w:r>
        <w:r>
          <w:fldChar w:fldCharType="separate"/>
        </w:r>
        <w:r>
          <w:t>31</w:t>
        </w:r>
        <w:r>
          <w:fldChar w:fldCharType="end"/>
        </w:r>
      </w:hyperlink>
    </w:p>
    <w:p>
      <w:pPr>
        <w:pStyle w:val="TOC2"/>
        <w:tabs>
          <w:tab w:val="right" w:leader="dot" w:pos="8306"/>
        </w:tabs>
      </w:pPr>
      <w:hyperlink w:anchor="_Toc17962" w:history="1">
        <w:r>
          <w:rPr>
            <w:rFonts w:ascii="仿宋" w:eastAsia="仿宋" w:hAnsi="仿宋" w:cs="仿宋" w:hint="eastAsia"/>
            <w:lang w:eastAsia="zh-CN"/>
          </w:rPr>
          <w:t>(一)、环境和生态现状</w:t>
        </w:r>
        <w:r>
          <w:tab/>
        </w:r>
        <w:r>
          <w:fldChar w:fldCharType="begin"/>
        </w:r>
        <w:r>
          <w:instrText xml:space="preserve"> PAGEREF _Toc17962 \h </w:instrText>
        </w:r>
        <w:r>
          <w:fldChar w:fldCharType="separate"/>
        </w:r>
        <w:r>
          <w:t>31</w:t>
        </w:r>
        <w:r>
          <w:fldChar w:fldCharType="end"/>
        </w:r>
      </w:hyperlink>
    </w:p>
    <w:p>
      <w:pPr>
        <w:pStyle w:val="TOC2"/>
        <w:tabs>
          <w:tab w:val="right" w:leader="dot" w:pos="8306"/>
        </w:tabs>
      </w:pPr>
      <w:hyperlink w:anchor="_Toc8146" w:history="1">
        <w:r>
          <w:rPr>
            <w:rFonts w:ascii="仿宋" w:eastAsia="仿宋" w:hAnsi="仿宋" w:cs="仿宋" w:hint="eastAsia"/>
            <w:lang w:eastAsia="zh-CN"/>
          </w:rPr>
          <w:t>(二)、生态环境影响分析</w:t>
        </w:r>
        <w:r>
          <w:tab/>
        </w:r>
        <w:r>
          <w:fldChar w:fldCharType="begin"/>
        </w:r>
        <w:r>
          <w:instrText xml:space="preserve"> PAGEREF _Toc8146 \h </w:instrText>
        </w:r>
        <w:r>
          <w:fldChar w:fldCharType="separate"/>
        </w:r>
        <w:r>
          <w:t>32</w:t>
        </w:r>
        <w:r>
          <w:fldChar w:fldCharType="end"/>
        </w:r>
      </w:hyperlink>
    </w:p>
    <w:p>
      <w:pPr>
        <w:pStyle w:val="TOC2"/>
        <w:tabs>
          <w:tab w:val="right" w:leader="dot" w:pos="8306"/>
        </w:tabs>
      </w:pPr>
      <w:hyperlink w:anchor="_Toc12292" w:history="1">
        <w:r>
          <w:rPr>
            <w:rFonts w:ascii="仿宋" w:eastAsia="仿宋" w:hAnsi="仿宋" w:cs="仿宋" w:hint="eastAsia"/>
            <w:lang w:eastAsia="zh-CN"/>
          </w:rPr>
          <w:t>(三)、生态环境保护措施</w:t>
        </w:r>
        <w:r>
          <w:tab/>
        </w:r>
        <w:r>
          <w:fldChar w:fldCharType="begin"/>
        </w:r>
        <w:r>
          <w:instrText xml:space="preserve"> PAGEREF _Toc12292 \h </w:instrText>
        </w:r>
        <w:r>
          <w:fldChar w:fldCharType="separate"/>
        </w:r>
        <w:r>
          <w:t>33</w:t>
        </w:r>
        <w:r>
          <w:fldChar w:fldCharType="end"/>
        </w:r>
      </w:hyperlink>
    </w:p>
    <w:p>
      <w:pPr>
        <w:pStyle w:val="TOC2"/>
        <w:tabs>
          <w:tab w:val="right" w:leader="dot" w:pos="8306"/>
        </w:tabs>
      </w:pPr>
      <w:hyperlink w:anchor="_Toc29853" w:history="1">
        <w:r>
          <w:rPr>
            <w:rFonts w:ascii="仿宋" w:eastAsia="仿宋" w:hAnsi="仿宋" w:cs="仿宋" w:hint="eastAsia"/>
            <w:lang w:eastAsia="zh-CN"/>
          </w:rPr>
          <w:t>(四)、地质灾害影响分析</w:t>
        </w:r>
        <w:r>
          <w:tab/>
        </w:r>
        <w:r>
          <w:fldChar w:fldCharType="begin"/>
        </w:r>
        <w:r>
          <w:instrText xml:space="preserve"> PAGEREF _Toc29853 \h </w:instrText>
        </w:r>
        <w:r>
          <w:fldChar w:fldCharType="separate"/>
        </w:r>
        <w:r>
          <w:t>35</w:t>
        </w:r>
        <w:r>
          <w:fldChar w:fldCharType="end"/>
        </w:r>
      </w:hyperlink>
    </w:p>
    <w:p>
      <w:pPr>
        <w:pStyle w:val="TOC2"/>
        <w:tabs>
          <w:tab w:val="right" w:leader="dot" w:pos="8306"/>
        </w:tabs>
      </w:pPr>
      <w:hyperlink w:anchor="_Toc8505" w:history="1">
        <w:r>
          <w:rPr>
            <w:rFonts w:ascii="仿宋" w:eastAsia="仿宋" w:hAnsi="仿宋" w:cs="仿宋" w:hint="eastAsia"/>
            <w:lang w:eastAsia="zh-CN"/>
          </w:rPr>
          <w:t>(五)、特殊环境影响</w:t>
        </w:r>
        <w:r>
          <w:tab/>
        </w:r>
        <w:r>
          <w:fldChar w:fldCharType="begin"/>
        </w:r>
        <w:r>
          <w:instrText xml:space="preserve"> PAGEREF _Toc8505 \h </w:instrText>
        </w:r>
        <w:r>
          <w:fldChar w:fldCharType="separate"/>
        </w:r>
        <w:r>
          <w:t>37</w:t>
        </w:r>
        <w:r>
          <w:fldChar w:fldCharType="end"/>
        </w:r>
      </w:hyperlink>
    </w:p>
    <w:p>
      <w:pPr>
        <w:pStyle w:val="TOC1"/>
        <w:tabs>
          <w:tab w:val="right" w:leader="dot" w:pos="8306"/>
        </w:tabs>
      </w:pPr>
      <w:hyperlink w:anchor="_Toc24160" w:history="1">
        <w:r>
          <w:rPr>
            <w:rFonts w:ascii="仿宋" w:eastAsia="仿宋" w:hAnsi="仿宋" w:cs="仿宋" w:hint="eastAsia"/>
            <w:lang w:eastAsia="zh-CN"/>
          </w:rPr>
          <w:t>六、社会影响分析</w:t>
        </w:r>
        <w:r>
          <w:tab/>
        </w:r>
        <w:r>
          <w:fldChar w:fldCharType="begin"/>
        </w:r>
        <w:r>
          <w:instrText xml:space="preserve"> PAGEREF _Toc24160 \h </w:instrText>
        </w:r>
        <w:r>
          <w:fldChar w:fldCharType="separate"/>
        </w:r>
        <w:r>
          <w:t>38</w:t>
        </w:r>
        <w:r>
          <w:fldChar w:fldCharType="end"/>
        </w:r>
      </w:hyperlink>
    </w:p>
    <w:p>
      <w:pPr>
        <w:pStyle w:val="TOC2"/>
        <w:tabs>
          <w:tab w:val="right" w:leader="dot" w:pos="8306"/>
        </w:tabs>
      </w:pPr>
      <w:hyperlink w:anchor="_Toc1894" w:history="1">
        <w:r>
          <w:rPr>
            <w:rFonts w:ascii="仿宋" w:eastAsia="仿宋" w:hAnsi="仿宋" w:cs="仿宋" w:hint="eastAsia"/>
            <w:lang w:eastAsia="zh-CN"/>
          </w:rPr>
          <w:t>(一)、社会影响效果分析</w:t>
        </w:r>
        <w:r>
          <w:tab/>
        </w:r>
        <w:r>
          <w:fldChar w:fldCharType="begin"/>
        </w:r>
        <w:r>
          <w:instrText xml:space="preserve"> PAGEREF _Toc1894 \h </w:instrText>
        </w:r>
        <w:r>
          <w:fldChar w:fldCharType="separate"/>
        </w:r>
        <w:r>
          <w:t>38</w:t>
        </w:r>
        <w:r>
          <w:fldChar w:fldCharType="end"/>
        </w:r>
      </w:hyperlink>
    </w:p>
    <w:p>
      <w:pPr>
        <w:pStyle w:val="TOC2"/>
        <w:tabs>
          <w:tab w:val="right" w:leader="dot" w:pos="8306"/>
        </w:tabs>
      </w:pPr>
      <w:hyperlink w:anchor="_Toc11917" w:history="1">
        <w:r>
          <w:rPr>
            <w:rFonts w:ascii="仿宋" w:eastAsia="仿宋" w:hAnsi="仿宋" w:cs="仿宋" w:hint="eastAsia"/>
            <w:lang w:eastAsia="zh-CN"/>
          </w:rPr>
          <w:t>(二)、社会适应性分析</w:t>
        </w:r>
        <w:r>
          <w:tab/>
        </w:r>
        <w:r>
          <w:fldChar w:fldCharType="begin"/>
        </w:r>
        <w:r>
          <w:instrText xml:space="preserve"> PAGEREF _Toc11917 \h </w:instrText>
        </w:r>
        <w:r>
          <w:fldChar w:fldCharType="separate"/>
        </w:r>
        <w:r>
          <w:t>40</w:t>
        </w:r>
        <w:r>
          <w:fldChar w:fldCharType="end"/>
        </w:r>
      </w:hyperlink>
    </w:p>
    <w:p>
      <w:pPr>
        <w:pStyle w:val="TOC2"/>
        <w:tabs>
          <w:tab w:val="right" w:leader="dot" w:pos="8306"/>
        </w:tabs>
      </w:pPr>
      <w:hyperlink w:anchor="_Toc18271" w:history="1">
        <w:r>
          <w:rPr>
            <w:rFonts w:ascii="仿宋" w:eastAsia="仿宋" w:hAnsi="仿宋" w:cs="仿宋" w:hint="eastAsia"/>
            <w:lang w:eastAsia="zh-CN"/>
          </w:rPr>
          <w:t>(三)、社会风险及对策分析</w:t>
        </w:r>
        <w:r>
          <w:tab/>
        </w:r>
        <w:r>
          <w:fldChar w:fldCharType="begin"/>
        </w:r>
        <w:r>
          <w:instrText xml:space="preserve"> PAGEREF _Toc18271 \h </w:instrText>
        </w:r>
        <w:r>
          <w:fldChar w:fldCharType="separate"/>
        </w:r>
        <w:r>
          <w:t>42</w:t>
        </w:r>
        <w:r>
          <w:fldChar w:fldCharType="end"/>
        </w:r>
      </w:hyperlink>
    </w:p>
    <w:p>
      <w:pPr>
        <w:pStyle w:val="TOC1"/>
        <w:tabs>
          <w:tab w:val="right" w:leader="dot" w:pos="8306"/>
        </w:tabs>
      </w:pPr>
      <w:hyperlink w:anchor="_Toc13126" w:history="1">
        <w:r>
          <w:rPr>
            <w:rFonts w:ascii="仿宋" w:eastAsia="仿宋" w:hAnsi="仿宋" w:cs="仿宋" w:hint="eastAsia"/>
            <w:lang w:eastAsia="zh-CN"/>
          </w:rPr>
          <w:t>七、环境保护与治理方案</w:t>
        </w:r>
        <w:r>
          <w:tab/>
        </w:r>
        <w:r>
          <w:fldChar w:fldCharType="begin"/>
        </w:r>
        <w:r>
          <w:instrText xml:space="preserve"> PAGEREF _Toc13126 \h </w:instrText>
        </w:r>
        <w:r>
          <w:fldChar w:fldCharType="separate"/>
        </w:r>
        <w:r>
          <w:t>45</w:t>
        </w:r>
        <w:r>
          <w:fldChar w:fldCharType="end"/>
        </w:r>
      </w:hyperlink>
    </w:p>
    <w:p>
      <w:pPr>
        <w:pStyle w:val="TOC2"/>
        <w:tabs>
          <w:tab w:val="right" w:leader="dot" w:pos="8306"/>
        </w:tabs>
      </w:pPr>
      <w:hyperlink w:anchor="_Toc26860" w:history="1">
        <w:r>
          <w:rPr>
            <w:rFonts w:ascii="仿宋" w:eastAsia="仿宋" w:hAnsi="仿宋" w:cs="仿宋" w:hint="eastAsia"/>
            <w:lang w:eastAsia="zh-CN"/>
          </w:rPr>
          <w:t>(一)、项目环境影响评估</w:t>
        </w:r>
        <w:r>
          <w:tab/>
        </w:r>
        <w:r>
          <w:fldChar w:fldCharType="begin"/>
        </w:r>
        <w:r>
          <w:instrText xml:space="preserve"> PAGEREF _Toc26860 \h </w:instrText>
        </w:r>
        <w:r>
          <w:fldChar w:fldCharType="separate"/>
        </w:r>
        <w:r>
          <w:t>45</w:t>
        </w:r>
        <w:r>
          <w:fldChar w:fldCharType="end"/>
        </w:r>
      </w:hyperlink>
    </w:p>
    <w:p>
      <w:pPr>
        <w:pStyle w:val="TOC2"/>
        <w:tabs>
          <w:tab w:val="right" w:leader="dot" w:pos="8306"/>
        </w:tabs>
      </w:pPr>
      <w:hyperlink w:anchor="_Toc18073" w:history="1">
        <w:r>
          <w:rPr>
            <w:rFonts w:ascii="仿宋" w:eastAsia="仿宋" w:hAnsi="仿宋" w:cs="仿宋" w:hint="eastAsia"/>
            <w:lang w:eastAsia="zh-CN"/>
          </w:rPr>
          <w:t>(二)、环境保护措施与治理方案</w:t>
        </w:r>
        <w:r>
          <w:tab/>
        </w:r>
        <w:r>
          <w:fldChar w:fldCharType="begin"/>
        </w:r>
        <w:r>
          <w:instrText xml:space="preserve"> PAGEREF _Toc18073 \h </w:instrText>
        </w:r>
        <w:r>
          <w:fldChar w:fldCharType="separate"/>
        </w:r>
        <w:r>
          <w:t>46</w:t>
        </w:r>
        <w:r>
          <w:fldChar w:fldCharType="end"/>
        </w:r>
      </w:hyperlink>
    </w:p>
    <w:p>
      <w:pPr>
        <w:pStyle w:val="TOC1"/>
        <w:tabs>
          <w:tab w:val="right" w:leader="dot" w:pos="8306"/>
        </w:tabs>
      </w:pPr>
      <w:hyperlink w:anchor="_Toc12710" w:history="1">
        <w:r>
          <w:rPr>
            <w:rFonts w:ascii="仿宋" w:eastAsia="仿宋" w:hAnsi="仿宋" w:cs="仿宋" w:hint="eastAsia"/>
            <w:lang w:eastAsia="zh-CN"/>
          </w:rPr>
          <w:t>八、项目质量与标准</w:t>
        </w:r>
        <w:r>
          <w:tab/>
        </w:r>
        <w:r>
          <w:fldChar w:fldCharType="begin"/>
        </w:r>
        <w:r>
          <w:instrText xml:space="preserve"> PAGEREF _Toc12710 \h </w:instrText>
        </w:r>
        <w:r>
          <w:fldChar w:fldCharType="separate"/>
        </w:r>
        <w:r>
          <w:t>46</w:t>
        </w:r>
        <w:r>
          <w:fldChar w:fldCharType="end"/>
        </w:r>
      </w:hyperlink>
    </w:p>
    <w:p>
      <w:pPr>
        <w:pStyle w:val="TOC2"/>
        <w:tabs>
          <w:tab w:val="right" w:leader="dot" w:pos="8306"/>
        </w:tabs>
      </w:pPr>
      <w:hyperlink w:anchor="_Toc9336" w:history="1">
        <w:r>
          <w:rPr>
            <w:rFonts w:ascii="仿宋" w:eastAsia="仿宋" w:hAnsi="仿宋" w:cs="仿宋" w:hint="eastAsia"/>
            <w:lang w:eastAsia="zh-CN"/>
          </w:rPr>
          <w:t>(一)、质量保障体系</w:t>
        </w:r>
        <w:r>
          <w:tab/>
        </w:r>
        <w:r>
          <w:fldChar w:fldCharType="begin"/>
        </w:r>
        <w:r>
          <w:instrText xml:space="preserve"> PAGEREF _Toc9336 \h </w:instrText>
        </w:r>
        <w:r>
          <w:fldChar w:fldCharType="separate"/>
        </w:r>
        <w:r>
          <w:t>46</w:t>
        </w:r>
        <w:r>
          <w:fldChar w:fldCharType="end"/>
        </w:r>
      </w:hyperlink>
    </w:p>
    <w:p>
      <w:pPr>
        <w:pStyle w:val="TOC2"/>
        <w:tabs>
          <w:tab w:val="right" w:leader="dot" w:pos="8306"/>
        </w:tabs>
      </w:pPr>
      <w:hyperlink w:anchor="_Toc12167" w:history="1">
        <w:r>
          <w:rPr>
            <w:rFonts w:ascii="仿宋" w:eastAsia="仿宋" w:hAnsi="仿宋" w:cs="仿宋" w:hint="eastAsia"/>
            <w:lang w:eastAsia="zh-CN"/>
          </w:rPr>
          <w:t>(二)、标准化作业流程</w:t>
        </w:r>
        <w:r>
          <w:tab/>
        </w:r>
        <w:r>
          <w:fldChar w:fldCharType="begin"/>
        </w:r>
        <w:r>
          <w:instrText xml:space="preserve"> PAGEREF _Toc12167 \h </w:instrText>
        </w:r>
        <w:r>
          <w:fldChar w:fldCharType="separate"/>
        </w:r>
        <w:r>
          <w:t>48</w:t>
        </w:r>
        <w:r>
          <w:fldChar w:fldCharType="end"/>
        </w:r>
      </w:hyperlink>
    </w:p>
    <w:p>
      <w:pPr>
        <w:pStyle w:val="TOC2"/>
        <w:tabs>
          <w:tab w:val="right" w:leader="dot" w:pos="8306"/>
        </w:tabs>
      </w:pPr>
      <w:hyperlink w:anchor="_Toc9595" w:history="1">
        <w:r>
          <w:rPr>
            <w:rFonts w:ascii="仿宋" w:eastAsia="仿宋" w:hAnsi="仿宋" w:cs="仿宋" w:hint="eastAsia"/>
            <w:lang w:eastAsia="zh-CN"/>
          </w:rPr>
          <w:t>(三)、质量监控与评估</w:t>
        </w:r>
        <w:r>
          <w:tab/>
        </w:r>
        <w:r>
          <w:fldChar w:fldCharType="begin"/>
        </w:r>
        <w:r>
          <w:instrText xml:space="preserve"> PAGEREF _Toc9595 \h </w:instrText>
        </w:r>
        <w:r>
          <w:fldChar w:fldCharType="separate"/>
        </w:r>
        <w:r>
          <w:t>49</w:t>
        </w:r>
        <w:r>
          <w:fldChar w:fldCharType="end"/>
        </w:r>
      </w:hyperlink>
    </w:p>
    <w:p>
      <w:pPr>
        <w:pStyle w:val="TOC2"/>
        <w:tabs>
          <w:tab w:val="right" w:leader="dot" w:pos="8306"/>
        </w:tabs>
      </w:pPr>
      <w:hyperlink w:anchor="_Toc31015" w:history="1">
        <w:r>
          <w:rPr>
            <w:rFonts w:ascii="仿宋" w:eastAsia="仿宋" w:hAnsi="仿宋" w:cs="仿宋" w:hint="eastAsia"/>
            <w:lang w:eastAsia="zh-CN"/>
          </w:rPr>
          <w:t>(四)、质量改进计划</w:t>
        </w:r>
        <w:r>
          <w:tab/>
        </w:r>
        <w:r>
          <w:fldChar w:fldCharType="begin"/>
        </w:r>
        <w:r>
          <w:instrText xml:space="preserve"> PAGEREF _Toc31015 \h </w:instrText>
        </w:r>
        <w:r>
          <w:fldChar w:fldCharType="separate"/>
        </w:r>
        <w:r>
          <w:t>50</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1447" w:history="1">
        <w:r>
          <w:rPr>
            <w:rFonts w:ascii="仿宋" w:eastAsia="仿宋" w:hAnsi="仿宋" w:cs="仿宋" w:hint="eastAsia"/>
            <w:lang w:eastAsia="zh-CN"/>
          </w:rPr>
          <w:t>九、项目进度计划</w:t>
        </w:r>
        <w:r>
          <w:tab/>
        </w:r>
        <w:r>
          <w:fldChar w:fldCharType="begin"/>
        </w:r>
        <w:r>
          <w:instrText xml:space="preserve"> PAGEREF _Toc11447 \h </w:instrText>
        </w:r>
        <w:r>
          <w:fldChar w:fldCharType="separate"/>
        </w:r>
        <w:r>
          <w:t>52</w:t>
        </w:r>
        <w:r>
          <w:fldChar w:fldCharType="end"/>
        </w:r>
      </w:hyperlink>
    </w:p>
    <w:p>
      <w:pPr>
        <w:pStyle w:val="TOC2"/>
        <w:tabs>
          <w:tab w:val="right" w:leader="dot" w:pos="8306"/>
        </w:tabs>
      </w:pPr>
      <w:hyperlink w:anchor="_Toc22722" w:history="1">
        <w:r>
          <w:rPr>
            <w:rFonts w:ascii="仿宋" w:eastAsia="仿宋" w:hAnsi="仿宋" w:cs="仿宋" w:hint="eastAsia"/>
            <w:lang w:eastAsia="zh-CN"/>
          </w:rPr>
          <w:t>(一)、建设周期</w:t>
        </w:r>
        <w:r>
          <w:tab/>
        </w:r>
        <w:r>
          <w:fldChar w:fldCharType="begin"/>
        </w:r>
        <w:r>
          <w:instrText xml:space="preserve"> PAGEREF _Toc22722 \h </w:instrText>
        </w:r>
        <w:r>
          <w:fldChar w:fldCharType="separate"/>
        </w:r>
        <w:r>
          <w:t>52</w:t>
        </w:r>
        <w:r>
          <w:fldChar w:fldCharType="end"/>
        </w:r>
      </w:hyperlink>
    </w:p>
    <w:p>
      <w:pPr>
        <w:pStyle w:val="TOC2"/>
        <w:tabs>
          <w:tab w:val="right" w:leader="dot" w:pos="8306"/>
        </w:tabs>
      </w:pPr>
      <w:hyperlink w:anchor="_Toc18721" w:history="1">
        <w:r>
          <w:rPr>
            <w:rFonts w:ascii="仿宋" w:eastAsia="仿宋" w:hAnsi="仿宋" w:cs="仿宋" w:hint="eastAsia"/>
            <w:lang w:eastAsia="zh-CN"/>
          </w:rPr>
          <w:t>(二)、建设进度</w:t>
        </w:r>
        <w:r>
          <w:tab/>
        </w:r>
        <w:r>
          <w:fldChar w:fldCharType="begin"/>
        </w:r>
        <w:r>
          <w:instrText xml:space="preserve"> PAGEREF _Toc18721 \h </w:instrText>
        </w:r>
        <w:r>
          <w:fldChar w:fldCharType="separate"/>
        </w:r>
        <w:r>
          <w:t>52</w:t>
        </w:r>
        <w:r>
          <w:fldChar w:fldCharType="end"/>
        </w:r>
      </w:hyperlink>
    </w:p>
    <w:p>
      <w:pPr>
        <w:pStyle w:val="TOC2"/>
        <w:tabs>
          <w:tab w:val="right" w:leader="dot" w:pos="8306"/>
        </w:tabs>
      </w:pPr>
      <w:hyperlink w:anchor="_Toc114" w:history="1">
        <w:r>
          <w:rPr>
            <w:rFonts w:ascii="仿宋" w:eastAsia="仿宋" w:hAnsi="仿宋" w:cs="仿宋" w:hint="eastAsia"/>
            <w:lang w:eastAsia="zh-CN"/>
          </w:rPr>
          <w:t>(三)、进度安排注意事项</w:t>
        </w:r>
        <w:r>
          <w:tab/>
        </w:r>
        <w:r>
          <w:fldChar w:fldCharType="begin"/>
        </w:r>
        <w:r>
          <w:instrText xml:space="preserve"> PAGEREF _Toc114 \h </w:instrText>
        </w:r>
        <w:r>
          <w:fldChar w:fldCharType="separate"/>
        </w:r>
        <w:r>
          <w:t>53</w:t>
        </w:r>
        <w:r>
          <w:fldChar w:fldCharType="end"/>
        </w:r>
      </w:hyperlink>
    </w:p>
    <w:p>
      <w:pPr>
        <w:pStyle w:val="TOC2"/>
        <w:tabs>
          <w:tab w:val="right" w:leader="dot" w:pos="8306"/>
        </w:tabs>
      </w:pPr>
      <w:hyperlink w:anchor="_Toc20324" w:history="1">
        <w:r>
          <w:rPr>
            <w:rFonts w:ascii="仿宋" w:eastAsia="仿宋" w:hAnsi="仿宋" w:cs="仿宋" w:hint="eastAsia"/>
            <w:lang w:eastAsia="zh-CN"/>
          </w:rPr>
          <w:t>(四)、人力资源配置</w:t>
        </w:r>
        <w:r>
          <w:tab/>
        </w:r>
        <w:r>
          <w:fldChar w:fldCharType="begin"/>
        </w:r>
        <w:r>
          <w:instrText xml:space="preserve"> PAGEREF _Toc20324 \h </w:instrText>
        </w:r>
        <w:r>
          <w:fldChar w:fldCharType="separate"/>
        </w:r>
        <w:r>
          <w:t>54</w:t>
        </w:r>
        <w:r>
          <w:fldChar w:fldCharType="end"/>
        </w:r>
      </w:hyperlink>
    </w:p>
    <w:p>
      <w:pPr>
        <w:pStyle w:val="TOC2"/>
        <w:tabs>
          <w:tab w:val="right" w:leader="dot" w:pos="8306"/>
        </w:tabs>
      </w:pPr>
      <w:hyperlink w:anchor="_Toc6474" w:history="1">
        <w:r>
          <w:rPr>
            <w:rFonts w:ascii="仿宋" w:eastAsia="仿宋" w:hAnsi="仿宋" w:cs="仿宋" w:hint="eastAsia"/>
            <w:lang w:eastAsia="zh-CN"/>
          </w:rPr>
          <w:t>(五)、员工培训</w:t>
        </w:r>
        <w:r>
          <w:tab/>
        </w:r>
        <w:r>
          <w:fldChar w:fldCharType="begin"/>
        </w:r>
        <w:r>
          <w:instrText xml:space="preserve"> PAGEREF _Toc6474 \h </w:instrText>
        </w:r>
        <w:r>
          <w:fldChar w:fldCharType="separate"/>
        </w:r>
        <w:r>
          <w:t>56</w:t>
        </w:r>
        <w:r>
          <w:fldChar w:fldCharType="end"/>
        </w:r>
      </w:hyperlink>
    </w:p>
    <w:p>
      <w:pPr>
        <w:pStyle w:val="TOC2"/>
        <w:tabs>
          <w:tab w:val="right" w:leader="dot" w:pos="8306"/>
        </w:tabs>
      </w:pPr>
      <w:hyperlink w:anchor="_Toc5909" w:history="1">
        <w:r>
          <w:rPr>
            <w:rFonts w:ascii="仿宋" w:eastAsia="仿宋" w:hAnsi="仿宋" w:cs="仿宋" w:hint="eastAsia"/>
            <w:lang w:eastAsia="zh-CN"/>
          </w:rPr>
          <w:t>(六)、项目实施保障</w:t>
        </w:r>
        <w:r>
          <w:tab/>
        </w:r>
        <w:r>
          <w:fldChar w:fldCharType="begin"/>
        </w:r>
        <w:r>
          <w:instrText xml:space="preserve"> PAGEREF _Toc5909 \h </w:instrText>
        </w:r>
        <w:r>
          <w:fldChar w:fldCharType="separate"/>
        </w:r>
        <w:r>
          <w:t>57</w:t>
        </w:r>
        <w:r>
          <w:fldChar w:fldCharType="end"/>
        </w:r>
      </w:hyperlink>
    </w:p>
    <w:p>
      <w:pPr>
        <w:pStyle w:val="TOC2"/>
        <w:tabs>
          <w:tab w:val="right" w:leader="dot" w:pos="8306"/>
        </w:tabs>
      </w:pPr>
      <w:hyperlink w:anchor="_Toc19504" w:history="1">
        <w:r>
          <w:rPr>
            <w:rFonts w:ascii="仿宋" w:eastAsia="仿宋" w:hAnsi="仿宋" w:cs="仿宋" w:hint="eastAsia"/>
            <w:lang w:eastAsia="zh-CN"/>
          </w:rPr>
          <w:t>(七)、安全规范管理</w:t>
        </w:r>
        <w:r>
          <w:tab/>
        </w:r>
        <w:r>
          <w:fldChar w:fldCharType="begin"/>
        </w:r>
        <w:r>
          <w:instrText xml:space="preserve"> PAGEREF _Toc19504 \h </w:instrText>
        </w:r>
        <w:r>
          <w:fldChar w:fldCharType="separate"/>
        </w:r>
        <w:r>
          <w:t>58</w:t>
        </w:r>
        <w:r>
          <w:fldChar w:fldCharType="end"/>
        </w:r>
      </w:hyperlink>
    </w:p>
    <w:p>
      <w:pPr>
        <w:pStyle w:val="TOC1"/>
        <w:tabs>
          <w:tab w:val="right" w:leader="dot" w:pos="8306"/>
        </w:tabs>
      </w:pPr>
      <w:hyperlink w:anchor="_Toc7831" w:history="1">
        <w:r>
          <w:rPr>
            <w:rFonts w:ascii="仿宋" w:eastAsia="仿宋" w:hAnsi="仿宋" w:cs="仿宋" w:hint="eastAsia"/>
            <w:lang w:eastAsia="zh-CN"/>
          </w:rPr>
          <w:t>十、客户关系管理与市场拓展</w:t>
        </w:r>
        <w:r>
          <w:tab/>
        </w:r>
        <w:r>
          <w:fldChar w:fldCharType="begin"/>
        </w:r>
        <w:r>
          <w:instrText xml:space="preserve"> PAGEREF _Toc7831 \h </w:instrText>
        </w:r>
        <w:r>
          <w:fldChar w:fldCharType="separate"/>
        </w:r>
        <w:r>
          <w:t>59</w:t>
        </w:r>
        <w:r>
          <w:fldChar w:fldCharType="end"/>
        </w:r>
      </w:hyperlink>
    </w:p>
    <w:p>
      <w:pPr>
        <w:pStyle w:val="TOC2"/>
        <w:tabs>
          <w:tab w:val="right" w:leader="dot" w:pos="8306"/>
        </w:tabs>
      </w:pPr>
      <w:hyperlink w:anchor="_Toc6829" w:history="1">
        <w:r>
          <w:rPr>
            <w:rFonts w:ascii="仿宋" w:eastAsia="仿宋" w:hAnsi="仿宋" w:cs="仿宋" w:hint="eastAsia"/>
            <w:lang w:eastAsia="zh-CN"/>
          </w:rPr>
          <w:t>(一)、客户关系管理策略</w:t>
        </w:r>
        <w:r>
          <w:tab/>
        </w:r>
        <w:r>
          <w:fldChar w:fldCharType="begin"/>
        </w:r>
        <w:r>
          <w:instrText xml:space="preserve"> PAGEREF _Toc6829 \h </w:instrText>
        </w:r>
        <w:r>
          <w:fldChar w:fldCharType="separate"/>
        </w:r>
        <w:r>
          <w:t>59</w:t>
        </w:r>
        <w:r>
          <w:fldChar w:fldCharType="end"/>
        </w:r>
      </w:hyperlink>
    </w:p>
    <w:p>
      <w:pPr>
        <w:pStyle w:val="TOC2"/>
        <w:tabs>
          <w:tab w:val="right" w:leader="dot" w:pos="8306"/>
        </w:tabs>
      </w:pPr>
      <w:hyperlink w:anchor="_Toc13117" w:history="1">
        <w:r>
          <w:rPr>
            <w:rFonts w:ascii="仿宋" w:eastAsia="仿宋" w:hAnsi="仿宋" w:cs="仿宋" w:hint="eastAsia"/>
            <w:lang w:eastAsia="zh-CN"/>
          </w:rPr>
          <w:t>(二)、市场拓展方案</w:t>
        </w:r>
        <w:r>
          <w:tab/>
        </w:r>
        <w:r>
          <w:fldChar w:fldCharType="begin"/>
        </w:r>
        <w:r>
          <w:instrText xml:space="preserve"> PAGEREF _Toc13117 \h </w:instrText>
        </w:r>
        <w:r>
          <w:fldChar w:fldCharType="separate"/>
        </w:r>
        <w:r>
          <w:t>60</w:t>
        </w:r>
        <w:r>
          <w:fldChar w:fldCharType="end"/>
        </w:r>
      </w:hyperlink>
    </w:p>
    <w:p>
      <w:pPr>
        <w:pStyle w:val="TOC1"/>
        <w:tabs>
          <w:tab w:val="right" w:leader="dot" w:pos="8306"/>
        </w:tabs>
      </w:pPr>
      <w:hyperlink w:anchor="_Toc20231" w:history="1">
        <w:r>
          <w:rPr>
            <w:rFonts w:ascii="仿宋" w:eastAsia="仿宋" w:hAnsi="仿宋" w:cs="仿宋" w:hint="eastAsia"/>
            <w:lang w:eastAsia="zh-CN"/>
          </w:rPr>
          <w:t>十一、经济效益与社会效益优化</w:t>
        </w:r>
        <w:r>
          <w:tab/>
        </w:r>
        <w:r>
          <w:fldChar w:fldCharType="begin"/>
        </w:r>
        <w:r>
          <w:instrText xml:space="preserve"> PAGEREF _Toc20231 \h </w:instrText>
        </w:r>
        <w:r>
          <w:fldChar w:fldCharType="separate"/>
        </w:r>
        <w:r>
          <w:t>62</w:t>
        </w:r>
        <w:r>
          <w:fldChar w:fldCharType="end"/>
        </w:r>
      </w:hyperlink>
    </w:p>
    <w:p>
      <w:pPr>
        <w:pStyle w:val="TOC2"/>
        <w:tabs>
          <w:tab w:val="right" w:leader="dot" w:pos="8306"/>
        </w:tabs>
      </w:pPr>
      <w:hyperlink w:anchor="_Toc26476" w:history="1">
        <w:r>
          <w:rPr>
            <w:rFonts w:ascii="仿宋" w:eastAsia="仿宋" w:hAnsi="仿宋" w:cs="仿宋" w:hint="eastAsia"/>
            <w:lang w:eastAsia="zh-CN"/>
          </w:rPr>
          <w:t>(一)、经济效益提升策略</w:t>
        </w:r>
        <w:r>
          <w:tab/>
        </w:r>
        <w:r>
          <w:fldChar w:fldCharType="begin"/>
        </w:r>
        <w:r>
          <w:instrText xml:space="preserve"> PAGEREF _Toc26476 \h </w:instrText>
        </w:r>
        <w:r>
          <w:fldChar w:fldCharType="separate"/>
        </w:r>
        <w:r>
          <w:t>62</w:t>
        </w:r>
        <w:r>
          <w:fldChar w:fldCharType="end"/>
        </w:r>
      </w:hyperlink>
    </w:p>
    <w:p>
      <w:pPr>
        <w:pStyle w:val="TOC2"/>
        <w:tabs>
          <w:tab w:val="right" w:leader="dot" w:pos="8306"/>
        </w:tabs>
      </w:pPr>
      <w:hyperlink w:anchor="_Toc18018" w:history="1">
        <w:r>
          <w:rPr>
            <w:rFonts w:ascii="仿宋" w:eastAsia="仿宋" w:hAnsi="仿宋" w:cs="仿宋" w:hint="eastAsia"/>
            <w:lang w:eastAsia="zh-CN"/>
          </w:rPr>
          <w:t>(二)、社会效益增强方案</w:t>
        </w:r>
        <w:r>
          <w:tab/>
        </w:r>
        <w:r>
          <w:fldChar w:fldCharType="begin"/>
        </w:r>
        <w:r>
          <w:instrText xml:space="preserve"> PAGEREF _Toc18018 \h </w:instrText>
        </w:r>
        <w:r>
          <w:fldChar w:fldCharType="separate"/>
        </w:r>
        <w:r>
          <w:t>63</w:t>
        </w:r>
        <w:r>
          <w:fldChar w:fldCharType="end"/>
        </w:r>
      </w:hyperlink>
    </w:p>
    <w:p>
      <w:pPr>
        <w:pStyle w:val="TOC1"/>
        <w:tabs>
          <w:tab w:val="right" w:leader="dot" w:pos="8306"/>
        </w:tabs>
      </w:pPr>
      <w:hyperlink w:anchor="_Toc11972" w:history="1">
        <w:r>
          <w:rPr>
            <w:rFonts w:ascii="仿宋" w:eastAsia="仿宋" w:hAnsi="仿宋" w:cs="仿宋" w:hint="eastAsia"/>
            <w:lang w:eastAsia="zh-CN"/>
          </w:rPr>
          <w:t>十二、安全与应急管理</w:t>
        </w:r>
        <w:r>
          <w:tab/>
        </w:r>
        <w:r>
          <w:fldChar w:fldCharType="begin"/>
        </w:r>
        <w:r>
          <w:instrText xml:space="preserve"> PAGEREF _Toc11972 \h </w:instrText>
        </w:r>
        <w:r>
          <w:fldChar w:fldCharType="separate"/>
        </w:r>
        <w:r>
          <w:t>64</w:t>
        </w:r>
        <w:r>
          <w:fldChar w:fldCharType="end"/>
        </w:r>
      </w:hyperlink>
    </w:p>
    <w:p>
      <w:pPr>
        <w:pStyle w:val="TOC2"/>
        <w:tabs>
          <w:tab w:val="right" w:leader="dot" w:pos="8306"/>
        </w:tabs>
      </w:pPr>
      <w:hyperlink w:anchor="_Toc11454" w:history="1">
        <w:r>
          <w:rPr>
            <w:rFonts w:ascii="仿宋" w:eastAsia="仿宋" w:hAnsi="仿宋" w:cs="仿宋" w:hint="eastAsia"/>
            <w:lang w:eastAsia="zh-CN"/>
          </w:rPr>
          <w:t>(一)、安全生产管理</w:t>
        </w:r>
        <w:r>
          <w:tab/>
        </w:r>
        <w:r>
          <w:fldChar w:fldCharType="begin"/>
        </w:r>
        <w:r>
          <w:instrText xml:space="preserve"> PAGEREF _Toc11454 \h </w:instrText>
        </w:r>
        <w:r>
          <w:fldChar w:fldCharType="separate"/>
        </w:r>
        <w:r>
          <w:t>64</w:t>
        </w:r>
        <w:r>
          <w:fldChar w:fldCharType="end"/>
        </w:r>
      </w:hyperlink>
    </w:p>
    <w:p>
      <w:pPr>
        <w:pStyle w:val="TOC2"/>
        <w:tabs>
          <w:tab w:val="right" w:leader="dot" w:pos="8306"/>
        </w:tabs>
      </w:pPr>
      <w:hyperlink w:anchor="_Toc30877" w:history="1">
        <w:r>
          <w:rPr>
            <w:rFonts w:ascii="仿宋" w:eastAsia="仿宋" w:hAnsi="仿宋" w:cs="仿宋" w:hint="eastAsia"/>
            <w:lang w:eastAsia="zh-CN"/>
          </w:rPr>
          <w:t>(二)、应急预案与响应</w:t>
        </w:r>
        <w:r>
          <w:tab/>
        </w:r>
        <w:r>
          <w:fldChar w:fldCharType="begin"/>
        </w:r>
        <w:r>
          <w:instrText xml:space="preserve"> PAGEREF _Toc30877 \h </w:instrText>
        </w:r>
        <w:r>
          <w:fldChar w:fldCharType="separate"/>
        </w:r>
        <w:r>
          <w:t>65</w:t>
        </w:r>
        <w:r>
          <w:fldChar w:fldCharType="end"/>
        </w:r>
      </w:hyperlink>
    </w:p>
    <w:p>
      <w:pPr>
        <w:pStyle w:val="TOC1"/>
        <w:tabs>
          <w:tab w:val="right" w:leader="dot" w:pos="8306"/>
        </w:tabs>
      </w:pPr>
      <w:hyperlink w:anchor="_Toc16906" w:history="1">
        <w:r>
          <w:rPr>
            <w:rFonts w:ascii="仿宋" w:eastAsia="仿宋" w:hAnsi="仿宋" w:cs="仿宋" w:hint="eastAsia"/>
            <w:lang w:eastAsia="zh-CN"/>
          </w:rPr>
          <w:t>十三、创新驱动与持续发展</w:t>
        </w:r>
        <w:r>
          <w:tab/>
        </w:r>
        <w:r>
          <w:fldChar w:fldCharType="begin"/>
        </w:r>
        <w:r>
          <w:instrText xml:space="preserve"> PAGEREF _Toc16906 \h </w:instrText>
        </w:r>
        <w:r>
          <w:fldChar w:fldCharType="separate"/>
        </w:r>
        <w:r>
          <w:t>67</w:t>
        </w:r>
        <w:r>
          <w:fldChar w:fldCharType="end"/>
        </w:r>
      </w:hyperlink>
    </w:p>
    <w:p>
      <w:pPr>
        <w:pStyle w:val="TOC2"/>
        <w:tabs>
          <w:tab w:val="right" w:leader="dot" w:pos="8306"/>
        </w:tabs>
      </w:pPr>
      <w:hyperlink w:anchor="_Toc9048" w:history="1">
        <w:r>
          <w:rPr>
            <w:rFonts w:ascii="仿宋" w:eastAsia="仿宋" w:hAnsi="仿宋" w:cs="仿宋" w:hint="eastAsia"/>
            <w:lang w:eastAsia="zh-CN"/>
          </w:rPr>
          <w:t>(一)、创新驱动战略实施</w:t>
        </w:r>
        <w:r>
          <w:tab/>
        </w:r>
        <w:r>
          <w:fldChar w:fldCharType="begin"/>
        </w:r>
        <w:r>
          <w:instrText xml:space="preserve"> PAGEREF _Toc9048 \h </w:instrText>
        </w:r>
        <w:r>
          <w:fldChar w:fldCharType="separate"/>
        </w:r>
        <w:r>
          <w:t>67</w:t>
        </w:r>
        <w:r>
          <w:fldChar w:fldCharType="end"/>
        </w:r>
      </w:hyperlink>
    </w:p>
    <w:p>
      <w:pPr>
        <w:pStyle w:val="TOC2"/>
        <w:tabs>
          <w:tab w:val="right" w:leader="dot" w:pos="8306"/>
        </w:tabs>
      </w:pPr>
      <w:hyperlink w:anchor="_Toc14498" w:history="1">
        <w:r>
          <w:rPr>
            <w:rFonts w:ascii="仿宋" w:eastAsia="仿宋" w:hAnsi="仿宋" w:cs="仿宋" w:hint="eastAsia"/>
            <w:lang w:eastAsia="zh-CN"/>
          </w:rPr>
          <w:t>(二)、持续发展路径探索</w:t>
        </w:r>
        <w:r>
          <w:tab/>
        </w:r>
        <w:r>
          <w:fldChar w:fldCharType="begin"/>
        </w:r>
        <w:r>
          <w:instrText xml:space="preserve"> PAGEREF _Toc14498 \h </w:instrText>
        </w:r>
        <w:r>
          <w:fldChar w:fldCharType="separate"/>
        </w:r>
        <w:r>
          <w:t>69</w:t>
        </w:r>
        <w:r>
          <w:fldChar w:fldCharType="end"/>
        </w:r>
      </w:hyperlink>
    </w:p>
    <w:p>
      <w:pPr>
        <w:pStyle w:val="TOC1"/>
        <w:tabs>
          <w:tab w:val="right" w:leader="dot" w:pos="8306"/>
        </w:tabs>
      </w:pPr>
      <w:hyperlink w:anchor="_Toc14166" w:history="1">
        <w:r>
          <w:rPr>
            <w:rFonts w:ascii="仿宋" w:eastAsia="仿宋" w:hAnsi="仿宋" w:cs="仿宋" w:hint="eastAsia"/>
            <w:lang w:eastAsia="zh-CN"/>
          </w:rPr>
          <w:t>十四、合作与交流机制建立</w:t>
        </w:r>
        <w:r>
          <w:tab/>
        </w:r>
        <w:r>
          <w:fldChar w:fldCharType="begin"/>
        </w:r>
        <w:r>
          <w:instrText xml:space="preserve"> PAGEREF _Toc14166 \h </w:instrText>
        </w:r>
        <w:r>
          <w:fldChar w:fldCharType="separate"/>
        </w:r>
        <w:r>
          <w:t>73</w:t>
        </w:r>
        <w:r>
          <w:fldChar w:fldCharType="end"/>
        </w:r>
      </w:hyperlink>
    </w:p>
    <w:p>
      <w:pPr>
        <w:pStyle w:val="TOC2"/>
        <w:tabs>
          <w:tab w:val="right" w:leader="dot" w:pos="8306"/>
        </w:tabs>
      </w:pPr>
      <w:hyperlink w:anchor="_Toc245" w:history="1">
        <w:r>
          <w:rPr>
            <w:rFonts w:ascii="仿宋" w:eastAsia="仿宋" w:hAnsi="仿宋" w:cs="仿宋" w:hint="eastAsia"/>
            <w:lang w:eastAsia="zh-CN"/>
          </w:rPr>
          <w:t>(一)、合作伙伴选择与合作方式</w:t>
        </w:r>
        <w:r>
          <w:tab/>
        </w:r>
        <w:r>
          <w:fldChar w:fldCharType="begin"/>
        </w:r>
        <w:r>
          <w:instrText xml:space="preserve"> PAGEREF _Toc245 \h </w:instrText>
        </w:r>
        <w:r>
          <w:fldChar w:fldCharType="separate"/>
        </w:r>
        <w:r>
          <w:t>73</w:t>
        </w:r>
        <w:r>
          <w:fldChar w:fldCharType="end"/>
        </w:r>
      </w:hyperlink>
    </w:p>
    <w:p>
      <w:pPr>
        <w:pStyle w:val="TOC2"/>
        <w:tabs>
          <w:tab w:val="right" w:leader="dot" w:pos="8306"/>
        </w:tabs>
      </w:pPr>
      <w:hyperlink w:anchor="_Toc3734" w:history="1">
        <w:r>
          <w:rPr>
            <w:rFonts w:ascii="仿宋" w:eastAsia="仿宋" w:hAnsi="仿宋" w:cs="仿宋" w:hint="eastAsia"/>
            <w:lang w:eastAsia="zh-CN"/>
          </w:rPr>
          <w:t>(二)、交流与合作平台搭建</w:t>
        </w:r>
        <w:r>
          <w:tab/>
        </w:r>
        <w:r>
          <w:fldChar w:fldCharType="begin"/>
        </w:r>
        <w:r>
          <w:instrText xml:space="preserve"> PAGEREF _Toc3734 \h </w:instrText>
        </w:r>
        <w:r>
          <w:fldChar w:fldCharType="separate"/>
        </w:r>
        <w:r>
          <w:t>74</w:t>
        </w:r>
        <w:r>
          <w:fldChar w:fldCharType="end"/>
        </w:r>
      </w:hyperlink>
    </w:p>
    <w:p>
      <w:pPr>
        <w:pStyle w:val="TOC1"/>
        <w:tabs>
          <w:tab w:val="right" w:leader="dot" w:pos="8306"/>
        </w:tabs>
      </w:pPr>
      <w:hyperlink w:anchor="_Toc13096" w:history="1">
        <w:r>
          <w:rPr>
            <w:rFonts w:ascii="仿宋" w:eastAsia="仿宋" w:hAnsi="仿宋" w:cs="仿宋" w:hint="eastAsia"/>
            <w:lang w:eastAsia="zh-CN"/>
          </w:rPr>
          <w:t>十五、设施与设备管理</w:t>
        </w:r>
        <w:r>
          <w:tab/>
        </w:r>
        <w:r>
          <w:fldChar w:fldCharType="begin"/>
        </w:r>
        <w:r>
          <w:instrText xml:space="preserve"> PAGEREF _Toc13096 \h </w:instrText>
        </w:r>
        <w:r>
          <w:fldChar w:fldCharType="separate"/>
        </w:r>
        <w:r>
          <w:t>76</w:t>
        </w:r>
        <w:r>
          <w:fldChar w:fldCharType="end"/>
        </w:r>
      </w:hyperlink>
    </w:p>
    <w:p>
      <w:pPr>
        <w:pStyle w:val="TOC2"/>
        <w:tabs>
          <w:tab w:val="right" w:leader="dot" w:pos="8306"/>
        </w:tabs>
      </w:pPr>
      <w:hyperlink w:anchor="_Toc30276" w:history="1">
        <w:r>
          <w:rPr>
            <w:rFonts w:ascii="仿宋" w:eastAsia="仿宋" w:hAnsi="仿宋" w:cs="仿宋" w:hint="eastAsia"/>
            <w:lang w:eastAsia="zh-CN"/>
          </w:rPr>
          <w:t>(一)、设施规划与配置</w:t>
        </w:r>
        <w:r>
          <w:tab/>
        </w:r>
        <w:r>
          <w:fldChar w:fldCharType="begin"/>
        </w:r>
        <w:r>
          <w:instrText xml:space="preserve"> PAGEREF _Toc30276 \h </w:instrText>
        </w:r>
        <w:r>
          <w:fldChar w:fldCharType="separate"/>
        </w:r>
        <w:r>
          <w:t>76</w:t>
        </w:r>
        <w:r>
          <w:fldChar w:fldCharType="end"/>
        </w:r>
      </w:hyperlink>
    </w:p>
    <w:p>
      <w:pPr>
        <w:pStyle w:val="TOC2"/>
        <w:tabs>
          <w:tab w:val="right" w:leader="dot" w:pos="8306"/>
        </w:tabs>
      </w:pPr>
      <w:hyperlink w:anchor="_Toc3816" w:history="1">
        <w:r>
          <w:rPr>
            <w:rFonts w:ascii="仿宋" w:eastAsia="仿宋" w:hAnsi="仿宋" w:cs="仿宋" w:hint="eastAsia"/>
            <w:lang w:eastAsia="zh-CN"/>
          </w:rPr>
          <w:t>(二)、设备采购与维护管理</w:t>
        </w:r>
        <w:r>
          <w:tab/>
        </w:r>
        <w:r>
          <w:fldChar w:fldCharType="begin"/>
        </w:r>
        <w:r>
          <w:instrText xml:space="preserve"> PAGEREF _Toc3816 \h </w:instrText>
        </w:r>
        <w:r>
          <w:fldChar w:fldCharType="separate"/>
        </w:r>
        <w:r>
          <w:t>76</w:t>
        </w:r>
        <w:r>
          <w:fldChar w:fldCharType="end"/>
        </w:r>
      </w:hyperlink>
    </w:p>
    <w:p>
      <w:pPr>
        <w:pStyle w:val="TOC2"/>
        <w:tabs>
          <w:tab w:val="right" w:leader="dot" w:pos="8306"/>
        </w:tabs>
      </w:pPr>
      <w:hyperlink w:anchor="_Toc450" w:history="1">
        <w:r>
          <w:rPr>
            <w:rFonts w:ascii="仿宋" w:eastAsia="仿宋" w:hAnsi="仿宋" w:cs="仿宋" w:hint="eastAsia"/>
            <w:lang w:eastAsia="zh-CN"/>
          </w:rPr>
          <w:t>(三)、设施设备升级策略</w:t>
        </w:r>
        <w:r>
          <w:tab/>
        </w:r>
        <w:r>
          <w:fldChar w:fldCharType="begin"/>
        </w:r>
        <w:r>
          <w:instrText xml:space="preserve"> PAGEREF _Toc450 \h </w:instrText>
        </w:r>
        <w:r>
          <w:fldChar w:fldCharType="separate"/>
        </w:r>
        <w:r>
          <w:t>77</w:t>
        </w:r>
        <w:r>
          <w:fldChar w:fldCharType="end"/>
        </w:r>
      </w:hyperlink>
    </w:p>
    <w:p>
      <w:pPr>
        <w:pStyle w:val="TOC1"/>
        <w:tabs>
          <w:tab w:val="right" w:leader="dot" w:pos="8306"/>
        </w:tabs>
      </w:pPr>
      <w:hyperlink w:anchor="_Toc2771" w:history="1">
        <w:r>
          <w:rPr>
            <w:rFonts w:ascii="仿宋" w:eastAsia="仿宋" w:hAnsi="仿宋" w:cs="仿宋" w:hint="eastAsia"/>
            <w:lang w:eastAsia="zh-CN"/>
          </w:rPr>
          <w:t>十六、成果转化与推广应用</w:t>
        </w:r>
        <w:r>
          <w:tab/>
        </w:r>
        <w:r>
          <w:fldChar w:fldCharType="begin"/>
        </w:r>
        <w:r>
          <w:instrText xml:space="preserve"> PAGEREF _Toc2771 \h </w:instrText>
        </w:r>
        <w:r>
          <w:fldChar w:fldCharType="separate"/>
        </w:r>
        <w:r>
          <w:t>78</w:t>
        </w:r>
        <w:r>
          <w:fldChar w:fldCharType="end"/>
        </w:r>
      </w:hyperlink>
    </w:p>
    <w:p>
      <w:pPr>
        <w:pStyle w:val="TOC2"/>
        <w:tabs>
          <w:tab w:val="right" w:leader="dot" w:pos="8306"/>
        </w:tabs>
      </w:pPr>
      <w:hyperlink w:anchor="_Toc17136" w:history="1">
        <w:r>
          <w:rPr>
            <w:rFonts w:ascii="仿宋" w:eastAsia="仿宋" w:hAnsi="仿宋" w:cs="仿宋" w:hint="eastAsia"/>
            <w:lang w:eastAsia="zh-CN"/>
          </w:rPr>
          <w:t>(一)、成果转化策略制定</w:t>
        </w:r>
        <w:r>
          <w:tab/>
        </w:r>
        <w:r>
          <w:fldChar w:fldCharType="begin"/>
        </w:r>
        <w:r>
          <w:instrText xml:space="preserve"> PAGEREF _Toc17136 \h </w:instrText>
        </w:r>
        <w:r>
          <w:fldChar w:fldCharType="separate"/>
        </w:r>
        <w:r>
          <w:t>78</w:t>
        </w:r>
        <w:r>
          <w:fldChar w:fldCharType="end"/>
        </w:r>
      </w:hyperlink>
    </w:p>
    <w:p>
      <w:pPr>
        <w:pStyle w:val="TOC2"/>
        <w:tabs>
          <w:tab w:val="right" w:leader="dot" w:pos="8306"/>
        </w:tabs>
      </w:pPr>
      <w:hyperlink w:anchor="_Toc30749" w:history="1">
        <w:r>
          <w:rPr>
            <w:rFonts w:ascii="仿宋" w:eastAsia="仿宋" w:hAnsi="仿宋" w:cs="仿宋" w:hint="eastAsia"/>
            <w:lang w:eastAsia="zh-CN"/>
          </w:rPr>
          <w:t>(二)、成果推广应用方案</w:t>
        </w:r>
        <w:r>
          <w:tab/>
        </w:r>
        <w:r>
          <w:fldChar w:fldCharType="begin"/>
        </w:r>
        <w:r>
          <w:instrText xml:space="preserve"> PAGEREF _Toc30749 \h </w:instrText>
        </w:r>
        <w:r>
          <w:fldChar w:fldCharType="separate"/>
        </w:r>
        <w:r>
          <w:t>79</w:t>
        </w:r>
        <w:r>
          <w:fldChar w:fldCharType="end"/>
        </w:r>
      </w:hyperlink>
    </w:p>
    <w:p>
      <w:pPr>
        <w:pStyle w:val="TOC1"/>
        <w:tabs>
          <w:tab w:val="right" w:leader="dot" w:pos="8306"/>
        </w:tabs>
      </w:pPr>
      <w:hyperlink w:anchor="_Toc31164" w:history="1">
        <w:r>
          <w:rPr>
            <w:rFonts w:ascii="仿宋" w:eastAsia="仿宋" w:hAnsi="仿宋" w:cs="仿宋" w:hint="eastAsia"/>
            <w:lang w:eastAsia="zh-CN"/>
          </w:rPr>
          <w:t>十七、企业合规与伦理</w:t>
        </w:r>
        <w:r>
          <w:tab/>
        </w:r>
        <w:r>
          <w:fldChar w:fldCharType="begin"/>
        </w:r>
        <w:r>
          <w:instrText xml:space="preserve"> PAGEREF _Toc31164 \h </w:instrText>
        </w:r>
        <w:r>
          <w:fldChar w:fldCharType="separate"/>
        </w:r>
        <w:r>
          <w:t>81</w:t>
        </w:r>
        <w:r>
          <w:fldChar w:fldCharType="end"/>
        </w:r>
      </w:hyperlink>
    </w:p>
    <w:p>
      <w:pPr>
        <w:pStyle w:val="TOC2"/>
        <w:tabs>
          <w:tab w:val="right" w:leader="dot" w:pos="8306"/>
        </w:tabs>
      </w:pPr>
      <w:hyperlink w:anchor="_Toc9304" w:history="1">
        <w:r>
          <w:rPr>
            <w:rFonts w:ascii="仿宋" w:eastAsia="仿宋" w:hAnsi="仿宋" w:cs="仿宋" w:hint="eastAsia"/>
            <w:lang w:eastAsia="zh-CN"/>
          </w:rPr>
          <w:t>(一)、合规政策与程序</w:t>
        </w:r>
        <w:r>
          <w:tab/>
        </w:r>
        <w:r>
          <w:fldChar w:fldCharType="begin"/>
        </w:r>
        <w:r>
          <w:instrText xml:space="preserve"> PAGEREF _Toc9304 \h </w:instrText>
        </w:r>
        <w:r>
          <w:fldChar w:fldCharType="separate"/>
        </w:r>
        <w:r>
          <w:t>81</w:t>
        </w:r>
        <w:r>
          <w:fldChar w:fldCharType="end"/>
        </w:r>
      </w:hyperlink>
    </w:p>
    <w:p>
      <w:pPr>
        <w:pStyle w:val="TOC2"/>
        <w:tabs>
          <w:tab w:val="right" w:leader="dot" w:pos="8306"/>
        </w:tabs>
      </w:pPr>
      <w:hyperlink w:anchor="_Toc7499" w:history="1">
        <w:r>
          <w:rPr>
            <w:rFonts w:ascii="仿宋" w:eastAsia="仿宋" w:hAnsi="仿宋" w:cs="仿宋" w:hint="eastAsia"/>
            <w:lang w:eastAsia="zh-CN"/>
          </w:rPr>
          <w:t>(二)、伦理规范与培训</w:t>
        </w:r>
        <w:r>
          <w:tab/>
        </w:r>
        <w:r>
          <w:fldChar w:fldCharType="begin"/>
        </w:r>
        <w:r>
          <w:instrText xml:space="preserve"> PAGEREF _Toc7499 \h </w:instrText>
        </w:r>
        <w:r>
          <w:fldChar w:fldCharType="separate"/>
        </w:r>
        <w:r>
          <w:t>82</w:t>
        </w:r>
        <w:r>
          <w:fldChar w:fldCharType="end"/>
        </w:r>
      </w:hyperlink>
    </w:p>
    <w:p>
      <w:pPr>
        <w:pStyle w:val="TOC2"/>
        <w:tabs>
          <w:tab w:val="right" w:leader="dot" w:pos="8306"/>
        </w:tabs>
      </w:pPr>
      <w:hyperlink w:anchor="_Toc29324" w:history="1">
        <w:r>
          <w:rPr>
            <w:rFonts w:ascii="仿宋" w:eastAsia="仿宋" w:hAnsi="仿宋" w:cs="仿宋" w:hint="eastAsia"/>
            <w:lang w:eastAsia="zh-CN"/>
          </w:rPr>
          <w:t>(三)、合规风险评估</w:t>
        </w:r>
        <w:r>
          <w:tab/>
        </w:r>
        <w:r>
          <w:fldChar w:fldCharType="begin"/>
        </w:r>
        <w:r>
          <w:instrText xml:space="preserve"> PAGEREF _Toc29324 \h </w:instrText>
        </w:r>
        <w:r>
          <w:fldChar w:fldCharType="separate"/>
        </w:r>
        <w:r>
          <w:t>83</w:t>
        </w:r>
        <w:r>
          <w:fldChar w:fldCharType="end"/>
        </w:r>
      </w:hyperlink>
    </w:p>
    <w:p>
      <w:pPr>
        <w:pStyle w:val="TOC2"/>
        <w:tabs>
          <w:tab w:val="right" w:leader="dot" w:pos="8306"/>
        </w:tabs>
      </w:pPr>
      <w:hyperlink w:anchor="_Toc29487" w:history="1">
        <w:r>
          <w:rPr>
            <w:rFonts w:ascii="仿宋" w:eastAsia="仿宋" w:hAnsi="仿宋" w:cs="仿宋" w:hint="eastAsia"/>
            <w:lang w:eastAsia="zh-CN"/>
          </w:rPr>
          <w:t>(四)、合规监督与执行</w:t>
        </w:r>
        <w:r>
          <w:tab/>
        </w:r>
        <w:r>
          <w:fldChar w:fldCharType="begin"/>
        </w:r>
        <w:r>
          <w:instrText xml:space="preserve"> PAGEREF _Toc29487 \h </w:instrText>
        </w:r>
        <w:r>
          <w:fldChar w:fldCharType="separate"/>
        </w:r>
        <w:r>
          <w:t>84</w:t>
        </w:r>
        <w:r>
          <w:fldChar w:fldCharType="end"/>
        </w:r>
      </w:hyperlink>
    </w:p>
    <w:p>
      <w:pPr>
        <w:pStyle w:val="TOC1"/>
        <w:tabs>
          <w:tab w:val="right" w:leader="dot" w:pos="8306"/>
        </w:tabs>
      </w:pPr>
      <w:hyperlink w:anchor="_Toc28161" w:history="1">
        <w:r>
          <w:rPr>
            <w:rFonts w:ascii="仿宋" w:eastAsia="仿宋" w:hAnsi="仿宋" w:cs="仿宋" w:hint="eastAsia"/>
            <w:lang w:eastAsia="zh-CN"/>
          </w:rPr>
          <w:t>十八、知识产权管理与保护</w:t>
        </w:r>
        <w:r>
          <w:tab/>
        </w:r>
        <w:r>
          <w:fldChar w:fldCharType="begin"/>
        </w:r>
        <w:r>
          <w:instrText xml:space="preserve"> PAGEREF _Toc28161 \h </w:instrText>
        </w:r>
        <w:r>
          <w:fldChar w:fldCharType="separate"/>
        </w:r>
        <w:r>
          <w:t>85</w:t>
        </w:r>
        <w:r>
          <w:fldChar w:fldCharType="end"/>
        </w:r>
      </w:hyperlink>
    </w:p>
    <w:p>
      <w:pPr>
        <w:pStyle w:val="TOC2"/>
        <w:tabs>
          <w:tab w:val="right" w:leader="dot" w:pos="8306"/>
        </w:tabs>
      </w:pPr>
      <w:hyperlink w:anchor="_Toc19849" w:history="1">
        <w:r>
          <w:rPr>
            <w:rFonts w:ascii="仿宋" w:eastAsia="仿宋" w:hAnsi="仿宋" w:cs="仿宋" w:hint="eastAsia"/>
            <w:lang w:eastAsia="zh-CN"/>
          </w:rPr>
          <w:t>(一)、知识产权管理体系建设</w:t>
        </w:r>
        <w:r>
          <w:tab/>
        </w:r>
        <w:r>
          <w:fldChar w:fldCharType="begin"/>
        </w:r>
        <w:r>
          <w:instrText xml:space="preserve"> PAGEREF _Toc19849 \h </w:instrText>
        </w:r>
        <w:r>
          <w:fldChar w:fldCharType="separate"/>
        </w:r>
        <w:r>
          <w:t>85</w:t>
        </w:r>
        <w:r>
          <w:fldChar w:fldCharType="end"/>
        </w:r>
      </w:hyperlink>
    </w:p>
    <w:p>
      <w:pPr>
        <w:pStyle w:val="TOC2"/>
        <w:tabs>
          <w:tab w:val="right" w:leader="dot" w:pos="8306"/>
        </w:tabs>
      </w:pPr>
      <w:hyperlink w:anchor="_Toc11369" w:history="1">
        <w:r>
          <w:rPr>
            <w:rFonts w:ascii="仿宋" w:eastAsia="仿宋" w:hAnsi="仿宋" w:cs="仿宋" w:hint="eastAsia"/>
            <w:lang w:eastAsia="zh-CN"/>
          </w:rPr>
          <w:t>(二)、知识产权保护措施</w:t>
        </w:r>
        <w:r>
          <w:tab/>
        </w:r>
        <w:r>
          <w:fldChar w:fldCharType="begin"/>
        </w:r>
        <w:r>
          <w:instrText xml:space="preserve"> PAGEREF _Toc11369 \h </w:instrText>
        </w:r>
        <w:r>
          <w:fldChar w:fldCharType="separate"/>
        </w:r>
        <w:r>
          <w:t>86</w:t>
        </w:r>
        <w:r>
          <w:fldChar w:fldCharType="end"/>
        </w:r>
      </w:hyperlink>
    </w:p>
    <w:p>
      <w:pPr>
        <w:pStyle w:val="TOC1"/>
        <w:tabs>
          <w:tab w:val="right" w:leader="dot" w:pos="8306"/>
        </w:tabs>
      </w:pPr>
      <w:hyperlink w:anchor="_Toc3852" w:history="1">
        <w:r>
          <w:rPr>
            <w:rFonts w:ascii="仿宋" w:eastAsia="仿宋" w:hAnsi="仿宋" w:cs="仿宋" w:hint="eastAsia"/>
            <w:lang w:eastAsia="zh-CN"/>
          </w:rPr>
          <w:t>十九、产业协同与集群发展</w:t>
        </w:r>
        <w:r>
          <w:tab/>
        </w:r>
        <w:r>
          <w:fldChar w:fldCharType="begin"/>
        </w:r>
        <w:r>
          <w:instrText xml:space="preserve"> PAGEREF _Toc3852 \h </w:instrText>
        </w:r>
        <w:r>
          <w:fldChar w:fldCharType="separate"/>
        </w:r>
        <w:r>
          <w:t>87</w:t>
        </w:r>
        <w:r>
          <w:fldChar w:fldCharType="end"/>
        </w:r>
      </w:hyperlink>
    </w:p>
    <w:p>
      <w:pPr>
        <w:pStyle w:val="TOC2"/>
        <w:tabs>
          <w:tab w:val="right" w:leader="dot" w:pos="8306"/>
        </w:tabs>
      </w:pPr>
      <w:hyperlink w:anchor="_Toc16975" w:history="1">
        <w:r>
          <w:rPr>
            <w:rFonts w:ascii="仿宋" w:eastAsia="仿宋" w:hAnsi="仿宋" w:cs="仿宋" w:hint="eastAsia"/>
            <w:lang w:eastAsia="zh-CN"/>
          </w:rPr>
          <w:t>(一)、产业协同机制建设</w:t>
        </w:r>
        <w:r>
          <w:tab/>
        </w:r>
        <w:r>
          <w:fldChar w:fldCharType="begin"/>
        </w:r>
        <w:r>
          <w:instrText xml:space="preserve"> PAGEREF _Toc16975 \h </w:instrText>
        </w:r>
        <w:r>
          <w:fldChar w:fldCharType="separate"/>
        </w:r>
        <w:r>
          <w:t>87</w:t>
        </w:r>
        <w:r>
          <w:fldChar w:fldCharType="end"/>
        </w:r>
      </w:hyperlink>
    </w:p>
    <w:p>
      <w:pPr>
        <w:pStyle w:val="TOC2"/>
        <w:tabs>
          <w:tab w:val="right" w:leader="dot" w:pos="8306"/>
        </w:tabs>
      </w:pPr>
      <w:hyperlink w:anchor="_Toc19507" w:history="1">
        <w:r>
          <w:rPr>
            <w:rFonts w:ascii="仿宋" w:eastAsia="仿宋" w:hAnsi="仿宋" w:cs="仿宋" w:hint="eastAsia"/>
            <w:lang w:eastAsia="zh-CN"/>
          </w:rPr>
          <w:t>(二)、产业集群培育与发展</w:t>
        </w:r>
        <w:r>
          <w:tab/>
        </w:r>
        <w:r>
          <w:fldChar w:fldCharType="begin"/>
        </w:r>
        <w:r>
          <w:instrText xml:space="preserve"> PAGEREF _Toc19507 \h </w:instrText>
        </w:r>
        <w:r>
          <w:fldChar w:fldCharType="separate"/>
        </w:r>
        <w:r>
          <w:t>88</w:t>
        </w:r>
        <w:r>
          <w:fldChar w:fldCharType="end"/>
        </w:r>
      </w:hyperlink>
    </w:p>
    <w:p>
      <w:pPr>
        <w:pStyle w:val="TOC1"/>
        <w:tabs>
          <w:tab w:val="right" w:leader="dot" w:pos="8306"/>
        </w:tabs>
      </w:pPr>
      <w:hyperlink w:anchor="_Toc25582" w:history="1">
        <w:r>
          <w:rPr>
            <w:rFonts w:ascii="仿宋" w:eastAsia="仿宋" w:hAnsi="仿宋" w:cs="仿宋" w:hint="eastAsia"/>
            <w:lang w:eastAsia="zh-CN"/>
          </w:rPr>
          <w:t>二十、法律法规与政策遵循</w:t>
        </w:r>
        <w:r>
          <w:tab/>
        </w:r>
        <w:r>
          <w:fldChar w:fldCharType="begin"/>
        </w:r>
        <w:r>
          <w:instrText xml:space="preserve"> PAGEREF _Toc25582 \h </w:instrText>
        </w:r>
        <w:r>
          <w:fldChar w:fldCharType="separate"/>
        </w:r>
        <w:r>
          <w:t>89</w:t>
        </w:r>
        <w:r>
          <w:fldChar w:fldCharType="end"/>
        </w:r>
      </w:hyperlink>
    </w:p>
    <w:p>
      <w:pPr>
        <w:pStyle w:val="TOC2"/>
        <w:tabs>
          <w:tab w:val="right" w:leader="dot" w:pos="8306"/>
        </w:tabs>
      </w:pPr>
      <w:hyperlink w:anchor="_Toc23351" w:history="1">
        <w:r>
          <w:rPr>
            <w:rFonts w:ascii="仿宋" w:eastAsia="仿宋" w:hAnsi="仿宋" w:cs="仿宋" w:hint="eastAsia"/>
            <w:lang w:eastAsia="zh-CN"/>
          </w:rPr>
          <w:t>(一)、法律法规遵守</w:t>
        </w:r>
        <w:r>
          <w:tab/>
        </w:r>
        <w:r>
          <w:fldChar w:fldCharType="begin"/>
        </w:r>
        <w:r>
          <w:instrText xml:space="preserve"> PAGEREF _Toc23351 \h </w:instrText>
        </w:r>
        <w:r>
          <w:fldChar w:fldCharType="separate"/>
        </w:r>
        <w:r>
          <w:t>89</w:t>
        </w:r>
        <w:r>
          <w:fldChar w:fldCharType="end"/>
        </w:r>
      </w:hyperlink>
    </w:p>
    <w:p>
      <w:pPr>
        <w:pStyle w:val="TOC2"/>
        <w:tabs>
          <w:tab w:val="right" w:leader="dot" w:pos="8306"/>
        </w:tabs>
      </w:pPr>
      <w:hyperlink w:anchor="_Toc24035" w:history="1">
        <w:r>
          <w:rPr>
            <w:rFonts w:ascii="仿宋" w:eastAsia="仿宋" w:hAnsi="仿宋" w:cs="仿宋" w:hint="eastAsia"/>
            <w:lang w:eastAsia="zh-CN"/>
          </w:rPr>
          <w:t>(二)、政策导向与利用</w:t>
        </w:r>
        <w:r>
          <w:tab/>
        </w:r>
        <w:r>
          <w:fldChar w:fldCharType="begin"/>
        </w:r>
        <w:r>
          <w:instrText xml:space="preserve"> PAGEREF _Toc24035 \h </w:instrText>
        </w:r>
        <w:r>
          <w:fldChar w:fldCharType="separate"/>
        </w:r>
        <w:r>
          <w:t>90</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pStyle w:val="Heading1"/>
        <w:jc w:val="center"/>
        <w:rPr>
          <w:rFonts w:ascii="仿宋" w:eastAsia="仿宋" w:hAnsi="仿宋" w:cs="仿宋" w:hint="eastAsia"/>
          <w:lang w:eastAsia="zh-CN"/>
        </w:rPr>
      </w:pPr>
      <w:bookmarkStart w:id="1" w:name="_Toc588"/>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在项目建设过程中，本项目建设方案将确保项目的可行性和有效实施。本方案详细介绍了项目的背景、目标和关键任务，以及所需资源和时间安排。需要强调的是，本方案仅供学习交流之用，不可做为商业用途。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14182"/>
      <w:r>
        <w:rPr>
          <w:rFonts w:ascii="仿宋" w:eastAsia="仿宋" w:hAnsi="仿宋" w:cs="仿宋" w:hint="eastAsia"/>
          <w:sz w:val="28"/>
          <w:lang w:eastAsia="zh-CN"/>
        </w:rPr>
        <w:t>一、发展规划、产业政策和行业准入分析</w:t>
      </w:r>
      <w:bookmarkEnd w:id="2"/>
    </w:p>
    <w:p>
      <w:pPr>
        <w:pStyle w:val="Heading2"/>
        <w:rPr>
          <w:rFonts w:ascii="仿宋" w:eastAsia="仿宋" w:hAnsi="仿宋" w:cs="仿宋" w:hint="eastAsia"/>
          <w:lang w:eastAsia="zh-CN"/>
        </w:rPr>
      </w:pPr>
      <w:bookmarkStart w:id="3" w:name="_Toc15317"/>
      <w:r>
        <w:rPr>
          <w:rFonts w:ascii="仿宋" w:eastAsia="仿宋" w:hAnsi="仿宋" w:cs="仿宋" w:hint="eastAsia"/>
          <w:lang w:eastAsia="zh-CN"/>
        </w:rPr>
        <w:t>(一)、发展规划分析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1. 技术创新和研发投资</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XXX项目将重点投资于研发活动，以确保在核心技术领域的持续创新和领先地位。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计划与国内外知名科研机构建立合作关系，引进先进技术，同时培养和吸引高技能人才。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研发投资的重点包括开发新产品、优化现有产品，以及提高生产效率和降低成本。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2. 市场扩展和品牌建设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项目将执行精确的市场分析，以识别和开发新的增长机会。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计划开发符合市场需求的新产品和服务，同时加强市场推广活动，以提升品牌知名度和市场份额。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加强客户关系管理，以提高客户满意度和忠诚度。</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3. 合作伙伴网络和供应链管理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建立并维护与关键供应链伙伴的稳定合作关系，确保供应链的高效运作和风险管理。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探索与行业领先企业的战略合作机会，以获取互惠互利的合作效果。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加强与地方政府和行业协会的合作，以利用政策优势，拓宽业务发展空间。</w:t>
      </w:r>
    </w:p>
    <w:p>
      <w:pPr>
        <w:ind w:firstLine="560" w:firstLineChars="200"/>
        <w:rPr>
          <w:rFonts w:ascii="仿宋" w:eastAsia="仿宋" w:hAnsi="仿宋" w:cs="仿宋" w:hint="eastAsia"/>
          <w:sz w:val="28"/>
        </w:rPr>
      </w:pPr>
      <w:r>
        <w:rPr>
          <w:rFonts w:ascii="仿宋" w:eastAsia="仿宋" w:hAnsi="仿宋" w:cs="仿宋" w:hint="eastAsia"/>
          <w:sz w:val="28"/>
          <w:lang w:eastAsia="zh-CN"/>
        </w:rPr>
        <w:t>4. 可持续发展和社会责任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承诺在业务发展过程中遵守环保标准，减少对环境的影响。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实施社会责任项目，如社区参与和教育支持项目，以提高企业在社会中的积极形象。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通过采用节能和可再生能源技术，推动企业的可持续发展。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5. 风险管理和质量控制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实施全面的风险评估和管理策略，以应对市场、技术和运营风险。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强化质量控制体系，确保产品和服务的一致性和可靠性。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定期监测和评估业务流程，以持续提高效率和效能。</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XXX项目的发展规划涵盖了技术创新、市场扩展、合作伙伴关系、可持续发展和社会责任等多个关键领域。这一全面的规划旨在确保项目不仅能够实现商业成功，还能在社会和环境方面产生积极的影响。通过这些策略的实施，XXX项目预计将成为[行业名称]领域的领导者，并为公司、行业以及社会带来长远的益处。</w:t>
      </w:r>
    </w:p>
    <w:p>
      <w:pPr>
        <w:pStyle w:val="Heading2"/>
        <w:ind w:firstLine="560" w:firstLineChars="200"/>
        <w:rPr>
          <w:rFonts w:ascii="仿宋" w:eastAsia="仿宋" w:hAnsi="仿宋" w:cs="仿宋" w:hint="eastAsia"/>
          <w:sz w:val="28"/>
          <w:lang w:eastAsia="zh-CN"/>
        </w:rPr>
      </w:pPr>
      <w:bookmarkStart w:id="4" w:name="_Toc13826"/>
      <w:r>
        <w:rPr>
          <w:rFonts w:ascii="仿宋" w:eastAsia="仿宋" w:hAnsi="仿宋" w:cs="仿宋" w:hint="eastAsia"/>
          <w:sz w:val="28"/>
          <w:lang w:eastAsia="zh-CN"/>
        </w:rPr>
        <w:t>(二)、产业政策分析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1. 现行政策环境分析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当前，政府针对[行业名称]领域实施的政策包括提供税收优惠、研发补贴以及推动环保和能效标准。例如，[具体国家或地区]政府对于使用可再生能源技术的企业提供减税优惠。</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这些政策对XXX项目意味着在初期研发和生产阶段有可能获得财政支持和税务减免，有助于降低运营成本。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政府对[相关技术或领域]的支持表明了未来在这一领域内的投资增加和市场机会的扩展。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未来政策趋势预测</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预计未来政策将更加倾向于支持绿色技术和可持续发展项目。例如，预期[具体国家或地区]将提高对于低碳技术的投资和研发的资金支持。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预计这些政策趋势将促进[行业名称]领域的持续增长，为XXX项目在市场上的扩展提供新机遇。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关注于政府在环保法规和可持续发展目标上的长期规划，如减少温室气体排放的目标。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3. 政策带来的机遇与挑战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当前和未来的政策为项目带来的机遇包括更容易获得政府补贴、进入新兴市场、以及与科研机构的合作机会。</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 xml:space="preserve">   同时，项目面临的挑战包括符合日益严格的环保法规和适应政策变化带来的市场准入限制。</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XXX项目需要制定灵活策略，以利用这些政策优势，同时应对潜在的挑战。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4. 合规性和风险管理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项目需确保在所有阶段都遵循当前和预期的政策要求，如环境标准和产业规范。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建立针对政策变化的风险管理机制，以保持项目的合规性和持续性。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定期评估项目策略，确保与政策环境的一致性。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政策倡议的合作机会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积极参与与政府和行业协会的对话和合作，影响政策制定，为项目争取更多的支持和资源。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通过参与这些政策倡议，项目不仅可以提高其在社会责任方面的表现，还能增强其在行业内的影响力。</w:t>
      </w:r>
    </w:p>
    <w:p>
      <w:pPr>
        <w:pStyle w:val="Heading2"/>
        <w:ind w:firstLine="560" w:firstLineChars="200"/>
        <w:rPr>
          <w:rFonts w:ascii="仿宋" w:eastAsia="仿宋" w:hAnsi="仿宋" w:cs="仿宋" w:hint="eastAsia"/>
          <w:sz w:val="28"/>
          <w:lang w:eastAsia="zh-CN"/>
        </w:rPr>
      </w:pPr>
      <w:bookmarkStart w:id="5" w:name="_Toc6399"/>
      <w:r>
        <w:rPr>
          <w:rFonts w:ascii="仿宋" w:eastAsia="仿宋" w:hAnsi="仿宋" w:cs="仿宋" w:hint="eastAsia"/>
          <w:sz w:val="28"/>
          <w:lang w:eastAsia="zh-CN"/>
        </w:rPr>
        <w:t>(三)、行业准入分析</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一、其他未列明建筑服务项目的市场准入条件分析</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针对其他未列明建筑服务项目而言，市场准入条件首先取决于政策法规环境。政府对于[行业名称]领域的法规，如环保标准、税收政策、和技术使用规范，直接影响其他未列明建筑服务项目的运营和成本结构。例如，若政府针对使用可再生能源的企业提供税收优惠，这将对其他未列明建筑服务项目的财务规划产生重要影响。同时，考虑经济环境和消费者偏好的变化对其他未列明建筑服务项目市场潜力的影响也至关重要。因此，市场准入策略需综合考虑这些因素，以确保项目的适应性和成功。</w:t>
      </w:r>
    </w:p>
    <w:p>
      <w:pPr>
        <w:ind w:firstLine="560" w:firstLineChars="200"/>
        <w:rPr>
          <w:rFonts w:ascii="仿宋" w:eastAsia="仿宋" w:hAnsi="仿宋" w:cs="仿宋" w:hint="eastAsia"/>
          <w:sz w:val="28"/>
        </w:rPr>
      </w:pPr>
      <w:r>
        <w:rPr>
          <w:rFonts w:ascii="仿宋" w:eastAsia="仿宋" w:hAnsi="仿宋" w:cs="仿宋" w:hint="eastAsia"/>
          <w:sz w:val="28"/>
          <w:lang w:eastAsia="zh-CN"/>
        </w:rPr>
        <w:t>二、其他未列明建筑服务项目的行业规范与合规性要求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对于其他未列明建筑服务项目来说，遵守行业规范和合规性要求是确保项目顺利进行的基础。这包括遵循质量控制标准、安全规定、数据保护法规等。例如，若其他未列明建筑服务项目涉及数据处理，须严格遵守相关的数据保护法规。此外，行业内部的自律规范，如产品标准和服务流程，也对于提升其他未列明建筑服务项目在行业内的认可度和竞争力至关重要。项目管理团队必须不断更新策略，以应对行业规范和法规的变化，确保其他未列明建筑服务项目的长期合规性。</w:t>
      </w:r>
    </w:p>
    <w:p>
      <w:pPr>
        <w:ind w:firstLine="560" w:firstLineChars="200"/>
        <w:rPr>
          <w:rFonts w:ascii="仿宋" w:eastAsia="仿宋" w:hAnsi="仿宋" w:cs="仿宋" w:hint="eastAsia"/>
          <w:sz w:val="28"/>
        </w:rPr>
      </w:pPr>
      <w:r>
        <w:rPr>
          <w:rFonts w:ascii="仿宋" w:eastAsia="仿宋" w:hAnsi="仿宋" w:cs="仿宋" w:hint="eastAsia"/>
          <w:sz w:val="28"/>
          <w:lang w:eastAsia="zh-CN"/>
        </w:rPr>
        <w:t>三、其他未列明建筑服务项目的竞争格局和战略定位</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在其他未列明建筑服务项目的发展规划中，理解行业的竞争格局对于制定有效的市场策略极为关键。这包括分析主要竞争对手的市场地位、优势及其业务模式。其他未列明建筑服务项目面临的竞争对手可能包括大型成熟企业和创新型初创公司，各自采取不同的市场策略。因此，其他未列明建筑服务项目需精确地定位自己的市场策略，如专注于产品创新、客户服务或成本效率，以在竞争中占据优势。通过深入的市场和竞争分析，其他未列明建筑服务项目可以更有效地进入市场并实现可持续发展。</w:t>
      </w:r>
    </w:p>
    <w:p>
      <w:pPr>
        <w:pStyle w:val="Heading1"/>
        <w:ind w:firstLine="560" w:firstLineChars="200"/>
        <w:rPr>
          <w:rFonts w:ascii="仿宋" w:eastAsia="仿宋" w:hAnsi="仿宋" w:cs="仿宋" w:hint="eastAsia"/>
          <w:sz w:val="28"/>
          <w:lang w:eastAsia="zh-CN"/>
        </w:rPr>
      </w:pPr>
      <w:bookmarkStart w:id="6" w:name="_Toc939"/>
      <w:r>
        <w:rPr>
          <w:rFonts w:ascii="仿宋" w:eastAsia="仿宋" w:hAnsi="仿宋" w:cs="仿宋" w:hint="eastAsia"/>
          <w:sz w:val="28"/>
          <w:lang w:eastAsia="zh-CN"/>
        </w:rPr>
        <w:t>二、其他未列明建筑服务项目概论</w:t>
      </w:r>
      <w:bookmarkEnd w:id="6"/>
    </w:p>
    <w:p>
      <w:pPr>
        <w:pStyle w:val="Heading2"/>
        <w:rPr>
          <w:rFonts w:ascii="仿宋" w:eastAsia="仿宋" w:hAnsi="仿宋" w:cs="仿宋" w:hint="eastAsia"/>
          <w:lang w:eastAsia="zh-CN"/>
        </w:rPr>
      </w:pPr>
      <w:bookmarkStart w:id="7" w:name="_Toc12333"/>
      <w:r>
        <w:rPr>
          <w:rFonts w:ascii="仿宋" w:eastAsia="仿宋" w:hAnsi="仿宋" w:cs="仿宋" w:hint="eastAsia"/>
          <w:lang w:eastAsia="zh-CN"/>
        </w:rPr>
        <w:t>(一)、项目申报单位概况</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(一) 项目单位名称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其他未列明建筑服务项目的申报单位是“XXX实业发展公司”，这是一家在其所处行业内备受尊敬的企业。公司自成立以来，通过其在其他未列明建筑服务项目中表现出的创新精神和卓越执行力，在市场上赢得了显著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(二) 法定代表人</w:t>
      </w:r>
    </w:p>
    <w:p>
      <w:pPr>
        <w:ind w:firstLine="560" w:firstLineChars="200"/>
        <w:rPr>
          <w:rFonts w:ascii="仿宋" w:eastAsia="仿宋" w:hAnsi="仿宋" w:cs="仿宋" w:hint="eastAsia"/>
          <w:sz w:val="28"/>
        </w:rPr>
      </w:pPr>
      <w:r>
        <w:rPr>
          <w:rFonts w:ascii="仿宋" w:eastAsia="仿宋" w:hAnsi="仿宋" w:cs="仿宋" w:hint="eastAsia"/>
          <w:sz w:val="28"/>
          <w:lang w:eastAsia="zh-CN"/>
        </w:rPr>
        <w:t>该公司的法定代表人秦XX，在其他未列明建筑服务项目及其他多个行业领域中都有着显著的贡献。秦XX以其出色的领导才能和敏锐的商业洞察力，带领公司在其他未列明建筑服务项目等多个领域实现了持续的成长和成功。</w:t>
      </w:r>
    </w:p>
    <w:p>
      <w:pPr>
        <w:ind w:firstLine="560" w:firstLineChars="200"/>
        <w:rPr>
          <w:rFonts w:ascii="仿宋" w:eastAsia="仿宋" w:hAnsi="仿宋" w:cs="仿宋" w:hint="eastAsia"/>
          <w:sz w:val="28"/>
        </w:rPr>
      </w:pPr>
      <w:r>
        <w:rPr>
          <w:rFonts w:ascii="仿宋" w:eastAsia="仿宋" w:hAnsi="仿宋" w:cs="仿宋" w:hint="eastAsia"/>
          <w:sz w:val="28"/>
          <w:lang w:eastAsia="zh-CN"/>
        </w:rPr>
        <w:t>(三) 项目单位简介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XXX实业发展公司，成立于[具体年份]，是其他未列明建筑服务项目的重要合作伙伴。公司专注于[行业名称]领域，以创新作为驱动力，不断推动技术进步和市场扩张。在其他未列明建筑服务项目中，公司通过其深厚的行业知识和经验，展示了其作为行业领导者的实力。</w:t>
      </w:r>
    </w:p>
    <w:p>
      <w:pPr>
        <w:ind w:firstLine="560" w:firstLineChars="200"/>
        <w:rPr>
          <w:rFonts w:ascii="仿宋" w:eastAsia="仿宋" w:hAnsi="仿宋" w:cs="仿宋" w:hint="eastAsia"/>
          <w:sz w:val="28"/>
        </w:rPr>
      </w:pPr>
      <w:r>
        <w:rPr>
          <w:rFonts w:ascii="仿宋" w:eastAsia="仿宋" w:hAnsi="仿宋" w:cs="仿宋" w:hint="eastAsia"/>
          <w:sz w:val="28"/>
          <w:lang w:eastAsia="zh-CN"/>
        </w:rPr>
        <w:t>(四) 项目单位经营情况</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经营方面，XXX实业发展公司在其他未列明建筑服务项目中展现了强劲的增长和稳定的财务表现。公司通过有效的策略，在其他未列明建筑服务项目中扩大了其市场份额并增强了盈利能力。同时，公司积极承担社会责任，参与各类社会公益项目，增强了其在其他未列明建筑服务项目中的品牌形象和社会影响力。</w:t>
      </w:r>
    </w:p>
    <w:p>
      <w:pPr>
        <w:pStyle w:val="Heading2"/>
        <w:ind w:firstLine="560" w:firstLineChars="200"/>
        <w:rPr>
          <w:rFonts w:ascii="仿宋" w:eastAsia="仿宋" w:hAnsi="仿宋" w:cs="仿宋" w:hint="eastAsia"/>
          <w:sz w:val="28"/>
          <w:lang w:eastAsia="zh-CN"/>
        </w:rPr>
      </w:pPr>
      <w:bookmarkStart w:id="8" w:name="_Toc11971"/>
      <w:r>
        <w:rPr>
          <w:rFonts w:ascii="仿宋" w:eastAsia="仿宋" w:hAnsi="仿宋" w:cs="仿宋" w:hint="eastAsia"/>
          <w:sz w:val="28"/>
          <w:lang w:eastAsia="zh-CN"/>
        </w:rPr>
        <w:t>(二)、项目概况</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(一) 项目名称及承办单位</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项目名称：XXX项目</w:t>
      </w:r>
    </w:p>
    <w:p>
      <w:pPr>
        <w:ind w:firstLine="560" w:firstLineChars="200"/>
        <w:rPr>
          <w:rFonts w:ascii="仿宋" w:eastAsia="仿宋" w:hAnsi="仿宋" w:cs="仿宋" w:hint="eastAsia"/>
          <w:sz w:val="28"/>
        </w:rPr>
      </w:pPr>
      <w:r>
        <w:rPr>
          <w:rFonts w:ascii="仿宋" w:eastAsia="仿宋" w:hAnsi="仿宋" w:cs="仿宋" w:hint="eastAsia"/>
          <w:sz w:val="28"/>
          <w:lang w:eastAsia="zh-CN"/>
        </w:rPr>
        <w:t>承办单位：xxx 实业发展公司，一家在[特定行业或领域]领域拥有丰富经验的企业，以其创新能力和市场影响力而闻名。</w:t>
      </w:r>
    </w:p>
    <w:p>
      <w:pPr>
        <w:ind w:firstLine="560" w:firstLineChars="200"/>
        <w:rPr>
          <w:rFonts w:ascii="仿宋" w:eastAsia="仿宋" w:hAnsi="仿宋" w:cs="仿宋" w:hint="eastAsia"/>
          <w:sz w:val="28"/>
        </w:rPr>
      </w:pPr>
      <w:r>
        <w:rPr>
          <w:rFonts w:ascii="仿宋" w:eastAsia="仿宋" w:hAnsi="仿宋" w:cs="仿宋" w:hint="eastAsia"/>
          <w:sz w:val="28"/>
          <w:lang w:eastAsia="zh-CN"/>
        </w:rPr>
        <w:t>(二) 项目建设地点</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项目计划在某工业园区进行建设，该园区位于[具体地区或城市]，拥有优越的交通连接、完善的基础设施，以及良好的工业发展环境，是进行此类项目开发的理想选择。</w:t>
      </w:r>
    </w:p>
    <w:p>
      <w:pPr>
        <w:ind w:firstLine="560" w:firstLineChars="200"/>
        <w:rPr>
          <w:rFonts w:ascii="仿宋" w:eastAsia="仿宋" w:hAnsi="仿宋" w:cs="仿宋" w:hint="eastAsia"/>
          <w:sz w:val="28"/>
        </w:rPr>
      </w:pPr>
      <w:r>
        <w:rPr>
          <w:rFonts w:ascii="仿宋" w:eastAsia="仿宋" w:hAnsi="仿宋" w:cs="仿宋" w:hint="eastAsia"/>
          <w:sz w:val="28"/>
          <w:lang w:eastAsia="zh-CN"/>
        </w:rPr>
        <w:t>(三) 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行业背景，如“全球环保意识的提高”、“技术进步”等]，市场对[具体产品或服务]的需求持续增长。XXX项目旨在利用最新的技术创新，提供高效、环保的[产品或服务]，以满足这一增长的市场需求，并在竞争激烈的市场中占据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(四) 建设规模与产品方案</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项目计划在总占地面积[具体数值]的工业园区内建立[具体设施，如“生产线”、“研发中心”]。产品方案包括生产[具体产品类型，如“高效能LED灯具”]，预期产品将在[目标市场，如“商业、家庭、工业照明市场”]中推广。</w:t>
      </w:r>
    </w:p>
    <w:p>
      <w:pPr>
        <w:ind w:firstLine="560" w:firstLineChars="200"/>
        <w:rPr>
          <w:rFonts w:ascii="仿宋" w:eastAsia="仿宋" w:hAnsi="仿宋" w:cs="仿宋" w:hint="eastAsia"/>
          <w:sz w:val="28"/>
        </w:rPr>
      </w:pPr>
      <w:r>
        <w:rPr>
          <w:rFonts w:ascii="仿宋" w:eastAsia="仿宋" w:hAnsi="仿宋" w:cs="仿宋" w:hint="eastAsia"/>
          <w:sz w:val="28"/>
          <w:lang w:eastAsia="zh-CN"/>
        </w:rPr>
        <w:t>(五) 项目投资估算</w:t>
      </w:r>
    </w:p>
    <w:p>
      <w:pPr>
        <w:ind w:firstLine="560" w:firstLineChars="200"/>
        <w:rPr>
          <w:rFonts w:ascii="仿宋" w:eastAsia="仿宋" w:hAnsi="仿宋" w:cs="仿宋" w:hint="eastAsia"/>
          <w:sz w:val="28"/>
        </w:rPr>
      </w:pPr>
      <w:r>
        <w:rPr>
          <w:rFonts w:ascii="仿宋" w:eastAsia="仿宋" w:hAnsi="仿宋" w:cs="仿宋" w:hint="eastAsia"/>
          <w:sz w:val="28"/>
          <w:lang w:eastAsia="zh-CN"/>
        </w:rPr>
        <w:t>总投资估算为[具体金额]，涵盖了从土地获取、建筑施工到设备采购、初期运营的全部费用。该投资预计将分阶段投放，以确保项目的顺利进展和资金的有效使用。</w:t>
      </w:r>
    </w:p>
    <w:p>
      <w:pPr>
        <w:ind w:firstLine="560" w:firstLineChars="200"/>
        <w:rPr>
          <w:rFonts w:ascii="仿宋" w:eastAsia="仿宋" w:hAnsi="仿宋" w:cs="仿宋" w:hint="eastAsia"/>
          <w:sz w:val="28"/>
        </w:rPr>
      </w:pPr>
      <w:r>
        <w:rPr>
          <w:rFonts w:ascii="仿宋" w:eastAsia="仿宋" w:hAnsi="仿宋" w:cs="仿宋" w:hint="eastAsia"/>
          <w:sz w:val="28"/>
          <w:lang w:eastAsia="zh-CN"/>
        </w:rPr>
        <w:t>(六) 工艺技术</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将采用[具体工艺技术描述，如“先进的半导体制造工艺”]，这种技术在提高生产效率、降低能耗方面具有显著优势。同时，项目还将应用[另一项技术，如“自动化装配线”]，以保证产品质量和生产的一致性。</w:t>
      </w:r>
    </w:p>
    <w:p>
      <w:pPr>
        <w:ind w:firstLine="560" w:firstLineChars="200"/>
        <w:rPr>
          <w:rFonts w:ascii="仿宋" w:eastAsia="仿宋" w:hAnsi="仿宋" w:cs="仿宋" w:hint="eastAsia"/>
          <w:sz w:val="28"/>
        </w:rPr>
      </w:pPr>
      <w:r>
        <w:rPr>
          <w:rFonts w:ascii="仿宋" w:eastAsia="仿宋" w:hAnsi="仿宋" w:cs="仿宋" w:hint="eastAsia"/>
          <w:sz w:val="28"/>
          <w:lang w:eastAsia="zh-CN"/>
        </w:rPr>
        <w:t>(七) 项目建设期限和进度</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项目的建设预计将在[开始年份]至[结束年份]之间完成，分为三个主要阶段：准备阶段（[具体时间范围]），建设阶段（[具体时间范围]）和试运行阶段（[具体时间范围]）。每个阶段都设有明确的目标和时间表。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(八) 主要建设内容和规模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主要建设内容包括一座[具体规模]的生产车间，一座[规模]的仓储设施，以及配套的办公区域。生产车间将配备[具体设备或技术]，以满足大规模生产需求，而仓储设施则设计为支持高效的物料管理和产品分发。</w:t>
      </w:r>
    </w:p>
    <w:p>
      <w:pPr>
        <w:ind w:firstLine="560" w:firstLineChars="200"/>
        <w:rPr>
          <w:rFonts w:ascii="仿宋" w:eastAsia="仿宋" w:hAnsi="仿宋" w:cs="仿宋" w:hint="eastAsia"/>
          <w:sz w:val="28"/>
        </w:rPr>
      </w:pPr>
      <w:r>
        <w:rPr>
          <w:rFonts w:ascii="仿宋" w:eastAsia="仿宋" w:hAnsi="仿宋" w:cs="仿宋" w:hint="eastAsia"/>
          <w:sz w:val="28"/>
          <w:lang w:eastAsia="zh-CN"/>
        </w:rPr>
        <w:t>(九) 设备方案</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https://d.book118.com/288123053040006033</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其他未列明建筑服务项目建设总纲及方案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其他未列明建筑服务项目建设总纲及方案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其他未列明建筑服务项目建设总纲及方案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其他未列明建筑服务项目建设总纲及方案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其他未列明建筑服务项目建设总纲及方案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其他未列明建筑服务项目建设总纲及方案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其他未列明建筑服务项目建设总纲及方案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其他未列明建筑服务项目建设总纲及方案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其他未列明建筑服务项目建设总纲及方案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其他未列明建筑服务项目建设总纲及方案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其他未列明建筑服务项目建设总纲及方案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其他未列明建筑服务项目建设总纲及方案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63004E5"/>
    <w:rsid w:val="763004E5"/>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288123053040006033"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1</TotalTime>
  <Pages>16</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2024-01-26T04:21:00Z</dcterms:created>
  <dcterms:modified xsi:type="dcterms:W3CDTF">2024-01-26T04:22:43Z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CCF6905B67D1476EB73F0DFCBAF002FA_11</vt:lpwstr>
  </property>
  <property fmtid="{D5CDD505-2E9C-101B-9397-08002B2CF9AE}" pid="3" name="KSOProductBuildVer">
    <vt:lpwstr>2052-12.1.0.16250</vt:lpwstr>
  </property>
</Properties>
</file>