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平板显示用化学品行业商业计划书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52" w:history="1">
        <w:r>
          <w:rPr>
            <w:rFonts w:ascii="仿宋" w:eastAsia="仿宋" w:hAnsi="仿宋" w:cs="仿宋" w:hint="eastAsia"/>
            <w:lang w:eastAsia="zh-CN"/>
          </w:rPr>
          <w:t>概论</w:t>
        </w:r>
        <w:r>
          <w:tab/>
        </w:r>
        <w:r>
          <w:fldChar w:fldCharType="begin"/>
        </w:r>
        <w:r>
          <w:instrText xml:space="preserve"> PAGEREF _Toc12652 \h </w:instrText>
        </w:r>
        <w:r>
          <w:fldChar w:fldCharType="separate"/>
        </w:r>
        <w:r>
          <w:t>4</w:t>
        </w:r>
        <w:r>
          <w:fldChar w:fldCharType="end"/>
        </w:r>
      </w:hyperlink>
    </w:p>
    <w:p>
      <w:pPr>
        <w:pStyle w:val="TOC1"/>
        <w:tabs>
          <w:tab w:val="right" w:leader="dot" w:pos="8306"/>
        </w:tabs>
      </w:pPr>
      <w:hyperlink w:anchor="_Toc1016" w:history="1">
        <w:r>
          <w:rPr>
            <w:rFonts w:ascii="仿宋" w:eastAsia="仿宋" w:hAnsi="仿宋" w:cs="仿宋" w:hint="eastAsia"/>
            <w:lang w:eastAsia="zh-CN"/>
          </w:rPr>
          <w:t>一、项目基本情况</w:t>
        </w:r>
        <w:r>
          <w:tab/>
        </w:r>
        <w:r>
          <w:fldChar w:fldCharType="begin"/>
        </w:r>
        <w:r>
          <w:instrText xml:space="preserve"> PAGEREF _Toc1016 \h </w:instrText>
        </w:r>
        <w:r>
          <w:fldChar w:fldCharType="separate"/>
        </w:r>
        <w:r>
          <w:t>4</w:t>
        </w:r>
        <w:r>
          <w:fldChar w:fldCharType="end"/>
        </w:r>
      </w:hyperlink>
    </w:p>
    <w:p>
      <w:pPr>
        <w:pStyle w:val="TOC2"/>
        <w:tabs>
          <w:tab w:val="right" w:leader="dot" w:pos="8306"/>
        </w:tabs>
      </w:pPr>
      <w:hyperlink w:anchor="_Toc20218" w:history="1">
        <w:r>
          <w:rPr>
            <w:rFonts w:ascii="仿宋" w:eastAsia="仿宋" w:hAnsi="仿宋" w:cs="仿宋" w:hint="eastAsia"/>
            <w:lang w:eastAsia="zh-CN"/>
          </w:rPr>
          <w:t>(一)、项目名称及建设性质</w:t>
        </w:r>
        <w:r>
          <w:tab/>
        </w:r>
        <w:r>
          <w:fldChar w:fldCharType="begin"/>
        </w:r>
        <w:r>
          <w:instrText xml:space="preserve"> PAGEREF _Toc20218 \h </w:instrText>
        </w:r>
        <w:r>
          <w:fldChar w:fldCharType="separate"/>
        </w:r>
        <w:r>
          <w:t>4</w:t>
        </w:r>
        <w:r>
          <w:fldChar w:fldCharType="end"/>
        </w:r>
      </w:hyperlink>
    </w:p>
    <w:p>
      <w:pPr>
        <w:pStyle w:val="TOC2"/>
        <w:tabs>
          <w:tab w:val="right" w:leader="dot" w:pos="8306"/>
        </w:tabs>
      </w:pPr>
      <w:hyperlink w:anchor="_Toc15859" w:history="1">
        <w:r>
          <w:rPr>
            <w:rFonts w:ascii="仿宋" w:eastAsia="仿宋" w:hAnsi="仿宋" w:cs="仿宋" w:hint="eastAsia"/>
            <w:lang w:eastAsia="zh-CN"/>
          </w:rPr>
          <w:t>(二)、项目承办单位</w:t>
        </w:r>
        <w:r>
          <w:tab/>
        </w:r>
        <w:r>
          <w:fldChar w:fldCharType="begin"/>
        </w:r>
        <w:r>
          <w:instrText xml:space="preserve"> PAGEREF _Toc15859 \h </w:instrText>
        </w:r>
        <w:r>
          <w:fldChar w:fldCharType="separate"/>
        </w:r>
        <w:r>
          <w:t>5</w:t>
        </w:r>
        <w:r>
          <w:fldChar w:fldCharType="end"/>
        </w:r>
      </w:hyperlink>
    </w:p>
    <w:p>
      <w:pPr>
        <w:pStyle w:val="TOC2"/>
        <w:tabs>
          <w:tab w:val="right" w:leader="dot" w:pos="8306"/>
        </w:tabs>
      </w:pPr>
      <w:hyperlink w:anchor="_Toc31032" w:history="1">
        <w:r>
          <w:rPr>
            <w:rFonts w:ascii="仿宋" w:eastAsia="仿宋" w:hAnsi="仿宋" w:cs="仿宋" w:hint="eastAsia"/>
            <w:lang w:eastAsia="zh-CN"/>
          </w:rPr>
          <w:t>(三)、项目实施的可行性</w:t>
        </w:r>
        <w:r>
          <w:tab/>
        </w:r>
        <w:r>
          <w:fldChar w:fldCharType="begin"/>
        </w:r>
        <w:r>
          <w:instrText xml:space="preserve"> PAGEREF _Toc31032 \h </w:instrText>
        </w:r>
        <w:r>
          <w:fldChar w:fldCharType="separate"/>
        </w:r>
        <w:r>
          <w:t>6</w:t>
        </w:r>
        <w:r>
          <w:fldChar w:fldCharType="end"/>
        </w:r>
      </w:hyperlink>
    </w:p>
    <w:p>
      <w:pPr>
        <w:pStyle w:val="TOC2"/>
        <w:tabs>
          <w:tab w:val="right" w:leader="dot" w:pos="8306"/>
        </w:tabs>
      </w:pPr>
      <w:hyperlink w:anchor="_Toc1611" w:history="1">
        <w:r>
          <w:rPr>
            <w:rFonts w:ascii="仿宋" w:eastAsia="仿宋" w:hAnsi="仿宋" w:cs="仿宋" w:hint="eastAsia"/>
            <w:lang w:eastAsia="zh-CN"/>
          </w:rPr>
          <w:t>(四)、项目建设选址</w:t>
        </w:r>
        <w:r>
          <w:tab/>
        </w:r>
        <w:r>
          <w:fldChar w:fldCharType="begin"/>
        </w:r>
        <w:r>
          <w:instrText xml:space="preserve"> PAGEREF _Toc1611 \h </w:instrText>
        </w:r>
        <w:r>
          <w:fldChar w:fldCharType="separate"/>
        </w:r>
        <w:r>
          <w:t>7</w:t>
        </w:r>
        <w:r>
          <w:fldChar w:fldCharType="end"/>
        </w:r>
      </w:hyperlink>
    </w:p>
    <w:p>
      <w:pPr>
        <w:pStyle w:val="TOC2"/>
        <w:tabs>
          <w:tab w:val="right" w:leader="dot" w:pos="8306"/>
        </w:tabs>
      </w:pPr>
      <w:hyperlink w:anchor="_Toc23578" w:history="1">
        <w:r>
          <w:rPr>
            <w:rFonts w:ascii="仿宋" w:eastAsia="仿宋" w:hAnsi="仿宋" w:cs="仿宋" w:hint="eastAsia"/>
            <w:lang w:eastAsia="zh-CN"/>
          </w:rPr>
          <w:t>(五)、建筑物建设规模</w:t>
        </w:r>
        <w:r>
          <w:tab/>
        </w:r>
        <w:r>
          <w:fldChar w:fldCharType="begin"/>
        </w:r>
        <w:r>
          <w:instrText xml:space="preserve"> PAGEREF _Toc23578 \h </w:instrText>
        </w:r>
        <w:r>
          <w:fldChar w:fldCharType="separate"/>
        </w:r>
        <w:r>
          <w:t>9</w:t>
        </w:r>
        <w:r>
          <w:fldChar w:fldCharType="end"/>
        </w:r>
      </w:hyperlink>
    </w:p>
    <w:p>
      <w:pPr>
        <w:pStyle w:val="TOC2"/>
        <w:tabs>
          <w:tab w:val="right" w:leader="dot" w:pos="8306"/>
        </w:tabs>
      </w:pPr>
      <w:hyperlink w:anchor="_Toc30343" w:history="1">
        <w:r>
          <w:rPr>
            <w:rFonts w:ascii="仿宋" w:eastAsia="仿宋" w:hAnsi="仿宋" w:cs="仿宋" w:hint="eastAsia"/>
            <w:lang w:eastAsia="zh-CN"/>
          </w:rPr>
          <w:t>(六)、项目总投资及资金构成</w:t>
        </w:r>
        <w:r>
          <w:tab/>
        </w:r>
        <w:r>
          <w:fldChar w:fldCharType="begin"/>
        </w:r>
        <w:r>
          <w:instrText xml:space="preserve"> PAGEREF _Toc30343 \h </w:instrText>
        </w:r>
        <w:r>
          <w:fldChar w:fldCharType="separate"/>
        </w:r>
        <w:r>
          <w:t>10</w:t>
        </w:r>
        <w:r>
          <w:fldChar w:fldCharType="end"/>
        </w:r>
      </w:hyperlink>
    </w:p>
    <w:p>
      <w:pPr>
        <w:pStyle w:val="TOC2"/>
        <w:tabs>
          <w:tab w:val="right" w:leader="dot" w:pos="8306"/>
        </w:tabs>
      </w:pPr>
      <w:hyperlink w:anchor="_Toc23270" w:history="1">
        <w:r>
          <w:rPr>
            <w:rFonts w:ascii="仿宋" w:eastAsia="仿宋" w:hAnsi="仿宋" w:cs="仿宋" w:hint="eastAsia"/>
            <w:lang w:eastAsia="zh-CN"/>
          </w:rPr>
          <w:t>(七)、资金筹措方案</w:t>
        </w:r>
        <w:r>
          <w:tab/>
        </w:r>
        <w:r>
          <w:fldChar w:fldCharType="begin"/>
        </w:r>
        <w:r>
          <w:instrText xml:space="preserve"> PAGEREF _Toc23270 \h </w:instrText>
        </w:r>
        <w:r>
          <w:fldChar w:fldCharType="separate"/>
        </w:r>
        <w:r>
          <w:t>11</w:t>
        </w:r>
        <w:r>
          <w:fldChar w:fldCharType="end"/>
        </w:r>
      </w:hyperlink>
    </w:p>
    <w:p>
      <w:pPr>
        <w:pStyle w:val="TOC2"/>
        <w:tabs>
          <w:tab w:val="right" w:leader="dot" w:pos="8306"/>
        </w:tabs>
      </w:pPr>
      <w:hyperlink w:anchor="_Toc15682" w:history="1">
        <w:r>
          <w:rPr>
            <w:rFonts w:ascii="仿宋" w:eastAsia="仿宋" w:hAnsi="仿宋" w:cs="仿宋" w:hint="eastAsia"/>
            <w:lang w:eastAsia="zh-CN"/>
          </w:rPr>
          <w:t>(八)、项目预期经济效益规划目标</w:t>
        </w:r>
        <w:r>
          <w:tab/>
        </w:r>
        <w:r>
          <w:fldChar w:fldCharType="begin"/>
        </w:r>
        <w:r>
          <w:instrText xml:space="preserve"> PAGEREF _Toc15682 \h </w:instrText>
        </w:r>
        <w:r>
          <w:fldChar w:fldCharType="separate"/>
        </w:r>
        <w:r>
          <w:t>12</w:t>
        </w:r>
        <w:r>
          <w:fldChar w:fldCharType="end"/>
        </w:r>
      </w:hyperlink>
    </w:p>
    <w:p>
      <w:pPr>
        <w:pStyle w:val="TOC2"/>
        <w:tabs>
          <w:tab w:val="right" w:leader="dot" w:pos="8306"/>
        </w:tabs>
      </w:pPr>
      <w:hyperlink w:anchor="_Toc10357" w:history="1">
        <w:r>
          <w:rPr>
            <w:rFonts w:ascii="仿宋" w:eastAsia="仿宋" w:hAnsi="仿宋" w:cs="仿宋" w:hint="eastAsia"/>
            <w:lang w:eastAsia="zh-CN"/>
          </w:rPr>
          <w:t>(九)、项目建设进度规划</w:t>
        </w:r>
        <w:r>
          <w:tab/>
        </w:r>
        <w:r>
          <w:fldChar w:fldCharType="begin"/>
        </w:r>
        <w:r>
          <w:instrText xml:space="preserve"> PAGEREF _Toc10357 \h </w:instrText>
        </w:r>
        <w:r>
          <w:fldChar w:fldCharType="separate"/>
        </w:r>
        <w:r>
          <w:t>13</w:t>
        </w:r>
        <w:r>
          <w:fldChar w:fldCharType="end"/>
        </w:r>
      </w:hyperlink>
    </w:p>
    <w:p>
      <w:pPr>
        <w:pStyle w:val="TOC1"/>
        <w:tabs>
          <w:tab w:val="right" w:leader="dot" w:pos="8306"/>
        </w:tabs>
      </w:pPr>
      <w:hyperlink w:anchor="_Toc11769" w:history="1">
        <w:r>
          <w:rPr>
            <w:rFonts w:ascii="仿宋" w:eastAsia="仿宋" w:hAnsi="仿宋" w:cs="仿宋" w:hint="eastAsia"/>
            <w:lang w:eastAsia="zh-CN"/>
          </w:rPr>
          <w:t>二、平板显示用化学品财务管理分析</w:t>
        </w:r>
        <w:r>
          <w:tab/>
        </w:r>
        <w:r>
          <w:fldChar w:fldCharType="begin"/>
        </w:r>
        <w:r>
          <w:instrText xml:space="preserve"> PAGEREF _Toc11769 \h </w:instrText>
        </w:r>
        <w:r>
          <w:fldChar w:fldCharType="separate"/>
        </w:r>
        <w:r>
          <w:t>15</w:t>
        </w:r>
        <w:r>
          <w:fldChar w:fldCharType="end"/>
        </w:r>
      </w:hyperlink>
    </w:p>
    <w:p>
      <w:pPr>
        <w:pStyle w:val="TOC2"/>
        <w:tabs>
          <w:tab w:val="right" w:leader="dot" w:pos="8306"/>
        </w:tabs>
      </w:pPr>
      <w:hyperlink w:anchor="_Toc3657" w:history="1">
        <w:r>
          <w:rPr>
            <w:rFonts w:ascii="仿宋" w:eastAsia="仿宋" w:hAnsi="仿宋" w:cs="仿宋" w:hint="eastAsia"/>
            <w:lang w:eastAsia="zh-CN"/>
          </w:rPr>
          <w:t>(一)、平板显示用化学品财务管理制度</w:t>
        </w:r>
        <w:r>
          <w:tab/>
        </w:r>
        <w:r>
          <w:fldChar w:fldCharType="begin"/>
        </w:r>
        <w:r>
          <w:instrText xml:space="preserve"> PAGEREF _Toc3657 \h </w:instrText>
        </w:r>
        <w:r>
          <w:fldChar w:fldCharType="separate"/>
        </w:r>
        <w:r>
          <w:t>15</w:t>
        </w:r>
        <w:r>
          <w:fldChar w:fldCharType="end"/>
        </w:r>
      </w:hyperlink>
    </w:p>
    <w:p>
      <w:pPr>
        <w:pStyle w:val="TOC2"/>
        <w:tabs>
          <w:tab w:val="right" w:leader="dot" w:pos="8306"/>
        </w:tabs>
      </w:pPr>
      <w:hyperlink w:anchor="_Toc2097" w:history="1">
        <w:r>
          <w:rPr>
            <w:rFonts w:ascii="仿宋" w:eastAsia="仿宋" w:hAnsi="仿宋" w:cs="仿宋" w:hint="eastAsia"/>
            <w:lang w:eastAsia="zh-CN"/>
          </w:rPr>
          <w:t>(二)、平板显示用化学品经济效益分析</w:t>
        </w:r>
        <w:r>
          <w:tab/>
        </w:r>
        <w:r>
          <w:fldChar w:fldCharType="begin"/>
        </w:r>
        <w:r>
          <w:instrText xml:space="preserve"> PAGEREF _Toc2097 \h </w:instrText>
        </w:r>
        <w:r>
          <w:fldChar w:fldCharType="separate"/>
        </w:r>
        <w:r>
          <w:t>16</w:t>
        </w:r>
        <w:r>
          <w:fldChar w:fldCharType="end"/>
        </w:r>
      </w:hyperlink>
    </w:p>
    <w:p>
      <w:pPr>
        <w:pStyle w:val="TOC2"/>
        <w:tabs>
          <w:tab w:val="right" w:leader="dot" w:pos="8306"/>
        </w:tabs>
      </w:pPr>
      <w:hyperlink w:anchor="_Toc16795" w:history="1">
        <w:r>
          <w:rPr>
            <w:rFonts w:ascii="仿宋" w:eastAsia="仿宋" w:hAnsi="仿宋" w:cs="仿宋" w:hint="eastAsia"/>
            <w:lang w:eastAsia="zh-CN"/>
          </w:rPr>
          <w:t>(三)、平板显示用化学品收入及成本核算</w:t>
        </w:r>
        <w:r>
          <w:tab/>
        </w:r>
        <w:r>
          <w:fldChar w:fldCharType="begin"/>
        </w:r>
        <w:r>
          <w:instrText xml:space="preserve"> PAGEREF _Toc16795 \h </w:instrText>
        </w:r>
        <w:r>
          <w:fldChar w:fldCharType="separate"/>
        </w:r>
        <w:r>
          <w:t>17</w:t>
        </w:r>
        <w:r>
          <w:fldChar w:fldCharType="end"/>
        </w:r>
      </w:hyperlink>
    </w:p>
    <w:p>
      <w:pPr>
        <w:pStyle w:val="TOC2"/>
        <w:tabs>
          <w:tab w:val="right" w:leader="dot" w:pos="8306"/>
        </w:tabs>
      </w:pPr>
      <w:hyperlink w:anchor="_Toc30954" w:history="1">
        <w:r>
          <w:rPr>
            <w:rFonts w:ascii="仿宋" w:eastAsia="仿宋" w:hAnsi="仿宋" w:cs="仿宋" w:hint="eastAsia"/>
            <w:lang w:eastAsia="zh-CN"/>
          </w:rPr>
          <w:t>(四)、平板显示用化学品成本管理</w:t>
        </w:r>
        <w:r>
          <w:tab/>
        </w:r>
        <w:r>
          <w:fldChar w:fldCharType="begin"/>
        </w:r>
        <w:r>
          <w:instrText xml:space="preserve"> PAGEREF _Toc30954 \h </w:instrText>
        </w:r>
        <w:r>
          <w:fldChar w:fldCharType="separate"/>
        </w:r>
        <w:r>
          <w:t>18</w:t>
        </w:r>
        <w:r>
          <w:fldChar w:fldCharType="end"/>
        </w:r>
      </w:hyperlink>
    </w:p>
    <w:p>
      <w:pPr>
        <w:pStyle w:val="TOC1"/>
        <w:tabs>
          <w:tab w:val="right" w:leader="dot" w:pos="8306"/>
        </w:tabs>
      </w:pPr>
      <w:hyperlink w:anchor="_Toc23946" w:history="1">
        <w:r>
          <w:rPr>
            <w:rFonts w:ascii="仿宋" w:eastAsia="仿宋" w:hAnsi="仿宋" w:cs="仿宋" w:hint="eastAsia"/>
            <w:lang w:eastAsia="zh-CN"/>
          </w:rPr>
          <w:t>三、第七章员工培训与发展</w:t>
        </w:r>
        <w:r>
          <w:tab/>
        </w:r>
        <w:r>
          <w:fldChar w:fldCharType="begin"/>
        </w:r>
        <w:r>
          <w:instrText xml:space="preserve"> PAGEREF _Toc23946 \h </w:instrText>
        </w:r>
        <w:r>
          <w:fldChar w:fldCharType="separate"/>
        </w:r>
        <w:r>
          <w:t>22</w:t>
        </w:r>
        <w:r>
          <w:fldChar w:fldCharType="end"/>
        </w:r>
      </w:hyperlink>
    </w:p>
    <w:p>
      <w:pPr>
        <w:pStyle w:val="TOC2"/>
        <w:tabs>
          <w:tab w:val="right" w:leader="dot" w:pos="8306"/>
        </w:tabs>
      </w:pPr>
      <w:hyperlink w:anchor="_Toc12402" w:history="1">
        <w:r>
          <w:rPr>
            <w:rFonts w:ascii="仿宋" w:eastAsia="仿宋" w:hAnsi="仿宋" w:cs="仿宋" w:hint="eastAsia"/>
            <w:lang w:eastAsia="zh-CN"/>
          </w:rPr>
          <w:t>(一)、培训需求分析</w:t>
        </w:r>
        <w:r>
          <w:tab/>
        </w:r>
        <w:r>
          <w:fldChar w:fldCharType="begin"/>
        </w:r>
        <w:r>
          <w:instrText xml:space="preserve"> PAGEREF _Toc12402 \h </w:instrText>
        </w:r>
        <w:r>
          <w:fldChar w:fldCharType="separate"/>
        </w:r>
        <w:r>
          <w:t>22</w:t>
        </w:r>
        <w:r>
          <w:fldChar w:fldCharType="end"/>
        </w:r>
      </w:hyperlink>
    </w:p>
    <w:p>
      <w:pPr>
        <w:pStyle w:val="TOC2"/>
        <w:tabs>
          <w:tab w:val="right" w:leader="dot" w:pos="8306"/>
        </w:tabs>
      </w:pPr>
      <w:hyperlink w:anchor="_Toc5137" w:history="1">
        <w:r>
          <w:rPr>
            <w:rFonts w:ascii="仿宋" w:eastAsia="仿宋" w:hAnsi="仿宋" w:cs="仿宋" w:hint="eastAsia"/>
            <w:lang w:eastAsia="zh-CN"/>
          </w:rPr>
          <w:t>(二)、培训计划制定</w:t>
        </w:r>
        <w:r>
          <w:tab/>
        </w:r>
        <w:r>
          <w:fldChar w:fldCharType="begin"/>
        </w:r>
        <w:r>
          <w:instrText xml:space="preserve"> PAGEREF _Toc5137 \h </w:instrText>
        </w:r>
        <w:r>
          <w:fldChar w:fldCharType="separate"/>
        </w:r>
        <w:r>
          <w:t>23</w:t>
        </w:r>
        <w:r>
          <w:fldChar w:fldCharType="end"/>
        </w:r>
      </w:hyperlink>
    </w:p>
    <w:p>
      <w:pPr>
        <w:pStyle w:val="TOC2"/>
        <w:tabs>
          <w:tab w:val="right" w:leader="dot" w:pos="8306"/>
        </w:tabs>
      </w:pPr>
      <w:hyperlink w:anchor="_Toc30747" w:history="1">
        <w:r>
          <w:rPr>
            <w:rFonts w:ascii="仿宋" w:eastAsia="仿宋" w:hAnsi="仿宋" w:cs="仿宋" w:hint="eastAsia"/>
            <w:lang w:eastAsia="zh-CN"/>
          </w:rPr>
          <w:t>(三)、培训实施与评估</w:t>
        </w:r>
        <w:r>
          <w:tab/>
        </w:r>
        <w:r>
          <w:fldChar w:fldCharType="begin"/>
        </w:r>
        <w:r>
          <w:instrText xml:space="preserve"> PAGEREF _Toc30747 \h </w:instrText>
        </w:r>
        <w:r>
          <w:fldChar w:fldCharType="separate"/>
        </w:r>
        <w:r>
          <w:t>23</w:t>
        </w:r>
        <w:r>
          <w:fldChar w:fldCharType="end"/>
        </w:r>
      </w:hyperlink>
    </w:p>
    <w:p>
      <w:pPr>
        <w:pStyle w:val="TOC2"/>
        <w:tabs>
          <w:tab w:val="right" w:leader="dot" w:pos="8306"/>
        </w:tabs>
      </w:pPr>
      <w:hyperlink w:anchor="_Toc29559" w:history="1">
        <w:r>
          <w:rPr>
            <w:rFonts w:ascii="仿宋" w:eastAsia="仿宋" w:hAnsi="仿宋" w:cs="仿宋" w:hint="eastAsia"/>
            <w:lang w:eastAsia="zh-CN"/>
          </w:rPr>
          <w:t>(四)、持续学习与专业发展支持</w:t>
        </w:r>
        <w:r>
          <w:tab/>
        </w:r>
        <w:r>
          <w:fldChar w:fldCharType="begin"/>
        </w:r>
        <w:r>
          <w:instrText xml:space="preserve"> PAGEREF _Toc29559 \h </w:instrText>
        </w:r>
        <w:r>
          <w:fldChar w:fldCharType="separate"/>
        </w:r>
        <w:r>
          <w:t>25</w:t>
        </w:r>
        <w:r>
          <w:fldChar w:fldCharType="end"/>
        </w:r>
      </w:hyperlink>
    </w:p>
    <w:p>
      <w:pPr>
        <w:pStyle w:val="TOC1"/>
        <w:tabs>
          <w:tab w:val="right" w:leader="dot" w:pos="8306"/>
        </w:tabs>
      </w:pPr>
      <w:hyperlink w:anchor="_Toc20069" w:history="1">
        <w:r>
          <w:rPr>
            <w:rFonts w:ascii="仿宋" w:eastAsia="仿宋" w:hAnsi="仿宋" w:cs="仿宋" w:hint="eastAsia"/>
            <w:lang w:eastAsia="zh-CN"/>
          </w:rPr>
          <w:t>四、平板显示用化学品企业外部环境分析</w:t>
        </w:r>
        <w:r>
          <w:tab/>
        </w:r>
        <w:r>
          <w:fldChar w:fldCharType="begin"/>
        </w:r>
        <w:r>
          <w:instrText xml:space="preserve"> PAGEREF _Toc20069 \h </w:instrText>
        </w:r>
        <w:r>
          <w:fldChar w:fldCharType="separate"/>
        </w:r>
        <w:r>
          <w:t>26</w:t>
        </w:r>
        <w:r>
          <w:fldChar w:fldCharType="end"/>
        </w:r>
      </w:hyperlink>
    </w:p>
    <w:p>
      <w:pPr>
        <w:pStyle w:val="TOC2"/>
        <w:tabs>
          <w:tab w:val="right" w:leader="dot" w:pos="8306"/>
        </w:tabs>
      </w:pPr>
      <w:hyperlink w:anchor="_Toc19528" w:history="1">
        <w:r>
          <w:rPr>
            <w:rFonts w:ascii="仿宋" w:eastAsia="仿宋" w:hAnsi="仿宋" w:cs="仿宋" w:hint="eastAsia"/>
            <w:lang w:eastAsia="zh-CN"/>
          </w:rPr>
          <w:t>(一)、企业外部环境分析</w:t>
        </w:r>
        <w:r>
          <w:tab/>
        </w:r>
        <w:r>
          <w:fldChar w:fldCharType="begin"/>
        </w:r>
        <w:r>
          <w:instrText xml:space="preserve"> PAGEREF _Toc19528 \h </w:instrText>
        </w:r>
        <w:r>
          <w:fldChar w:fldCharType="separate"/>
        </w:r>
        <w:r>
          <w:t>26</w:t>
        </w:r>
        <w:r>
          <w:fldChar w:fldCharType="end"/>
        </w:r>
      </w:hyperlink>
    </w:p>
    <w:p>
      <w:pPr>
        <w:pStyle w:val="TOC1"/>
        <w:tabs>
          <w:tab w:val="right" w:leader="dot" w:pos="8306"/>
        </w:tabs>
      </w:pPr>
      <w:hyperlink w:anchor="_Toc1422" w:history="1">
        <w:r>
          <w:rPr>
            <w:rFonts w:ascii="仿宋" w:eastAsia="仿宋" w:hAnsi="仿宋" w:cs="仿宋" w:hint="eastAsia"/>
            <w:lang w:eastAsia="zh-CN"/>
          </w:rPr>
          <w:t>五、建设内容与产品方案</w:t>
        </w:r>
        <w:r>
          <w:tab/>
        </w:r>
        <w:r>
          <w:fldChar w:fldCharType="begin"/>
        </w:r>
        <w:r>
          <w:instrText xml:space="preserve"> PAGEREF _Toc1422 \h </w:instrText>
        </w:r>
        <w:r>
          <w:fldChar w:fldCharType="separate"/>
        </w:r>
        <w:r>
          <w:t>27</w:t>
        </w:r>
        <w:r>
          <w:fldChar w:fldCharType="end"/>
        </w:r>
      </w:hyperlink>
    </w:p>
    <w:p>
      <w:pPr>
        <w:pStyle w:val="TOC2"/>
        <w:tabs>
          <w:tab w:val="right" w:leader="dot" w:pos="8306"/>
        </w:tabs>
      </w:pPr>
      <w:hyperlink w:anchor="_Toc25630" w:history="1">
        <w:r>
          <w:rPr>
            <w:rFonts w:ascii="仿宋" w:eastAsia="仿宋" w:hAnsi="仿宋" w:cs="仿宋" w:hint="eastAsia"/>
            <w:lang w:eastAsia="zh-CN"/>
          </w:rPr>
          <w:t>(一)、建设规模及主要建设内容</w:t>
        </w:r>
        <w:r>
          <w:tab/>
        </w:r>
        <w:r>
          <w:fldChar w:fldCharType="begin"/>
        </w:r>
        <w:r>
          <w:instrText xml:space="preserve"> PAGEREF _Toc25630 \h </w:instrText>
        </w:r>
        <w:r>
          <w:fldChar w:fldCharType="separate"/>
        </w:r>
        <w:r>
          <w:t>27</w:t>
        </w:r>
        <w:r>
          <w:fldChar w:fldCharType="end"/>
        </w:r>
      </w:hyperlink>
    </w:p>
    <w:p>
      <w:pPr>
        <w:pStyle w:val="TOC2"/>
        <w:tabs>
          <w:tab w:val="right" w:leader="dot" w:pos="8306"/>
        </w:tabs>
      </w:pPr>
      <w:hyperlink w:anchor="_Toc32692" w:history="1">
        <w:r>
          <w:rPr>
            <w:rFonts w:ascii="仿宋" w:eastAsia="仿宋" w:hAnsi="仿宋" w:cs="仿宋" w:hint="eastAsia"/>
            <w:lang w:eastAsia="zh-CN"/>
          </w:rPr>
          <w:t>(二)、平板显示用化学品产品规划方案及生产纲领</w:t>
        </w:r>
        <w:r>
          <w:tab/>
        </w:r>
        <w:r>
          <w:fldChar w:fldCharType="begin"/>
        </w:r>
        <w:r>
          <w:instrText xml:space="preserve"> PAGEREF _Toc32692 \h </w:instrText>
        </w:r>
        <w:r>
          <w:fldChar w:fldCharType="separate"/>
        </w:r>
        <w:r>
          <w:t>28</w:t>
        </w:r>
        <w:r>
          <w:fldChar w:fldCharType="end"/>
        </w:r>
      </w:hyperlink>
    </w:p>
    <w:p>
      <w:pPr>
        <w:pStyle w:val="TOC1"/>
        <w:tabs>
          <w:tab w:val="right" w:leader="dot" w:pos="8306"/>
        </w:tabs>
      </w:pPr>
      <w:hyperlink w:anchor="_Toc17356" w:history="1">
        <w:r>
          <w:rPr>
            <w:rFonts w:ascii="仿宋" w:eastAsia="仿宋" w:hAnsi="仿宋" w:cs="仿宋" w:hint="eastAsia"/>
            <w:lang w:eastAsia="zh-CN"/>
          </w:rPr>
          <w:t>六、财务管理与成本控制</w:t>
        </w:r>
        <w:r>
          <w:tab/>
        </w:r>
        <w:r>
          <w:fldChar w:fldCharType="begin"/>
        </w:r>
        <w:r>
          <w:instrText xml:space="preserve"> PAGEREF _Toc17356 \h </w:instrText>
        </w:r>
        <w:r>
          <w:fldChar w:fldCharType="separate"/>
        </w:r>
        <w:r>
          <w:t>28</w:t>
        </w:r>
        <w:r>
          <w:fldChar w:fldCharType="end"/>
        </w:r>
      </w:hyperlink>
    </w:p>
    <w:p>
      <w:pPr>
        <w:pStyle w:val="TOC2"/>
        <w:tabs>
          <w:tab w:val="right" w:leader="dot" w:pos="8306"/>
        </w:tabs>
      </w:pPr>
      <w:hyperlink w:anchor="_Toc15592" w:history="1">
        <w:r>
          <w:rPr>
            <w:rFonts w:ascii="仿宋" w:eastAsia="仿宋" w:hAnsi="仿宋" w:cs="仿宋" w:hint="eastAsia"/>
            <w:lang w:eastAsia="zh-CN"/>
          </w:rPr>
          <w:t>(一)、财务管理体系建设</w:t>
        </w:r>
        <w:r>
          <w:tab/>
        </w:r>
        <w:r>
          <w:fldChar w:fldCharType="begin"/>
        </w:r>
        <w:r>
          <w:instrText xml:space="preserve"> PAGEREF _Toc15592 \h </w:instrText>
        </w:r>
        <w:r>
          <w:fldChar w:fldCharType="separate"/>
        </w:r>
        <w:r>
          <w:t>28</w:t>
        </w:r>
        <w:r>
          <w:fldChar w:fldCharType="end"/>
        </w:r>
      </w:hyperlink>
    </w:p>
    <w:p>
      <w:pPr>
        <w:pStyle w:val="TOC2"/>
        <w:tabs>
          <w:tab w:val="right" w:leader="dot" w:pos="8306"/>
        </w:tabs>
      </w:pPr>
      <w:hyperlink w:anchor="_Toc9115" w:history="1">
        <w:r>
          <w:rPr>
            <w:rFonts w:ascii="仿宋" w:eastAsia="仿宋" w:hAnsi="仿宋" w:cs="仿宋" w:hint="eastAsia"/>
            <w:lang w:eastAsia="zh-CN"/>
          </w:rPr>
          <w:t>(二)、成本控制措施</w:t>
        </w:r>
        <w:r>
          <w:tab/>
        </w:r>
        <w:r>
          <w:fldChar w:fldCharType="begin"/>
        </w:r>
        <w:r>
          <w:instrText xml:space="preserve"> PAGEREF _Toc9115 \h </w:instrText>
        </w:r>
        <w:r>
          <w:fldChar w:fldCharType="separate"/>
        </w:r>
        <w:r>
          <w:t>30</w:t>
        </w:r>
        <w:r>
          <w:fldChar w:fldCharType="end"/>
        </w:r>
      </w:hyperlink>
    </w:p>
    <w:p>
      <w:pPr>
        <w:pStyle w:val="TOC1"/>
        <w:tabs>
          <w:tab w:val="right" w:leader="dot" w:pos="8306"/>
        </w:tabs>
      </w:pPr>
      <w:hyperlink w:anchor="_Toc21212" w:history="1">
        <w:r>
          <w:rPr>
            <w:rFonts w:ascii="仿宋" w:eastAsia="仿宋" w:hAnsi="仿宋" w:cs="仿宋" w:hint="eastAsia"/>
            <w:lang w:eastAsia="zh-CN"/>
          </w:rPr>
          <w:t>七、平板显示用化学品项目财务管理方案</w:t>
        </w:r>
        <w:r>
          <w:tab/>
        </w:r>
        <w:r>
          <w:fldChar w:fldCharType="begin"/>
        </w:r>
        <w:r>
          <w:instrText xml:space="preserve"> PAGEREF _Toc21212 \h </w:instrText>
        </w:r>
        <w:r>
          <w:fldChar w:fldCharType="separate"/>
        </w:r>
        <w:r>
          <w:t>31</w:t>
        </w:r>
        <w:r>
          <w:fldChar w:fldCharType="end"/>
        </w:r>
      </w:hyperlink>
    </w:p>
    <w:p>
      <w:pPr>
        <w:pStyle w:val="TOC2"/>
        <w:tabs>
          <w:tab w:val="right" w:leader="dot" w:pos="8306"/>
        </w:tabs>
      </w:pPr>
      <w:hyperlink w:anchor="_Toc20158" w:history="1">
        <w:r>
          <w:rPr>
            <w:rFonts w:ascii="仿宋" w:eastAsia="仿宋" w:hAnsi="仿宋" w:cs="仿宋" w:hint="eastAsia"/>
            <w:lang w:eastAsia="zh-CN"/>
          </w:rPr>
          <w:t>(一)、财务管理概述</w:t>
        </w:r>
        <w:r>
          <w:tab/>
        </w:r>
        <w:r>
          <w:fldChar w:fldCharType="begin"/>
        </w:r>
        <w:r>
          <w:instrText xml:space="preserve"> PAGEREF _Toc20158 \h </w:instrText>
        </w:r>
        <w:r>
          <w:fldChar w:fldCharType="separate"/>
        </w:r>
        <w:r>
          <w:t>31</w:t>
        </w:r>
        <w:r>
          <w:fldChar w:fldCharType="end"/>
        </w:r>
      </w:hyperlink>
    </w:p>
    <w:p>
      <w:pPr>
        <w:pStyle w:val="TOC2"/>
        <w:tabs>
          <w:tab w:val="right" w:leader="dot" w:pos="8306"/>
        </w:tabs>
      </w:pPr>
      <w:hyperlink w:anchor="_Toc25370" w:history="1">
        <w:r>
          <w:rPr>
            <w:rFonts w:ascii="仿宋" w:eastAsia="仿宋" w:hAnsi="仿宋" w:cs="仿宋" w:hint="eastAsia"/>
            <w:lang w:eastAsia="zh-CN"/>
          </w:rPr>
          <w:t>(二)、无形资产管理</w:t>
        </w:r>
        <w:r>
          <w:tab/>
        </w:r>
        <w:r>
          <w:fldChar w:fldCharType="begin"/>
        </w:r>
        <w:r>
          <w:instrText xml:space="preserve"> PAGEREF _Toc25370 \h </w:instrText>
        </w:r>
        <w:r>
          <w:fldChar w:fldCharType="separate"/>
        </w:r>
        <w:r>
          <w:t>33</w:t>
        </w:r>
        <w:r>
          <w:fldChar w:fldCharType="end"/>
        </w:r>
      </w:hyperlink>
    </w:p>
    <w:p>
      <w:pPr>
        <w:pStyle w:val="TOC2"/>
        <w:tabs>
          <w:tab w:val="right" w:leader="dot" w:pos="8306"/>
        </w:tabs>
      </w:pPr>
      <w:hyperlink w:anchor="_Toc24366" w:history="1">
        <w:r>
          <w:rPr>
            <w:rFonts w:ascii="仿宋" w:eastAsia="仿宋" w:hAnsi="仿宋" w:cs="仿宋" w:hint="eastAsia"/>
            <w:lang w:eastAsia="zh-CN"/>
          </w:rPr>
          <w:t>(三)、固定资产管理</w:t>
        </w:r>
        <w:r>
          <w:tab/>
        </w:r>
        <w:r>
          <w:fldChar w:fldCharType="begin"/>
        </w:r>
        <w:r>
          <w:instrText xml:space="preserve"> PAGEREF _Toc24366 \h </w:instrText>
        </w:r>
        <w:r>
          <w:fldChar w:fldCharType="separate"/>
        </w:r>
        <w:r>
          <w:t>35</w:t>
        </w:r>
        <w:r>
          <w:fldChar w:fldCharType="end"/>
        </w:r>
      </w:hyperlink>
    </w:p>
    <w:p>
      <w:pPr>
        <w:pStyle w:val="TOC2"/>
        <w:tabs>
          <w:tab w:val="right" w:leader="dot" w:pos="8306"/>
        </w:tabs>
      </w:pPr>
      <w:hyperlink w:anchor="_Toc3049" w:history="1">
        <w:r>
          <w:rPr>
            <w:rFonts w:ascii="仿宋" w:eastAsia="仿宋" w:hAnsi="仿宋" w:cs="仿宋" w:hint="eastAsia"/>
            <w:lang w:eastAsia="zh-CN"/>
          </w:rPr>
          <w:t>(四)、预算管理</w:t>
        </w:r>
        <w:r>
          <w:tab/>
        </w:r>
        <w:r>
          <w:fldChar w:fldCharType="begin"/>
        </w:r>
        <w:r>
          <w:instrText xml:space="preserve"> PAGEREF _Toc3049 \h </w:instrText>
        </w:r>
        <w:r>
          <w:fldChar w:fldCharType="separate"/>
        </w:r>
        <w:r>
          <w:t>36</w:t>
        </w:r>
        <w:r>
          <w:fldChar w:fldCharType="end"/>
        </w:r>
      </w:hyperlink>
    </w:p>
    <w:p>
      <w:pPr>
        <w:pStyle w:val="TOC2"/>
        <w:tabs>
          <w:tab w:val="right" w:leader="dot" w:pos="8306"/>
        </w:tabs>
      </w:pPr>
      <w:hyperlink w:anchor="_Toc32132" w:history="1">
        <w:r>
          <w:rPr>
            <w:rFonts w:ascii="仿宋" w:eastAsia="仿宋" w:hAnsi="仿宋" w:cs="仿宋" w:hint="eastAsia"/>
            <w:lang w:eastAsia="zh-CN"/>
          </w:rPr>
          <w:t>(五)、偿债能力分析</w:t>
        </w:r>
        <w:r>
          <w:tab/>
        </w:r>
        <w:r>
          <w:fldChar w:fldCharType="begin"/>
        </w:r>
        <w:r>
          <w:instrText xml:space="preserve"> PAGEREF _Toc32132 \h </w:instrText>
        </w:r>
        <w:r>
          <w:fldChar w:fldCharType="separate"/>
        </w:r>
        <w:r>
          <w:t>38</w:t>
        </w:r>
        <w:r>
          <w:fldChar w:fldCharType="end"/>
        </w:r>
      </w:hyperlink>
    </w:p>
    <w:p>
      <w:pPr>
        <w:pStyle w:val="TOC1"/>
        <w:tabs>
          <w:tab w:val="right" w:leader="dot" w:pos="8306"/>
        </w:tabs>
      </w:pPr>
      <w:hyperlink w:anchor="_Toc28992" w:history="1">
        <w:r>
          <w:rPr>
            <w:rFonts w:ascii="仿宋" w:eastAsia="仿宋" w:hAnsi="仿宋" w:cs="仿宋" w:hint="eastAsia"/>
            <w:lang w:eastAsia="zh-CN"/>
          </w:rPr>
          <w:t>八、信息技术与数字化转型</w:t>
        </w:r>
        <w:r>
          <w:tab/>
        </w:r>
        <w:r>
          <w:fldChar w:fldCharType="begin"/>
        </w:r>
        <w:r>
          <w:instrText xml:space="preserve"> PAGEREF _Toc28992 \h </w:instrText>
        </w:r>
        <w:r>
          <w:fldChar w:fldCharType="separate"/>
        </w:r>
        <w:r>
          <w:t>41</w:t>
        </w:r>
        <w:r>
          <w:fldChar w:fldCharType="end"/>
        </w:r>
      </w:hyperlink>
    </w:p>
    <w:p>
      <w:pPr>
        <w:pStyle w:val="TOC2"/>
        <w:tabs>
          <w:tab w:val="right" w:leader="dot" w:pos="8306"/>
        </w:tabs>
      </w:pPr>
      <w:hyperlink w:anchor="_Toc27793" w:history="1">
        <w:r>
          <w:rPr>
            <w:rFonts w:ascii="仿宋" w:eastAsia="仿宋" w:hAnsi="仿宋" w:cs="仿宋" w:hint="eastAsia"/>
            <w:lang w:eastAsia="zh-CN"/>
          </w:rPr>
          <w:t>(一)、信息化基础设施建设</w:t>
        </w:r>
        <w:r>
          <w:tab/>
        </w:r>
        <w:r>
          <w:fldChar w:fldCharType="begin"/>
        </w:r>
        <w:r>
          <w:instrText xml:space="preserve"> PAGEREF _Toc27793 \h </w:instrText>
        </w:r>
        <w:r>
          <w:fldChar w:fldCharType="separate"/>
        </w:r>
        <w:r>
          <w:t>41</w:t>
        </w:r>
        <w:r>
          <w:fldChar w:fldCharType="end"/>
        </w:r>
      </w:hyperlink>
    </w:p>
    <w:p>
      <w:pPr>
        <w:pStyle w:val="TOC2"/>
        <w:tabs>
          <w:tab w:val="right" w:leader="dot" w:pos="8306"/>
        </w:tabs>
      </w:pPr>
      <w:hyperlink w:anchor="_Toc9856" w:history="1">
        <w:r>
          <w:rPr>
            <w:rFonts w:ascii="仿宋" w:eastAsia="仿宋" w:hAnsi="仿宋" w:cs="仿宋" w:hint="eastAsia"/>
            <w:lang w:eastAsia="zh-CN"/>
          </w:rPr>
          <w:t>(二)、数据安全与隐私保护</w:t>
        </w:r>
        <w:r>
          <w:tab/>
        </w:r>
        <w:r>
          <w:fldChar w:fldCharType="begin"/>
        </w:r>
        <w:r>
          <w:instrText xml:space="preserve"> PAGEREF _Toc9856 \h </w:instrText>
        </w:r>
        <w:r>
          <w:fldChar w:fldCharType="separate"/>
        </w:r>
        <w:r>
          <w:t>42</w:t>
        </w:r>
        <w:r>
          <w:fldChar w:fldCharType="end"/>
        </w:r>
      </w:hyperlink>
    </w:p>
    <w:p>
      <w:pPr>
        <w:pStyle w:val="TOC2"/>
        <w:tabs>
          <w:tab w:val="right" w:leader="dot" w:pos="8306"/>
        </w:tabs>
      </w:pPr>
      <w:hyperlink w:anchor="_Toc9919" w:history="1">
        <w:r>
          <w:rPr>
            <w:rFonts w:ascii="仿宋" w:eastAsia="仿宋" w:hAnsi="仿宋" w:cs="仿宋" w:hint="eastAsia"/>
            <w:lang w:eastAsia="zh-CN"/>
          </w:rPr>
          <w:t>(三)、数字化生产与运营</w:t>
        </w:r>
        <w:r>
          <w:tab/>
        </w:r>
        <w:r>
          <w:fldChar w:fldCharType="begin"/>
        </w:r>
        <w:r>
          <w:instrText xml:space="preserve"> PAGEREF _Toc9919 \h </w:instrText>
        </w:r>
        <w:r>
          <w:fldChar w:fldCharType="separate"/>
        </w:r>
        <w:r>
          <w:t>43</w:t>
        </w:r>
        <w:r>
          <w:fldChar w:fldCharType="end"/>
        </w:r>
      </w:hyperlink>
    </w:p>
    <w:p>
      <w:pPr>
        <w:pStyle w:val="TOC2"/>
        <w:tabs>
          <w:tab w:val="right" w:leader="dot" w:pos="8306"/>
        </w:tabs>
      </w:pPr>
      <w:hyperlink w:anchor="_Toc18121" w:history="1">
        <w:r>
          <w:rPr>
            <w:rFonts w:ascii="仿宋" w:eastAsia="仿宋" w:hAnsi="仿宋" w:cs="仿宋" w:hint="eastAsia"/>
            <w:lang w:eastAsia="zh-CN"/>
          </w:rPr>
          <w:t>(四)、人工智能应用与创新</w:t>
        </w:r>
        <w:r>
          <w:tab/>
        </w:r>
        <w:r>
          <w:fldChar w:fldCharType="begin"/>
        </w:r>
        <w:r>
          <w:instrText xml:space="preserve"> PAGEREF _Toc18121 \h </w:instrText>
        </w:r>
        <w:r>
          <w:fldChar w:fldCharType="separate"/>
        </w:r>
        <w:r>
          <w:t>45</w:t>
        </w:r>
        <w:r>
          <w:fldChar w:fldCharType="end"/>
        </w:r>
      </w:hyperlink>
    </w:p>
    <w:p>
      <w:pPr>
        <w:pStyle w:val="TOC1"/>
        <w:tabs>
          <w:tab w:val="right" w:leader="dot" w:pos="8306"/>
        </w:tabs>
      </w:pPr>
      <w:hyperlink w:anchor="_Toc17288" w:history="1">
        <w:r>
          <w:rPr>
            <w:rFonts w:ascii="仿宋" w:eastAsia="仿宋" w:hAnsi="仿宋" w:cs="仿宋" w:hint="eastAsia"/>
            <w:lang w:eastAsia="zh-CN"/>
          </w:rPr>
          <w:t>九、员工培训与绩效提升</w:t>
        </w:r>
        <w:r>
          <w:tab/>
        </w:r>
        <w:r>
          <w:fldChar w:fldCharType="begin"/>
        </w:r>
        <w:r>
          <w:instrText xml:space="preserve"> PAGEREF _Toc17288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27" w:history="1">
        <w:r>
          <w:rPr>
            <w:rFonts w:ascii="仿宋" w:eastAsia="仿宋" w:hAnsi="仿宋" w:cs="仿宋" w:hint="eastAsia"/>
            <w:lang w:eastAsia="zh-CN"/>
          </w:rPr>
          <w:t>(一)、培训需求分析与计划</w:t>
        </w:r>
        <w:r>
          <w:tab/>
        </w:r>
        <w:r>
          <w:fldChar w:fldCharType="begin"/>
        </w:r>
        <w:r>
          <w:instrText xml:space="preserve"> PAGEREF _Toc14627 \h </w:instrText>
        </w:r>
        <w:r>
          <w:fldChar w:fldCharType="separate"/>
        </w:r>
        <w:r>
          <w:t>47</w:t>
        </w:r>
        <w:r>
          <w:fldChar w:fldCharType="end"/>
        </w:r>
      </w:hyperlink>
    </w:p>
    <w:p>
      <w:pPr>
        <w:pStyle w:val="TOC2"/>
        <w:tabs>
          <w:tab w:val="right" w:leader="dot" w:pos="8306"/>
        </w:tabs>
      </w:pPr>
      <w:hyperlink w:anchor="_Toc19837" w:history="1">
        <w:r>
          <w:rPr>
            <w:rFonts w:ascii="仿宋" w:eastAsia="仿宋" w:hAnsi="仿宋" w:cs="仿宋" w:hint="eastAsia"/>
            <w:lang w:eastAsia="zh-CN"/>
          </w:rPr>
          <w:t>(二)、绩效评价体系与激励机制</w:t>
        </w:r>
        <w:r>
          <w:tab/>
        </w:r>
        <w:r>
          <w:fldChar w:fldCharType="begin"/>
        </w:r>
        <w:r>
          <w:instrText xml:space="preserve"> PAGEREF _Toc19837 \h </w:instrText>
        </w:r>
        <w:r>
          <w:fldChar w:fldCharType="separate"/>
        </w:r>
        <w:r>
          <w:t>49</w:t>
        </w:r>
        <w:r>
          <w:fldChar w:fldCharType="end"/>
        </w:r>
      </w:hyperlink>
    </w:p>
    <w:p>
      <w:pPr>
        <w:pStyle w:val="TOC2"/>
        <w:tabs>
          <w:tab w:val="right" w:leader="dot" w:pos="8306"/>
        </w:tabs>
      </w:pPr>
      <w:hyperlink w:anchor="_Toc18137" w:history="1">
        <w:r>
          <w:rPr>
            <w:rFonts w:ascii="仿宋" w:eastAsia="仿宋" w:hAnsi="仿宋" w:cs="仿宋" w:hint="eastAsia"/>
            <w:lang w:eastAsia="zh-CN"/>
          </w:rPr>
          <w:t>(三)、职业发展规划与晋升通道</w:t>
        </w:r>
        <w:r>
          <w:tab/>
        </w:r>
        <w:r>
          <w:fldChar w:fldCharType="begin"/>
        </w:r>
        <w:r>
          <w:instrText xml:space="preserve"> PAGEREF _Toc18137 \h </w:instrText>
        </w:r>
        <w:r>
          <w:fldChar w:fldCharType="separate"/>
        </w:r>
        <w:r>
          <w:t>49</w:t>
        </w:r>
        <w:r>
          <w:fldChar w:fldCharType="end"/>
        </w:r>
      </w:hyperlink>
    </w:p>
    <w:p>
      <w:pPr>
        <w:pStyle w:val="TOC2"/>
        <w:tabs>
          <w:tab w:val="right" w:leader="dot" w:pos="8306"/>
        </w:tabs>
      </w:pPr>
      <w:hyperlink w:anchor="_Toc13753" w:history="1">
        <w:r>
          <w:rPr>
            <w:rFonts w:ascii="仿宋" w:eastAsia="仿宋" w:hAnsi="仿宋" w:cs="仿宋" w:hint="eastAsia"/>
            <w:lang w:eastAsia="zh-CN"/>
          </w:rPr>
          <w:t>(四)、员工满意度与团队凝聚力</w:t>
        </w:r>
        <w:r>
          <w:tab/>
        </w:r>
        <w:r>
          <w:fldChar w:fldCharType="begin"/>
        </w:r>
        <w:r>
          <w:instrText xml:space="preserve"> PAGEREF _Toc13753 \h </w:instrText>
        </w:r>
        <w:r>
          <w:fldChar w:fldCharType="separate"/>
        </w:r>
        <w:r>
          <w:t>50</w:t>
        </w:r>
        <w:r>
          <w:fldChar w:fldCharType="end"/>
        </w:r>
      </w:hyperlink>
    </w:p>
    <w:p>
      <w:pPr>
        <w:pStyle w:val="TOC1"/>
        <w:tabs>
          <w:tab w:val="right" w:leader="dot" w:pos="8306"/>
        </w:tabs>
      </w:pPr>
      <w:hyperlink w:anchor="_Toc7601" w:history="1">
        <w:r>
          <w:rPr>
            <w:rFonts w:ascii="仿宋" w:eastAsia="仿宋" w:hAnsi="仿宋" w:cs="仿宋" w:hint="eastAsia"/>
            <w:lang w:eastAsia="zh-CN"/>
          </w:rPr>
          <w:t>十、法规合规与审计</w:t>
        </w:r>
        <w:r>
          <w:tab/>
        </w:r>
        <w:r>
          <w:fldChar w:fldCharType="begin"/>
        </w:r>
        <w:r>
          <w:instrText xml:space="preserve"> PAGEREF _Toc7601 \h </w:instrText>
        </w:r>
        <w:r>
          <w:fldChar w:fldCharType="separate"/>
        </w:r>
        <w:r>
          <w:t>52</w:t>
        </w:r>
        <w:r>
          <w:fldChar w:fldCharType="end"/>
        </w:r>
      </w:hyperlink>
    </w:p>
    <w:p>
      <w:pPr>
        <w:pStyle w:val="TOC2"/>
        <w:tabs>
          <w:tab w:val="right" w:leader="dot" w:pos="8306"/>
        </w:tabs>
      </w:pPr>
      <w:hyperlink w:anchor="_Toc14257" w:history="1">
        <w:r>
          <w:rPr>
            <w:rFonts w:ascii="仿宋" w:eastAsia="仿宋" w:hAnsi="仿宋" w:cs="仿宋" w:hint="eastAsia"/>
            <w:lang w:eastAsia="zh-CN"/>
          </w:rPr>
          <w:t>(一)、法规遵从与合规性</w:t>
        </w:r>
        <w:r>
          <w:tab/>
        </w:r>
        <w:r>
          <w:fldChar w:fldCharType="begin"/>
        </w:r>
        <w:r>
          <w:instrText xml:space="preserve"> PAGEREF _Toc14257 \h </w:instrText>
        </w:r>
        <w:r>
          <w:fldChar w:fldCharType="separate"/>
        </w:r>
        <w:r>
          <w:t>52</w:t>
        </w:r>
        <w:r>
          <w:fldChar w:fldCharType="end"/>
        </w:r>
      </w:hyperlink>
    </w:p>
    <w:p>
      <w:pPr>
        <w:pStyle w:val="TOC2"/>
        <w:tabs>
          <w:tab w:val="right" w:leader="dot" w:pos="8306"/>
        </w:tabs>
      </w:pPr>
      <w:hyperlink w:anchor="_Toc25835" w:history="1">
        <w:r>
          <w:rPr>
            <w:rFonts w:ascii="仿宋" w:eastAsia="仿宋" w:hAnsi="仿宋" w:cs="仿宋" w:hint="eastAsia"/>
            <w:lang w:eastAsia="zh-CN"/>
          </w:rPr>
          <w:t>(二)、内部审计计划</w:t>
        </w:r>
        <w:r>
          <w:tab/>
        </w:r>
        <w:r>
          <w:fldChar w:fldCharType="begin"/>
        </w:r>
        <w:r>
          <w:instrText xml:space="preserve"> PAGEREF _Toc25835 \h </w:instrText>
        </w:r>
        <w:r>
          <w:fldChar w:fldCharType="separate"/>
        </w:r>
        <w:r>
          <w:t>52</w:t>
        </w:r>
        <w:r>
          <w:fldChar w:fldCharType="end"/>
        </w:r>
      </w:hyperlink>
    </w:p>
    <w:p>
      <w:pPr>
        <w:pStyle w:val="TOC2"/>
        <w:tabs>
          <w:tab w:val="right" w:leader="dot" w:pos="8306"/>
        </w:tabs>
      </w:pPr>
      <w:hyperlink w:anchor="_Toc22718" w:history="1">
        <w:r>
          <w:rPr>
            <w:rFonts w:ascii="仿宋" w:eastAsia="仿宋" w:hAnsi="仿宋" w:cs="仿宋" w:hint="eastAsia"/>
            <w:lang w:eastAsia="zh-CN"/>
          </w:rPr>
          <w:t>(三)、外部审计准备</w:t>
        </w:r>
        <w:r>
          <w:tab/>
        </w:r>
        <w:r>
          <w:fldChar w:fldCharType="begin"/>
        </w:r>
        <w:r>
          <w:instrText xml:space="preserve"> PAGEREF _Toc22718 \h </w:instrText>
        </w:r>
        <w:r>
          <w:fldChar w:fldCharType="separate"/>
        </w:r>
        <w:r>
          <w:t>53</w:t>
        </w:r>
        <w:r>
          <w:fldChar w:fldCharType="end"/>
        </w:r>
      </w:hyperlink>
    </w:p>
    <w:p>
      <w:pPr>
        <w:pStyle w:val="TOC2"/>
        <w:tabs>
          <w:tab w:val="right" w:leader="dot" w:pos="8306"/>
        </w:tabs>
      </w:pPr>
      <w:hyperlink w:anchor="_Toc812" w:history="1">
        <w:r>
          <w:rPr>
            <w:rFonts w:ascii="仿宋" w:eastAsia="仿宋" w:hAnsi="仿宋" w:cs="仿宋" w:hint="eastAsia"/>
            <w:lang w:eastAsia="zh-CN"/>
          </w:rPr>
          <w:t>(四)、审计结果整改</w:t>
        </w:r>
        <w:r>
          <w:tab/>
        </w:r>
        <w:r>
          <w:fldChar w:fldCharType="begin"/>
        </w:r>
        <w:r>
          <w:instrText xml:space="preserve"> PAGEREF _Toc812 \h </w:instrText>
        </w:r>
        <w:r>
          <w:fldChar w:fldCharType="separate"/>
        </w:r>
        <w:r>
          <w:t>53</w:t>
        </w:r>
        <w:r>
          <w:fldChar w:fldCharType="end"/>
        </w:r>
      </w:hyperlink>
    </w:p>
    <w:p>
      <w:pPr>
        <w:pStyle w:val="TOC1"/>
        <w:tabs>
          <w:tab w:val="right" w:leader="dot" w:pos="8306"/>
        </w:tabs>
      </w:pPr>
      <w:hyperlink w:anchor="_Toc18656" w:history="1">
        <w:r>
          <w:rPr>
            <w:rFonts w:ascii="仿宋" w:eastAsia="仿宋" w:hAnsi="仿宋" w:cs="仿宋" w:hint="eastAsia"/>
            <w:lang w:eastAsia="zh-CN"/>
          </w:rPr>
          <w:t>十一、风险评估</w:t>
        </w:r>
        <w:r>
          <w:tab/>
        </w:r>
        <w:r>
          <w:fldChar w:fldCharType="begin"/>
        </w:r>
        <w:r>
          <w:instrText xml:space="preserve"> PAGEREF _Toc18656 \h </w:instrText>
        </w:r>
        <w:r>
          <w:fldChar w:fldCharType="separate"/>
        </w:r>
        <w:r>
          <w:t>54</w:t>
        </w:r>
        <w:r>
          <w:fldChar w:fldCharType="end"/>
        </w:r>
      </w:hyperlink>
    </w:p>
    <w:p>
      <w:pPr>
        <w:pStyle w:val="TOC2"/>
        <w:tabs>
          <w:tab w:val="right" w:leader="dot" w:pos="8306"/>
        </w:tabs>
      </w:pPr>
      <w:hyperlink w:anchor="_Toc25787" w:history="1">
        <w:r>
          <w:rPr>
            <w:rFonts w:ascii="仿宋" w:eastAsia="仿宋" w:hAnsi="仿宋" w:cs="仿宋" w:hint="eastAsia"/>
            <w:lang w:eastAsia="zh-CN"/>
          </w:rPr>
          <w:t>(一)、项目风险分析</w:t>
        </w:r>
        <w:r>
          <w:tab/>
        </w:r>
        <w:r>
          <w:fldChar w:fldCharType="begin"/>
        </w:r>
        <w:r>
          <w:instrText xml:space="preserve"> PAGEREF _Toc25787 \h </w:instrText>
        </w:r>
        <w:r>
          <w:fldChar w:fldCharType="separate"/>
        </w:r>
        <w:r>
          <w:t>54</w:t>
        </w:r>
        <w:r>
          <w:fldChar w:fldCharType="end"/>
        </w:r>
      </w:hyperlink>
    </w:p>
    <w:p>
      <w:pPr>
        <w:pStyle w:val="TOC2"/>
        <w:tabs>
          <w:tab w:val="right" w:leader="dot" w:pos="8306"/>
        </w:tabs>
      </w:pPr>
      <w:hyperlink w:anchor="_Toc22137" w:history="1">
        <w:r>
          <w:rPr>
            <w:rFonts w:ascii="仿宋" w:eastAsia="仿宋" w:hAnsi="仿宋" w:cs="仿宋" w:hint="eastAsia"/>
            <w:lang w:eastAsia="zh-CN"/>
          </w:rPr>
          <w:t>(二)、项目风险对策</w:t>
        </w:r>
        <w:r>
          <w:tab/>
        </w:r>
        <w:r>
          <w:fldChar w:fldCharType="begin"/>
        </w:r>
        <w:r>
          <w:instrText xml:space="preserve"> PAGEREF _Toc22137 \h </w:instrText>
        </w:r>
        <w:r>
          <w:fldChar w:fldCharType="separate"/>
        </w:r>
        <w:r>
          <w:t>56</w:t>
        </w:r>
        <w:r>
          <w:fldChar w:fldCharType="end"/>
        </w:r>
      </w:hyperlink>
    </w:p>
    <w:p>
      <w:pPr>
        <w:pStyle w:val="TOC1"/>
        <w:tabs>
          <w:tab w:val="right" w:leader="dot" w:pos="8306"/>
        </w:tabs>
      </w:pPr>
      <w:hyperlink w:anchor="_Toc19647" w:history="1">
        <w:r>
          <w:rPr>
            <w:rFonts w:ascii="仿宋" w:eastAsia="仿宋" w:hAnsi="仿宋" w:cs="仿宋" w:hint="eastAsia"/>
            <w:lang w:eastAsia="zh-CN"/>
          </w:rPr>
          <w:t>十二、平板显示用化学品项目背景、必要性</w:t>
        </w:r>
        <w:r>
          <w:tab/>
        </w:r>
        <w:r>
          <w:fldChar w:fldCharType="begin"/>
        </w:r>
        <w:r>
          <w:instrText xml:space="preserve"> PAGEREF _Toc19647 \h </w:instrText>
        </w:r>
        <w:r>
          <w:fldChar w:fldCharType="separate"/>
        </w:r>
        <w:r>
          <w:t>57</w:t>
        </w:r>
        <w:r>
          <w:fldChar w:fldCharType="end"/>
        </w:r>
      </w:hyperlink>
    </w:p>
    <w:p>
      <w:pPr>
        <w:pStyle w:val="TOC2"/>
        <w:tabs>
          <w:tab w:val="right" w:leader="dot" w:pos="8306"/>
        </w:tabs>
      </w:pPr>
      <w:hyperlink w:anchor="_Toc29980" w:history="1">
        <w:r>
          <w:rPr>
            <w:rFonts w:ascii="仿宋" w:eastAsia="仿宋" w:hAnsi="仿宋" w:cs="仿宋" w:hint="eastAsia"/>
            <w:lang w:eastAsia="zh-CN"/>
          </w:rPr>
          <w:t>(一)、行业背景分析</w:t>
        </w:r>
        <w:r>
          <w:tab/>
        </w:r>
        <w:r>
          <w:fldChar w:fldCharType="begin"/>
        </w:r>
        <w:r>
          <w:instrText xml:space="preserve"> PAGEREF _Toc29980 \h </w:instrText>
        </w:r>
        <w:r>
          <w:fldChar w:fldCharType="separate"/>
        </w:r>
        <w:r>
          <w:t>57</w:t>
        </w:r>
        <w:r>
          <w:fldChar w:fldCharType="end"/>
        </w:r>
      </w:hyperlink>
    </w:p>
    <w:p>
      <w:pPr>
        <w:pStyle w:val="TOC2"/>
        <w:tabs>
          <w:tab w:val="right" w:leader="dot" w:pos="8306"/>
        </w:tabs>
      </w:pPr>
      <w:hyperlink w:anchor="_Toc20835" w:history="1">
        <w:r>
          <w:rPr>
            <w:rFonts w:ascii="仿宋" w:eastAsia="仿宋" w:hAnsi="仿宋" w:cs="仿宋" w:hint="eastAsia"/>
            <w:lang w:eastAsia="zh-CN"/>
          </w:rPr>
          <w:t>(二)、产业发展分析</w:t>
        </w:r>
        <w:r>
          <w:tab/>
        </w:r>
        <w:r>
          <w:fldChar w:fldCharType="begin"/>
        </w:r>
        <w:r>
          <w:instrText xml:space="preserve"> PAGEREF _Toc20835 \h </w:instrText>
        </w:r>
        <w:r>
          <w:fldChar w:fldCharType="separate"/>
        </w:r>
        <w:r>
          <w:t>59</w:t>
        </w:r>
        <w:r>
          <w:fldChar w:fldCharType="end"/>
        </w:r>
      </w:hyperlink>
    </w:p>
    <w:p>
      <w:pPr>
        <w:pStyle w:val="TOC1"/>
        <w:tabs>
          <w:tab w:val="right" w:leader="dot" w:pos="8306"/>
        </w:tabs>
      </w:pPr>
      <w:hyperlink w:anchor="_Toc6055" w:history="1">
        <w:r>
          <w:rPr>
            <w:rFonts w:ascii="仿宋" w:eastAsia="仿宋" w:hAnsi="仿宋" w:cs="仿宋" w:hint="eastAsia"/>
            <w:lang w:eastAsia="zh-CN"/>
          </w:rPr>
          <w:t>十三、技术创新与产业升级</w:t>
        </w:r>
        <w:r>
          <w:tab/>
        </w:r>
        <w:r>
          <w:fldChar w:fldCharType="begin"/>
        </w:r>
        <w:r>
          <w:instrText xml:space="preserve"> PAGEREF _Toc6055 \h </w:instrText>
        </w:r>
        <w:r>
          <w:fldChar w:fldCharType="separate"/>
        </w:r>
        <w:r>
          <w:t>60</w:t>
        </w:r>
        <w:r>
          <w:fldChar w:fldCharType="end"/>
        </w:r>
      </w:hyperlink>
    </w:p>
    <w:p>
      <w:pPr>
        <w:pStyle w:val="TOC2"/>
        <w:tabs>
          <w:tab w:val="right" w:leader="dot" w:pos="8306"/>
        </w:tabs>
      </w:pPr>
      <w:hyperlink w:anchor="_Toc25088" w:history="1">
        <w:r>
          <w:rPr>
            <w:rFonts w:ascii="仿宋" w:eastAsia="仿宋" w:hAnsi="仿宋" w:cs="仿宋" w:hint="eastAsia"/>
            <w:lang w:eastAsia="zh-CN"/>
          </w:rPr>
          <w:t>(一)、技术创新方向与目标</w:t>
        </w:r>
        <w:r>
          <w:tab/>
        </w:r>
        <w:r>
          <w:fldChar w:fldCharType="begin"/>
        </w:r>
        <w:r>
          <w:instrText xml:space="preserve"> PAGEREF _Toc25088 \h </w:instrText>
        </w:r>
        <w:r>
          <w:fldChar w:fldCharType="separate"/>
        </w:r>
        <w:r>
          <w:t>60</w:t>
        </w:r>
        <w:r>
          <w:fldChar w:fldCharType="end"/>
        </w:r>
      </w:hyperlink>
    </w:p>
    <w:p>
      <w:pPr>
        <w:pStyle w:val="TOC2"/>
        <w:tabs>
          <w:tab w:val="right" w:leader="dot" w:pos="8306"/>
        </w:tabs>
      </w:pPr>
      <w:hyperlink w:anchor="_Toc24630" w:history="1">
        <w:r>
          <w:rPr>
            <w:rFonts w:ascii="仿宋" w:eastAsia="仿宋" w:hAnsi="仿宋" w:cs="仿宋" w:hint="eastAsia"/>
            <w:lang w:eastAsia="zh-CN"/>
          </w:rPr>
          <w:t>(二)、产业升级路径与措施</w:t>
        </w:r>
        <w:r>
          <w:tab/>
        </w:r>
        <w:r>
          <w:fldChar w:fldCharType="begin"/>
        </w:r>
        <w:r>
          <w:instrText xml:space="preserve"> PAGEREF _Toc24630 \h </w:instrText>
        </w:r>
        <w:r>
          <w:fldChar w:fldCharType="separate"/>
        </w:r>
        <w:r>
          <w:t>61</w:t>
        </w:r>
        <w:r>
          <w:fldChar w:fldCharType="end"/>
        </w:r>
      </w:hyperlink>
    </w:p>
    <w:p>
      <w:pPr>
        <w:pStyle w:val="TOC1"/>
        <w:tabs>
          <w:tab w:val="right" w:leader="dot" w:pos="8306"/>
        </w:tabs>
      </w:pPr>
      <w:hyperlink w:anchor="_Toc28612" w:history="1">
        <w:r>
          <w:rPr>
            <w:rFonts w:ascii="仿宋" w:eastAsia="仿宋" w:hAnsi="仿宋" w:cs="仿宋" w:hint="eastAsia"/>
            <w:lang w:eastAsia="zh-CN"/>
          </w:rPr>
          <w:t>十四、项目招标方案及组织管理</w:t>
        </w:r>
        <w:r>
          <w:tab/>
        </w:r>
        <w:r>
          <w:fldChar w:fldCharType="begin"/>
        </w:r>
        <w:r>
          <w:instrText xml:space="preserve"> PAGEREF _Toc28612 \h </w:instrText>
        </w:r>
        <w:r>
          <w:fldChar w:fldCharType="separate"/>
        </w:r>
        <w:r>
          <w:t>63</w:t>
        </w:r>
        <w:r>
          <w:fldChar w:fldCharType="end"/>
        </w:r>
      </w:hyperlink>
    </w:p>
    <w:p>
      <w:pPr>
        <w:pStyle w:val="TOC2"/>
        <w:tabs>
          <w:tab w:val="right" w:leader="dot" w:pos="8306"/>
        </w:tabs>
      </w:pPr>
      <w:hyperlink w:anchor="_Toc31928" w:history="1">
        <w:r>
          <w:rPr>
            <w:rFonts w:ascii="仿宋" w:eastAsia="仿宋" w:hAnsi="仿宋" w:cs="仿宋" w:hint="eastAsia"/>
            <w:lang w:eastAsia="zh-CN"/>
          </w:rPr>
          <w:t>(一)、项目建设管理</w:t>
        </w:r>
        <w:r>
          <w:tab/>
        </w:r>
        <w:r>
          <w:fldChar w:fldCharType="begin"/>
        </w:r>
        <w:r>
          <w:instrText xml:space="preserve"> PAGEREF _Toc31928 \h </w:instrText>
        </w:r>
        <w:r>
          <w:fldChar w:fldCharType="separate"/>
        </w:r>
        <w:r>
          <w:t>63</w:t>
        </w:r>
        <w:r>
          <w:fldChar w:fldCharType="end"/>
        </w:r>
      </w:hyperlink>
    </w:p>
    <w:p>
      <w:pPr>
        <w:pStyle w:val="TOC2"/>
        <w:tabs>
          <w:tab w:val="right" w:leader="dot" w:pos="8306"/>
        </w:tabs>
      </w:pPr>
      <w:hyperlink w:anchor="_Toc21618" w:history="1">
        <w:r>
          <w:rPr>
            <w:rFonts w:ascii="仿宋" w:eastAsia="仿宋" w:hAnsi="仿宋" w:cs="仿宋" w:hint="eastAsia"/>
            <w:lang w:eastAsia="zh-CN"/>
          </w:rPr>
          <w:t>(二)、招投标初步方案</w:t>
        </w:r>
        <w:r>
          <w:tab/>
        </w:r>
        <w:r>
          <w:fldChar w:fldCharType="begin"/>
        </w:r>
        <w:r>
          <w:instrText xml:space="preserve"> PAGEREF _Toc21618 \h </w:instrText>
        </w:r>
        <w:r>
          <w:fldChar w:fldCharType="separate"/>
        </w:r>
        <w:r>
          <w:t>64</w:t>
        </w:r>
        <w:r>
          <w:fldChar w:fldCharType="end"/>
        </w:r>
      </w:hyperlink>
    </w:p>
    <w:p>
      <w:pPr>
        <w:pStyle w:val="TOC2"/>
        <w:tabs>
          <w:tab w:val="right" w:leader="dot" w:pos="8306"/>
        </w:tabs>
      </w:pPr>
      <w:hyperlink w:anchor="_Toc32048" w:history="1">
        <w:r>
          <w:rPr>
            <w:rFonts w:ascii="仿宋" w:eastAsia="仿宋" w:hAnsi="仿宋" w:cs="仿宋" w:hint="eastAsia"/>
            <w:lang w:eastAsia="zh-CN"/>
          </w:rPr>
          <w:t>(三)、工程评标</w:t>
        </w:r>
        <w:r>
          <w:tab/>
        </w:r>
        <w:r>
          <w:fldChar w:fldCharType="begin"/>
        </w:r>
        <w:r>
          <w:instrText xml:space="preserve"> PAGEREF _Toc32048 \h </w:instrText>
        </w:r>
        <w:r>
          <w:fldChar w:fldCharType="separate"/>
        </w:r>
        <w:r>
          <w:t>66</w:t>
        </w:r>
        <w:r>
          <w:fldChar w:fldCharType="end"/>
        </w:r>
      </w:hyperlink>
    </w:p>
    <w:p>
      <w:pPr>
        <w:pStyle w:val="TOC2"/>
        <w:tabs>
          <w:tab w:val="right" w:leader="dot" w:pos="8306"/>
        </w:tabs>
      </w:pPr>
      <w:hyperlink w:anchor="_Toc12327" w:history="1">
        <w:r>
          <w:rPr>
            <w:rFonts w:ascii="仿宋" w:eastAsia="仿宋" w:hAnsi="仿宋" w:cs="仿宋" w:hint="eastAsia"/>
            <w:lang w:eastAsia="zh-CN"/>
          </w:rPr>
          <w:t>(四)、项目组织机构与人力资源配置</w:t>
        </w:r>
        <w:r>
          <w:tab/>
        </w:r>
        <w:r>
          <w:fldChar w:fldCharType="begin"/>
        </w:r>
        <w:r>
          <w:instrText xml:space="preserve"> PAGEREF _Toc12327 \h </w:instrText>
        </w:r>
        <w:r>
          <w:fldChar w:fldCharType="separate"/>
        </w:r>
        <w:r>
          <w:t>67</w:t>
        </w:r>
        <w:r>
          <w:fldChar w:fldCharType="end"/>
        </w:r>
      </w:hyperlink>
    </w:p>
    <w:p>
      <w:pPr>
        <w:pStyle w:val="TOC1"/>
        <w:tabs>
          <w:tab w:val="right" w:leader="dot" w:pos="8306"/>
        </w:tabs>
      </w:pPr>
      <w:hyperlink w:anchor="_Toc6367" w:history="1">
        <w:r>
          <w:rPr>
            <w:rFonts w:ascii="仿宋" w:eastAsia="仿宋" w:hAnsi="仿宋" w:cs="仿宋" w:hint="eastAsia"/>
            <w:lang w:eastAsia="zh-CN"/>
          </w:rPr>
          <w:t>十五、风险分析</w:t>
        </w:r>
        <w:r>
          <w:tab/>
        </w:r>
        <w:r>
          <w:fldChar w:fldCharType="begin"/>
        </w:r>
        <w:r>
          <w:instrText xml:space="preserve"> PAGEREF _Toc6367 \h </w:instrText>
        </w:r>
        <w:r>
          <w:fldChar w:fldCharType="separate"/>
        </w:r>
        <w:r>
          <w:t>68</w:t>
        </w:r>
        <w:r>
          <w:fldChar w:fldCharType="end"/>
        </w:r>
      </w:hyperlink>
    </w:p>
    <w:p>
      <w:pPr>
        <w:pStyle w:val="TOC2"/>
        <w:tabs>
          <w:tab w:val="right" w:leader="dot" w:pos="8306"/>
        </w:tabs>
      </w:pPr>
      <w:hyperlink w:anchor="_Toc32334" w:history="1">
        <w:r>
          <w:rPr>
            <w:rFonts w:ascii="仿宋" w:eastAsia="仿宋" w:hAnsi="仿宋" w:cs="仿宋" w:hint="eastAsia"/>
            <w:lang w:eastAsia="zh-CN"/>
          </w:rPr>
          <w:t>(一)、内部风险</w:t>
        </w:r>
        <w:r>
          <w:tab/>
        </w:r>
        <w:r>
          <w:fldChar w:fldCharType="begin"/>
        </w:r>
        <w:r>
          <w:instrText xml:space="preserve"> PAGEREF _Toc32334 \h </w:instrText>
        </w:r>
        <w:r>
          <w:fldChar w:fldCharType="separate"/>
        </w:r>
        <w:r>
          <w:t>68</w:t>
        </w:r>
        <w:r>
          <w:fldChar w:fldCharType="end"/>
        </w:r>
      </w:hyperlink>
    </w:p>
    <w:p>
      <w:pPr>
        <w:pStyle w:val="TOC2"/>
        <w:tabs>
          <w:tab w:val="right" w:leader="dot" w:pos="8306"/>
        </w:tabs>
      </w:pPr>
      <w:hyperlink w:anchor="_Toc16881" w:history="1">
        <w:r>
          <w:rPr>
            <w:rFonts w:ascii="仿宋" w:eastAsia="仿宋" w:hAnsi="仿宋" w:cs="仿宋" w:hint="eastAsia"/>
            <w:lang w:eastAsia="zh-CN"/>
          </w:rPr>
          <w:t>(二)、外部风险</w:t>
        </w:r>
        <w:r>
          <w:tab/>
        </w:r>
        <w:r>
          <w:fldChar w:fldCharType="begin"/>
        </w:r>
        <w:r>
          <w:instrText xml:space="preserve"> PAGEREF _Toc16881 \h </w:instrText>
        </w:r>
        <w:r>
          <w:fldChar w:fldCharType="separate"/>
        </w:r>
        <w:r>
          <w:t>69</w:t>
        </w:r>
        <w:r>
          <w:fldChar w:fldCharType="end"/>
        </w:r>
      </w:hyperlink>
    </w:p>
    <w:p>
      <w:pPr>
        <w:pStyle w:val="TOC2"/>
        <w:tabs>
          <w:tab w:val="right" w:leader="dot" w:pos="8306"/>
        </w:tabs>
      </w:pPr>
      <w:hyperlink w:anchor="_Toc25380" w:history="1">
        <w:r>
          <w:rPr>
            <w:rFonts w:ascii="仿宋" w:eastAsia="仿宋" w:hAnsi="仿宋" w:cs="仿宋" w:hint="eastAsia"/>
            <w:lang w:eastAsia="zh-CN"/>
          </w:rPr>
          <w:t>(三)、风险管理策略</w:t>
        </w:r>
        <w:r>
          <w:tab/>
        </w:r>
        <w:r>
          <w:fldChar w:fldCharType="begin"/>
        </w:r>
        <w:r>
          <w:instrText xml:space="preserve"> PAGEREF _Toc25380 \h </w:instrText>
        </w:r>
        <w:r>
          <w:fldChar w:fldCharType="separate"/>
        </w:r>
        <w:r>
          <w:t>69</w:t>
        </w:r>
        <w:r>
          <w:fldChar w:fldCharType="end"/>
        </w:r>
      </w:hyperlink>
    </w:p>
    <w:p>
      <w:pPr>
        <w:pStyle w:val="TOC1"/>
        <w:tabs>
          <w:tab w:val="right" w:leader="dot" w:pos="8306"/>
        </w:tabs>
      </w:pPr>
      <w:hyperlink w:anchor="_Toc9061" w:history="1">
        <w:r>
          <w:rPr>
            <w:rFonts w:ascii="仿宋" w:eastAsia="仿宋" w:hAnsi="仿宋" w:cs="仿宋" w:hint="eastAsia"/>
            <w:lang w:eastAsia="zh-CN"/>
          </w:rPr>
          <w:t>十六、质量管理与控制</w:t>
        </w:r>
        <w:r>
          <w:tab/>
        </w:r>
        <w:r>
          <w:fldChar w:fldCharType="begin"/>
        </w:r>
        <w:r>
          <w:instrText xml:space="preserve"> PAGEREF _Toc9061 \h </w:instrText>
        </w:r>
        <w:r>
          <w:fldChar w:fldCharType="separate"/>
        </w:r>
        <w:r>
          <w:t>70</w:t>
        </w:r>
        <w:r>
          <w:fldChar w:fldCharType="end"/>
        </w:r>
      </w:hyperlink>
    </w:p>
    <w:p>
      <w:pPr>
        <w:pStyle w:val="TOC2"/>
        <w:tabs>
          <w:tab w:val="right" w:leader="dot" w:pos="8306"/>
        </w:tabs>
      </w:pPr>
      <w:hyperlink w:anchor="_Toc32387" w:history="1">
        <w:r>
          <w:rPr>
            <w:rFonts w:ascii="仿宋" w:eastAsia="仿宋" w:hAnsi="仿宋" w:cs="仿宋" w:hint="eastAsia"/>
            <w:lang w:eastAsia="zh-CN"/>
          </w:rPr>
          <w:t>(一)、质量管理体系建设</w:t>
        </w:r>
        <w:r>
          <w:tab/>
        </w:r>
        <w:r>
          <w:fldChar w:fldCharType="begin"/>
        </w:r>
        <w:r>
          <w:instrText xml:space="preserve"> PAGEREF _Toc32387 \h </w:instrText>
        </w:r>
        <w:r>
          <w:fldChar w:fldCharType="separate"/>
        </w:r>
        <w:r>
          <w:t>70</w:t>
        </w:r>
        <w:r>
          <w:fldChar w:fldCharType="end"/>
        </w:r>
      </w:hyperlink>
    </w:p>
    <w:p>
      <w:pPr>
        <w:pStyle w:val="TOC2"/>
        <w:tabs>
          <w:tab w:val="right" w:leader="dot" w:pos="8306"/>
        </w:tabs>
      </w:pPr>
      <w:hyperlink w:anchor="_Toc17212" w:history="1">
        <w:r>
          <w:rPr>
            <w:rFonts w:ascii="仿宋" w:eastAsia="仿宋" w:hAnsi="仿宋" w:cs="仿宋" w:hint="eastAsia"/>
            <w:lang w:eastAsia="zh-CN"/>
          </w:rPr>
          <w:t>(二)、质量控制措施</w:t>
        </w:r>
        <w:r>
          <w:tab/>
        </w:r>
        <w:r>
          <w:fldChar w:fldCharType="begin"/>
        </w:r>
        <w:r>
          <w:instrText xml:space="preserve"> PAGEREF _Toc17212 \h </w:instrText>
        </w:r>
        <w:r>
          <w:fldChar w:fldCharType="separate"/>
        </w:r>
        <w:r>
          <w:t>71</w:t>
        </w:r>
        <w:r>
          <w:fldChar w:fldCharType="end"/>
        </w:r>
      </w:hyperlink>
    </w:p>
    <w:p>
      <w:pPr>
        <w:pStyle w:val="TOC1"/>
        <w:tabs>
          <w:tab w:val="right" w:leader="dot" w:pos="8306"/>
        </w:tabs>
      </w:pPr>
      <w:hyperlink w:anchor="_Toc13764" w:history="1">
        <w:r>
          <w:rPr>
            <w:rFonts w:ascii="仿宋" w:eastAsia="仿宋" w:hAnsi="仿宋" w:cs="仿宋" w:hint="eastAsia"/>
            <w:lang w:eastAsia="zh-CN"/>
          </w:rPr>
          <w:t>十七、合规与风险管理</w:t>
        </w:r>
        <w:r>
          <w:tab/>
        </w:r>
        <w:r>
          <w:fldChar w:fldCharType="begin"/>
        </w:r>
        <w:r>
          <w:instrText xml:space="preserve"> PAGEREF _Toc13764 \h </w:instrText>
        </w:r>
        <w:r>
          <w:fldChar w:fldCharType="separate"/>
        </w:r>
        <w:r>
          <w:t>72</w:t>
        </w:r>
        <w:r>
          <w:fldChar w:fldCharType="end"/>
        </w:r>
      </w:hyperlink>
    </w:p>
    <w:p>
      <w:pPr>
        <w:pStyle w:val="TOC2"/>
        <w:tabs>
          <w:tab w:val="right" w:leader="dot" w:pos="8306"/>
        </w:tabs>
      </w:pPr>
      <w:hyperlink w:anchor="_Toc4930" w:history="1">
        <w:r>
          <w:rPr>
            <w:rFonts w:ascii="仿宋" w:eastAsia="仿宋" w:hAnsi="仿宋" w:cs="仿宋" w:hint="eastAsia"/>
            <w:lang w:eastAsia="zh-CN"/>
          </w:rPr>
          <w:t>(一)、法律法规合规体系</w:t>
        </w:r>
        <w:r>
          <w:tab/>
        </w:r>
        <w:r>
          <w:fldChar w:fldCharType="begin"/>
        </w:r>
        <w:r>
          <w:instrText xml:space="preserve"> PAGEREF _Toc4930 \h </w:instrText>
        </w:r>
        <w:r>
          <w:fldChar w:fldCharType="separate"/>
        </w:r>
        <w:r>
          <w:t>72</w:t>
        </w:r>
        <w:r>
          <w:fldChar w:fldCharType="end"/>
        </w:r>
      </w:hyperlink>
    </w:p>
    <w:p>
      <w:pPr>
        <w:pStyle w:val="TOC2"/>
        <w:tabs>
          <w:tab w:val="right" w:leader="dot" w:pos="8306"/>
        </w:tabs>
      </w:pPr>
      <w:hyperlink w:anchor="_Toc13819" w:history="1">
        <w:r>
          <w:rPr>
            <w:rFonts w:ascii="仿宋" w:eastAsia="仿宋" w:hAnsi="仿宋" w:cs="仿宋" w:hint="eastAsia"/>
            <w:lang w:eastAsia="zh-CN"/>
          </w:rPr>
          <w:t>(二)、内部控制与风险评估</w:t>
        </w:r>
        <w:r>
          <w:tab/>
        </w:r>
        <w:r>
          <w:fldChar w:fldCharType="begin"/>
        </w:r>
        <w:r>
          <w:instrText xml:space="preserve"> PAGEREF _Toc13819 \h </w:instrText>
        </w:r>
        <w:r>
          <w:fldChar w:fldCharType="separate"/>
        </w:r>
        <w:r>
          <w:t>73</w:t>
        </w:r>
        <w:r>
          <w:fldChar w:fldCharType="end"/>
        </w:r>
      </w:hyperlink>
    </w:p>
    <w:p>
      <w:pPr>
        <w:pStyle w:val="TOC2"/>
        <w:tabs>
          <w:tab w:val="right" w:leader="dot" w:pos="8306"/>
        </w:tabs>
      </w:pPr>
      <w:hyperlink w:anchor="_Toc19683" w:history="1">
        <w:r>
          <w:rPr>
            <w:rFonts w:ascii="仿宋" w:eastAsia="仿宋" w:hAnsi="仿宋" w:cs="仿宋" w:hint="eastAsia"/>
            <w:lang w:eastAsia="zh-CN"/>
          </w:rPr>
          <w:t>(三)、合规培训与执行</w:t>
        </w:r>
        <w:r>
          <w:tab/>
        </w:r>
        <w:r>
          <w:fldChar w:fldCharType="begin"/>
        </w:r>
        <w:r>
          <w:instrText xml:space="preserve"> PAGEREF _Toc19683 \h </w:instrText>
        </w:r>
        <w:r>
          <w:fldChar w:fldCharType="separate"/>
        </w:r>
        <w:r>
          <w:t>74</w:t>
        </w:r>
        <w:r>
          <w:fldChar w:fldCharType="end"/>
        </w:r>
      </w:hyperlink>
    </w:p>
    <w:p>
      <w:pPr>
        <w:pStyle w:val="TOC2"/>
        <w:tabs>
          <w:tab w:val="right" w:leader="dot" w:pos="8306"/>
        </w:tabs>
      </w:pPr>
      <w:hyperlink w:anchor="_Toc14562" w:history="1">
        <w:r>
          <w:rPr>
            <w:rFonts w:ascii="仿宋" w:eastAsia="仿宋" w:hAnsi="仿宋" w:cs="仿宋" w:hint="eastAsia"/>
            <w:lang w:eastAsia="zh-CN"/>
          </w:rPr>
          <w:t>(四)、合规监测与修正机制</w:t>
        </w:r>
        <w:r>
          <w:tab/>
        </w:r>
        <w:r>
          <w:fldChar w:fldCharType="begin"/>
        </w:r>
        <w:r>
          <w:instrText xml:space="preserve"> PAGEREF _Toc14562 \h </w:instrText>
        </w:r>
        <w:r>
          <w:fldChar w:fldCharType="separate"/>
        </w:r>
        <w:r>
          <w:t>76</w:t>
        </w:r>
        <w:r>
          <w:fldChar w:fldCharType="end"/>
        </w:r>
      </w:hyperlink>
    </w:p>
    <w:p>
      <w:pPr>
        <w:pStyle w:val="TOC1"/>
        <w:tabs>
          <w:tab w:val="right" w:leader="dot" w:pos="8306"/>
        </w:tabs>
      </w:pPr>
      <w:hyperlink w:anchor="_Toc6382" w:history="1">
        <w:r>
          <w:rPr>
            <w:rFonts w:ascii="仿宋" w:eastAsia="仿宋" w:hAnsi="仿宋" w:cs="仿宋" w:hint="eastAsia"/>
            <w:lang w:eastAsia="zh-CN"/>
          </w:rPr>
          <w:t>十八、平板显示用化学品项目变更管理</w:t>
        </w:r>
        <w:r>
          <w:tab/>
        </w:r>
        <w:r>
          <w:fldChar w:fldCharType="begin"/>
        </w:r>
        <w:r>
          <w:instrText xml:space="preserve"> PAGEREF _Toc6382 \h </w:instrText>
        </w:r>
        <w:r>
          <w:fldChar w:fldCharType="separate"/>
        </w:r>
        <w:r>
          <w:t>77</w:t>
        </w:r>
        <w:r>
          <w:fldChar w:fldCharType="end"/>
        </w:r>
      </w:hyperlink>
    </w:p>
    <w:p>
      <w:pPr>
        <w:pStyle w:val="TOC2"/>
        <w:tabs>
          <w:tab w:val="right" w:leader="dot" w:pos="8306"/>
        </w:tabs>
      </w:pPr>
      <w:hyperlink w:anchor="_Toc10784" w:history="1">
        <w:r>
          <w:rPr>
            <w:rFonts w:ascii="仿宋" w:eastAsia="仿宋" w:hAnsi="仿宋" w:cs="仿宋" w:hint="eastAsia"/>
            <w:lang w:eastAsia="zh-CN"/>
          </w:rPr>
          <w:t>(一)、变更申请与评估</w:t>
        </w:r>
        <w:r>
          <w:tab/>
        </w:r>
        <w:r>
          <w:fldChar w:fldCharType="begin"/>
        </w:r>
        <w:r>
          <w:instrText xml:space="preserve"> PAGEREF _Toc10784 \h </w:instrText>
        </w:r>
        <w:r>
          <w:fldChar w:fldCharType="separate"/>
        </w:r>
        <w:r>
          <w:t>77</w:t>
        </w:r>
        <w:r>
          <w:fldChar w:fldCharType="end"/>
        </w:r>
      </w:hyperlink>
    </w:p>
    <w:p>
      <w:pPr>
        <w:pStyle w:val="TOC2"/>
        <w:tabs>
          <w:tab w:val="right" w:leader="dot" w:pos="8306"/>
        </w:tabs>
      </w:pPr>
      <w:hyperlink w:anchor="_Toc19000" w:history="1">
        <w:r>
          <w:rPr>
            <w:rFonts w:ascii="仿宋" w:eastAsia="仿宋" w:hAnsi="仿宋" w:cs="仿宋" w:hint="eastAsia"/>
            <w:lang w:eastAsia="zh-CN"/>
          </w:rPr>
          <w:t>(二)、变更实施与控制</w:t>
        </w:r>
        <w:r>
          <w:tab/>
        </w:r>
        <w:r>
          <w:fldChar w:fldCharType="begin"/>
        </w:r>
        <w:r>
          <w:instrText xml:space="preserve"> PAGEREF _Toc19000 \h </w:instrText>
        </w:r>
        <w:r>
          <w:fldChar w:fldCharType="separate"/>
        </w:r>
        <w:r>
          <w:t>78</w:t>
        </w:r>
        <w:r>
          <w:fldChar w:fldCharType="end"/>
        </w:r>
      </w:hyperlink>
    </w:p>
    <w:p>
      <w:pPr>
        <w:pStyle w:val="TOC1"/>
        <w:tabs>
          <w:tab w:val="right" w:leader="dot" w:pos="8306"/>
        </w:tabs>
      </w:pPr>
      <w:hyperlink w:anchor="_Toc30679" w:history="1">
        <w:r>
          <w:rPr>
            <w:rFonts w:ascii="仿宋" w:eastAsia="仿宋" w:hAnsi="仿宋" w:cs="仿宋" w:hint="eastAsia"/>
            <w:lang w:eastAsia="zh-CN"/>
          </w:rPr>
          <w:t>十九、经营计划</w:t>
        </w:r>
        <w:r>
          <w:tab/>
        </w:r>
        <w:r>
          <w:fldChar w:fldCharType="begin"/>
        </w:r>
        <w:r>
          <w:instrText xml:space="preserve"> PAGEREF _Toc30679 \h </w:instrText>
        </w:r>
        <w:r>
          <w:fldChar w:fldCharType="separate"/>
        </w:r>
        <w:r>
          <w:t>79</w:t>
        </w:r>
        <w:r>
          <w:fldChar w:fldCharType="end"/>
        </w:r>
      </w:hyperlink>
    </w:p>
    <w:p>
      <w:pPr>
        <w:pStyle w:val="TOC2"/>
        <w:tabs>
          <w:tab w:val="right" w:leader="dot" w:pos="8306"/>
        </w:tabs>
      </w:pPr>
      <w:hyperlink w:anchor="_Toc27253" w:history="1">
        <w:r>
          <w:rPr>
            <w:rFonts w:ascii="仿宋" w:eastAsia="仿宋" w:hAnsi="仿宋" w:cs="仿宋" w:hint="eastAsia"/>
            <w:lang w:eastAsia="zh-CN"/>
          </w:rPr>
          <w:t>(一)、生产与运营</w:t>
        </w:r>
        <w:r>
          <w:tab/>
        </w:r>
        <w:r>
          <w:fldChar w:fldCharType="begin"/>
        </w:r>
        <w:r>
          <w:instrText xml:space="preserve"> PAGEREF _Toc27253 \h </w:instrText>
        </w:r>
        <w:r>
          <w:fldChar w:fldCharType="separate"/>
        </w:r>
        <w:r>
          <w:t>79</w:t>
        </w:r>
        <w:r>
          <w:fldChar w:fldCharType="end"/>
        </w:r>
      </w:hyperlink>
    </w:p>
    <w:p>
      <w:pPr>
        <w:pStyle w:val="TOC2"/>
        <w:tabs>
          <w:tab w:val="right" w:leader="dot" w:pos="8306"/>
        </w:tabs>
      </w:pPr>
      <w:hyperlink w:anchor="_Toc28831" w:history="1">
        <w:r>
          <w:rPr>
            <w:rFonts w:ascii="仿宋" w:eastAsia="仿宋" w:hAnsi="仿宋" w:cs="仿宋" w:hint="eastAsia"/>
            <w:lang w:eastAsia="zh-CN"/>
          </w:rPr>
          <w:t>(二)、供应链管理</w:t>
        </w:r>
        <w:r>
          <w:tab/>
        </w:r>
        <w:r>
          <w:fldChar w:fldCharType="begin"/>
        </w:r>
        <w:r>
          <w:instrText xml:space="preserve"> PAGEREF _Toc28831 \h </w:instrText>
        </w:r>
        <w:r>
          <w:fldChar w:fldCharType="separate"/>
        </w:r>
        <w:r>
          <w:t>81</w:t>
        </w:r>
        <w:r>
          <w:fldChar w:fldCharType="end"/>
        </w:r>
      </w:hyperlink>
    </w:p>
    <w:p>
      <w:pPr>
        <w:pStyle w:val="TOC2"/>
        <w:tabs>
          <w:tab w:val="right" w:leader="dot" w:pos="8306"/>
        </w:tabs>
      </w:pPr>
      <w:hyperlink w:anchor="_Toc4805" w:history="1">
        <w:r>
          <w:rPr>
            <w:rFonts w:ascii="仿宋" w:eastAsia="仿宋" w:hAnsi="仿宋" w:cs="仿宋" w:hint="eastAsia"/>
            <w:lang w:eastAsia="zh-CN"/>
          </w:rPr>
          <w:t>(三)、人力资源</w:t>
        </w:r>
        <w:r>
          <w:tab/>
        </w:r>
        <w:r>
          <w:fldChar w:fldCharType="begin"/>
        </w:r>
        <w:r>
          <w:instrText xml:space="preserve"> PAGEREF _Toc4805 \h </w:instrText>
        </w:r>
        <w:r>
          <w:fldChar w:fldCharType="separate"/>
        </w:r>
        <w:r>
          <w:t>82</w:t>
        </w:r>
        <w:r>
          <w:fldChar w:fldCharType="end"/>
        </w:r>
      </w:hyperlink>
    </w:p>
    <w:p>
      <w:pPr>
        <w:pStyle w:val="TOC2"/>
        <w:tabs>
          <w:tab w:val="right" w:leader="dot" w:pos="8306"/>
        </w:tabs>
      </w:pPr>
      <w:hyperlink w:anchor="_Toc25174" w:history="1">
        <w:r>
          <w:rPr>
            <w:rFonts w:ascii="仿宋" w:eastAsia="仿宋" w:hAnsi="仿宋" w:cs="仿宋" w:hint="eastAsia"/>
            <w:lang w:eastAsia="zh-CN"/>
          </w:rPr>
          <w:t>(四)、法律与合规事项</w:t>
        </w:r>
        <w:r>
          <w:tab/>
        </w:r>
        <w:r>
          <w:fldChar w:fldCharType="begin"/>
        </w:r>
        <w:r>
          <w:instrText xml:space="preserve"> PAGEREF _Toc25174 \h </w:instrText>
        </w:r>
        <w:r>
          <w:fldChar w:fldCharType="separate"/>
        </w:r>
        <w:r>
          <w:t>82</w:t>
        </w:r>
        <w:r>
          <w:fldChar w:fldCharType="end"/>
        </w:r>
      </w:hyperlink>
    </w:p>
    <w:p>
      <w:pPr>
        <w:pStyle w:val="TOC1"/>
        <w:tabs>
          <w:tab w:val="right" w:leader="dot" w:pos="8306"/>
        </w:tabs>
      </w:pPr>
      <w:hyperlink w:anchor="_Toc5578" w:history="1">
        <w:r>
          <w:rPr>
            <w:rFonts w:ascii="仿宋" w:eastAsia="仿宋" w:hAnsi="仿宋" w:cs="仿宋" w:hint="eastAsia"/>
            <w:lang w:eastAsia="zh-CN"/>
          </w:rPr>
          <w:t>二十、法律和合规事项</w:t>
        </w:r>
        <w:r>
          <w:tab/>
        </w:r>
        <w:r>
          <w:fldChar w:fldCharType="begin"/>
        </w:r>
        <w:r>
          <w:instrText xml:space="preserve"> PAGEREF _Toc5578 \h </w:instrText>
        </w:r>
        <w:r>
          <w:fldChar w:fldCharType="separate"/>
        </w:r>
        <w:r>
          <w:t>83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155" w:history="1">
        <w:r>
          <w:rPr>
            <w:rFonts w:ascii="仿宋" w:eastAsia="仿宋" w:hAnsi="仿宋" w:cs="仿宋" w:hint="eastAsia"/>
            <w:lang w:eastAsia="zh-CN"/>
          </w:rPr>
          <w:t>(一)、公司注册和法律地位</w:t>
        </w:r>
        <w:r>
          <w:tab/>
        </w:r>
        <w:r>
          <w:fldChar w:fldCharType="begin"/>
        </w:r>
        <w:r>
          <w:instrText xml:space="preserve"> PAGEREF _Toc2155 \h </w:instrText>
        </w:r>
        <w:r>
          <w:fldChar w:fldCharType="separate"/>
        </w:r>
        <w:r>
          <w:t>83</w:t>
        </w:r>
        <w:r>
          <w:fldChar w:fldCharType="end"/>
        </w:r>
      </w:hyperlink>
    </w:p>
    <w:p>
      <w:pPr>
        <w:pStyle w:val="TOC2"/>
        <w:tabs>
          <w:tab w:val="right" w:leader="dot" w:pos="8306"/>
        </w:tabs>
      </w:pPr>
      <w:hyperlink w:anchor="_Toc28477" w:history="1">
        <w:r>
          <w:rPr>
            <w:rFonts w:ascii="仿宋" w:eastAsia="仿宋" w:hAnsi="仿宋" w:cs="仿宋" w:hint="eastAsia"/>
            <w:lang w:eastAsia="zh-CN"/>
          </w:rPr>
          <w:t>(二)、专业许可与许可证</w:t>
        </w:r>
        <w:r>
          <w:tab/>
        </w:r>
        <w:r>
          <w:fldChar w:fldCharType="begin"/>
        </w:r>
        <w:r>
          <w:instrText xml:space="preserve"> PAGEREF _Toc28477 \h </w:instrText>
        </w:r>
        <w:r>
          <w:fldChar w:fldCharType="separate"/>
        </w:r>
        <w:r>
          <w:t>83</w:t>
        </w:r>
        <w:r>
          <w:fldChar w:fldCharType="end"/>
        </w:r>
      </w:hyperlink>
    </w:p>
    <w:p>
      <w:pPr>
        <w:pStyle w:val="TOC2"/>
        <w:tabs>
          <w:tab w:val="right" w:leader="dot" w:pos="8306"/>
        </w:tabs>
      </w:pPr>
      <w:hyperlink w:anchor="_Toc3476" w:history="1">
        <w:r>
          <w:rPr>
            <w:rFonts w:ascii="仿宋" w:eastAsia="仿宋" w:hAnsi="仿宋" w:cs="仿宋" w:hint="eastAsia"/>
            <w:lang w:eastAsia="zh-CN"/>
          </w:rPr>
          <w:t>(三)、知识产权</w:t>
        </w:r>
        <w:r>
          <w:tab/>
        </w:r>
        <w:r>
          <w:fldChar w:fldCharType="begin"/>
        </w:r>
        <w:r>
          <w:instrText xml:space="preserve"> PAGEREF _Toc3476 \h </w:instrText>
        </w:r>
        <w:r>
          <w:fldChar w:fldCharType="separate"/>
        </w:r>
        <w:r>
          <w:t>83</w:t>
        </w:r>
        <w:r>
          <w:fldChar w:fldCharType="end"/>
        </w:r>
      </w:hyperlink>
    </w:p>
    <w:p>
      <w:pPr>
        <w:pStyle w:val="TOC2"/>
        <w:tabs>
          <w:tab w:val="right" w:leader="dot" w:pos="8306"/>
        </w:tabs>
      </w:pPr>
      <w:hyperlink w:anchor="_Toc19805" w:history="1">
        <w:r>
          <w:rPr>
            <w:rFonts w:ascii="仿宋" w:eastAsia="仿宋" w:hAnsi="仿宋" w:cs="仿宋" w:hint="eastAsia"/>
            <w:lang w:eastAsia="zh-CN"/>
          </w:rPr>
          <w:t>(四)、合同与法律义务</w:t>
        </w:r>
        <w:r>
          <w:tab/>
        </w:r>
        <w:r>
          <w:fldChar w:fldCharType="begin"/>
        </w:r>
        <w:r>
          <w:instrText xml:space="preserve"> PAGEREF _Toc19805 \h </w:instrText>
        </w:r>
        <w:r>
          <w:fldChar w:fldCharType="separate"/>
        </w:r>
        <w:r>
          <w:t>84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016"/>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20218"/>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https://d.book118.com/288126015024006042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平板显示用化学品行业商业计划书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平板显示用化学品行业商业计划书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平板显示用化学品行业商业计划书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平板显示用化学品行业商业计划书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平板显示用化学品行业商业计划书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F14D50"/>
    <w:rsid w:val="4593521B"/>
    <w:rsid w:val="5BF14D50"/>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88126015024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2024-02-19T06:21:00Z</dcterms:created>
  <dcterms:modified xsi:type="dcterms:W3CDTF">2024-02-19T06:21:28Z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A961BD1343044B2F9D0F62D477F76615_11</vt:lpwstr>
  </property>
  <property fmtid="{D5CDD505-2E9C-101B-9397-08002B2CF9AE}" pid="3" name="KSOProductBuildVer">
    <vt:lpwstr>2052-12.1.0.16250</vt:lpwstr>
  </property>
</Properties>
</file>