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B06" w:rsidRPr="00857DFB">
      <w:pPr>
        <w:spacing w:before="100" w:beforeAutospacing="1" w:line="240" w:lineRule="atLeast"/>
        <w:jc w:val="center"/>
        <w:rPr>
          <w:rFonts w:ascii="黑体" w:eastAsia="黑体" w:cs="黑体"/>
          <w:sz w:val="40"/>
          <w:szCs w:val="48"/>
        </w:rPr>
      </w:pPr>
      <w:r w:rsidRPr="00857DFB">
        <w:rPr>
          <w:rFonts w:ascii="黑体" w:eastAsia="黑体" w:cs="黑体" w:hint="eastAsia"/>
          <w:sz w:val="40"/>
          <w:szCs w:val="48"/>
        </w:rPr>
        <w:t>某产线气动机械手控制系统设计</w:t>
      </w:r>
    </w:p>
    <w:p w:rsidR="00857DFB">
      <w:pPr>
        <w:jc w:val="center"/>
        <w:rPr>
          <w:rFonts w:ascii="黑体" w:eastAsia="黑体" w:hAnsi="黑体" w:cs="黑体" w:hint="eastAsia"/>
          <w:sz w:val="30"/>
          <w:szCs w:val="30"/>
        </w:rPr>
      </w:pPr>
    </w:p>
    <w:p w:rsidR="009E3B06">
      <w:pPr>
        <w:jc w:val="center"/>
        <w:rPr>
          <w:rFonts w:ascii="黑体" w:eastAsia="黑体" w:hAnsi="黑体" w:cs="黑体"/>
          <w:sz w:val="30"/>
          <w:szCs w:val="30"/>
        </w:rPr>
      </w:pPr>
      <w:r>
        <w:rPr>
          <w:rFonts w:ascii="黑体" w:eastAsia="黑体" w:hAnsi="黑体" w:cs="黑体" w:hint="eastAsia"/>
          <w:sz w:val="30"/>
          <w:szCs w:val="30"/>
        </w:rPr>
        <w:t>摘要</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在工业领域中气动机械手占据着非常重要的位置。随着自动控制系统越来越完善、越来越先进，机械手能够代替生产工人完成一定的分拣、搬运、装卸等工作，减轻了高强度的人工劳动、降低了制造的经济成本。气动机</w:t>
      </w:r>
      <w:r>
        <w:rPr>
          <w:rFonts w:ascii="宋体" w:eastAsia="宋体" w:hAnsi="宋体" w:cs="宋体" w:hint="eastAsia"/>
          <w:sz w:val="24"/>
        </w:rPr>
        <w:t>械手动作敏捷、安全可靠、节能、环境污染不严重，能实现无级调速、容易实现过载保护等优点，经常用于汽车制造、精密仪器、生物化学、军事等工业。本设计采用</w:t>
      </w:r>
      <w:r>
        <w:rPr>
          <w:rFonts w:ascii="宋体" w:eastAsia="宋体" w:hAnsi="宋体" w:cs="宋体" w:hint="eastAsia"/>
          <w:sz w:val="24"/>
        </w:rPr>
        <w:t>PLC</w:t>
      </w:r>
      <w:r>
        <w:rPr>
          <w:rFonts w:ascii="宋体" w:eastAsia="宋体" w:hAnsi="宋体" w:cs="宋体" w:hint="eastAsia"/>
          <w:sz w:val="24"/>
        </w:rPr>
        <w:t>进行设计了气动机械手的操作控制系统，其中包括气动机械手的结构和控制系统设计。机械手的结构由气缸、气爪和连接部件组成，按一定轨迹运行，实现对物料的抓取、卸载</w:t>
      </w:r>
      <w:r>
        <w:rPr>
          <w:rFonts w:ascii="宋体" w:eastAsia="宋体" w:hAnsi="宋体" w:cs="宋体" w:hint="eastAsia"/>
          <w:sz w:val="24"/>
        </w:rPr>
        <w:t>。</w:t>
      </w:r>
    </w:p>
    <w:p w:rsidR="009E3B06">
      <w:pPr>
        <w:spacing w:line="360" w:lineRule="auto"/>
        <w:ind w:firstLine="480" w:firstLineChars="200"/>
        <w:rPr>
          <w:rFonts w:ascii="宋体" w:eastAsia="宋体" w:hAnsi="宋体" w:cs="宋体"/>
          <w:sz w:val="24"/>
        </w:rPr>
        <w:sectPr w:rsidSect="009E3B06">
          <w:headerReference w:type="default" r:id="rId5"/>
          <w:footerReference w:type="default" r:id="rId6"/>
          <w:pgSz w:w="11906" w:h="16838"/>
          <w:pgMar w:top="1417" w:right="1134" w:bottom="1134" w:left="1417" w:header="851" w:footer="850" w:gutter="0"/>
          <w:pgNumType w:start="1"/>
          <w:cols w:space="425"/>
          <w:docGrid w:type="lines" w:linePitch="312"/>
        </w:sectPr>
      </w:pPr>
      <w:r>
        <w:rPr>
          <w:rFonts w:ascii="宋体" w:eastAsia="宋体" w:hAnsi="宋体" w:cs="宋体" w:hint="eastAsia"/>
          <w:b/>
          <w:bCs/>
          <w:sz w:val="24"/>
        </w:rPr>
        <w:t>关键词：</w:t>
      </w:r>
      <w:r>
        <w:rPr>
          <w:rFonts w:ascii="宋体" w:eastAsia="宋体" w:hAnsi="宋体" w:cs="宋体" w:hint="eastAsia"/>
          <w:sz w:val="24"/>
        </w:rPr>
        <w:t>PLC</w:t>
      </w:r>
      <w:r>
        <w:rPr>
          <w:rFonts w:ascii="宋体" w:eastAsia="宋体" w:hAnsi="宋体" w:cs="宋体" w:hint="eastAsia"/>
          <w:sz w:val="24"/>
        </w:rPr>
        <w:t>控制；气动机械手；梯形图；硬件选型；软件设计；人机界面</w:t>
      </w:r>
    </w:p>
    <w:p w:rsidR="009E3B06" w:rsidP="00857DFB">
      <w:pPr>
        <w:pStyle w:val="Heading1"/>
        <w:ind w:firstLine="452"/>
      </w:pPr>
      <w:bookmarkStart w:id="0" w:name="_Toc17393"/>
      <w:r>
        <w:rPr>
          <w:rFonts w:hint="eastAsia"/>
        </w:rPr>
        <w:t>1</w:t>
      </w:r>
      <w:r>
        <w:rPr>
          <w:rFonts w:hint="eastAsia"/>
        </w:rPr>
        <w:t>前言</w:t>
      </w:r>
      <w:bookmarkEnd w:id="0"/>
    </w:p>
    <w:p w:rsidR="009E3B06">
      <w:pPr>
        <w:pStyle w:val="Heading2"/>
      </w:pPr>
      <w:bookmarkStart w:id="1" w:name="_Toc16584"/>
      <w:r>
        <w:rPr>
          <w:rFonts w:hint="eastAsia"/>
        </w:rPr>
        <w:t>1.1</w:t>
      </w:r>
      <w:r>
        <w:rPr>
          <w:rFonts w:hint="eastAsia"/>
        </w:rPr>
        <w:t>论文的研究背景及意义</w:t>
      </w:r>
      <w:bookmarkEnd w:id="1"/>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随着现代科学技术的快速发展</w:t>
      </w:r>
      <w:r>
        <w:rPr>
          <w:rFonts w:ascii="宋体" w:eastAsia="宋体" w:hAnsi="宋体" w:cs="宋体" w:hint="eastAsia"/>
          <w:sz w:val="24"/>
        </w:rPr>
        <w:t>,</w:t>
      </w:r>
      <w:r>
        <w:rPr>
          <w:rFonts w:ascii="宋体" w:eastAsia="宋体" w:hAnsi="宋体" w:cs="宋体" w:hint="eastAsia"/>
          <w:sz w:val="24"/>
        </w:rPr>
        <w:t>工业中使用自动化设备来生产、加工得到广泛的支持。机械手的脱颖而出是基于人们对工业生产技术的精雕细琢。它是现代生活与科学技术应用相连接形成的一项完善的核心技术。工业机械手在应用方面能够提高生产效率</w:t>
      </w:r>
      <w:r>
        <w:rPr>
          <w:rFonts w:ascii="宋体" w:eastAsia="宋体" w:hAnsi="宋体" w:cs="宋体" w:hint="eastAsia"/>
          <w:sz w:val="24"/>
        </w:rPr>
        <w:t>,</w:t>
      </w:r>
      <w:r>
        <w:rPr>
          <w:rFonts w:ascii="宋体" w:eastAsia="宋体" w:hAnsi="宋体" w:cs="宋体" w:hint="eastAsia"/>
          <w:sz w:val="24"/>
        </w:rPr>
        <w:t>提高产品生产的精确性</w:t>
      </w:r>
      <w:r>
        <w:rPr>
          <w:rFonts w:ascii="宋体" w:eastAsia="宋体" w:hAnsi="宋体" w:cs="宋体" w:hint="eastAsia"/>
          <w:sz w:val="24"/>
        </w:rPr>
        <w:t>,</w:t>
      </w:r>
      <w:r>
        <w:rPr>
          <w:rFonts w:ascii="宋体" w:eastAsia="宋体" w:hAnsi="宋体" w:cs="宋体" w:hint="eastAsia"/>
          <w:sz w:val="24"/>
        </w:rPr>
        <w:t>降低危险性的生产。在人工操作的环节中更容易被直接实用</w:t>
      </w:r>
      <w:r>
        <w:rPr>
          <w:rFonts w:ascii="宋体" w:eastAsia="宋体" w:hAnsi="宋体" w:cs="宋体" w:hint="eastAsia"/>
          <w:sz w:val="24"/>
        </w:rPr>
        <w:t>,</w:t>
      </w:r>
      <w:r>
        <w:rPr>
          <w:rFonts w:ascii="宋体" w:eastAsia="宋体" w:hAnsi="宋体" w:cs="宋体" w:hint="eastAsia"/>
          <w:sz w:val="24"/>
        </w:rPr>
        <w:t>尤其是在高危工业的生产，比如有毒物质存在过多的化工生产，核电站的放射性物质场所，易燃易爆的烟花炮仗场所，都非常适合是用机械手来代替人手工生产。它还广泛应用于机械行业</w:t>
      </w:r>
      <w:r>
        <w:rPr>
          <w:rFonts w:ascii="宋体" w:eastAsia="宋体" w:hAnsi="宋体" w:cs="宋体" w:hint="eastAsia"/>
          <w:sz w:val="24"/>
        </w:rPr>
        <w:t>,</w:t>
      </w:r>
      <w:r>
        <w:rPr>
          <w:rFonts w:ascii="宋体" w:eastAsia="宋体" w:hAnsi="宋体" w:cs="宋体" w:hint="eastAsia"/>
          <w:sz w:val="24"/>
        </w:rPr>
        <w:t>比如在柔性的生产流水线中能够使用气动自动结构对</w:t>
      </w:r>
      <w:r>
        <w:rPr>
          <w:rFonts w:ascii="宋体" w:eastAsia="宋体" w:hAnsi="宋体" w:cs="宋体" w:hint="eastAsia"/>
          <w:sz w:val="24"/>
        </w:rPr>
        <w:t>组装搬运装卸材料进行处理。在机械零件的装配生产线过程中</w:t>
      </w:r>
      <w:r>
        <w:rPr>
          <w:rFonts w:ascii="宋体" w:eastAsia="宋体" w:hAnsi="宋体" w:cs="宋体" w:hint="eastAsia"/>
          <w:sz w:val="24"/>
        </w:rPr>
        <w:t>,</w:t>
      </w:r>
      <w:r>
        <w:rPr>
          <w:rFonts w:ascii="宋体" w:eastAsia="宋体" w:hAnsi="宋体" w:cs="宋体" w:hint="eastAsia"/>
          <w:sz w:val="24"/>
        </w:rPr>
        <w:t>机器手常用于抓取搬运汽车零件并将两个不同的零配件装配到一起</w:t>
      </w:r>
      <w:r>
        <w:rPr>
          <w:rFonts w:ascii="宋体" w:eastAsia="宋体" w:hAnsi="宋体" w:cs="宋体" w:hint="eastAsia"/>
          <w:sz w:val="24"/>
        </w:rPr>
        <w:t>,</w:t>
      </w:r>
      <w:r>
        <w:rPr>
          <w:rFonts w:ascii="宋体" w:eastAsia="宋体" w:hAnsi="宋体" w:cs="宋体" w:hint="eastAsia"/>
          <w:sz w:val="24"/>
        </w:rPr>
        <w:t>例如</w:t>
      </w:r>
      <w:r>
        <w:rPr>
          <w:rFonts w:ascii="宋体" w:eastAsia="宋体" w:hAnsi="宋体" w:cs="宋体" w:hint="eastAsia"/>
          <w:sz w:val="24"/>
        </w:rPr>
        <w:t>:</w:t>
      </w:r>
      <w:r>
        <w:rPr>
          <w:rFonts w:ascii="宋体" w:eastAsia="宋体" w:hAnsi="宋体" w:cs="宋体" w:hint="eastAsia"/>
          <w:sz w:val="24"/>
        </w:rPr>
        <w:t>在生产一瓶汽水时可以用机械手将瓶盖紧紧压在瓶子上等</w:t>
      </w:r>
      <w:r>
        <w:rPr>
          <w:rFonts w:ascii="宋体" w:eastAsia="宋体" w:hAnsi="宋体" w:cs="宋体" w:hint="eastAsia"/>
          <w:sz w:val="24"/>
        </w:rPr>
        <w:t>,</w:t>
      </w:r>
      <w:r>
        <w:rPr>
          <w:rFonts w:ascii="宋体" w:eastAsia="宋体" w:hAnsi="宋体" w:cs="宋体" w:hint="eastAsia"/>
          <w:sz w:val="24"/>
        </w:rPr>
        <w:t>保证了产品稳定性</w:t>
      </w:r>
      <w:r>
        <w:rPr>
          <w:rFonts w:ascii="宋体" w:eastAsia="宋体" w:hAnsi="宋体" w:cs="宋体" w:hint="eastAsia"/>
          <w:sz w:val="24"/>
        </w:rPr>
        <w:t>,</w:t>
      </w:r>
      <w:r>
        <w:rPr>
          <w:rFonts w:ascii="宋体" w:eastAsia="宋体" w:hAnsi="宋体" w:cs="宋体" w:hint="eastAsia"/>
          <w:sz w:val="24"/>
        </w:rPr>
        <w:t>降低了工人劳动强度</w:t>
      </w:r>
      <w:r>
        <w:rPr>
          <w:rFonts w:ascii="宋体" w:eastAsia="宋体" w:hAnsi="宋体" w:cs="宋体" w:hint="eastAsia"/>
          <w:sz w:val="24"/>
        </w:rPr>
        <w:t>,</w:t>
      </w:r>
      <w:r>
        <w:rPr>
          <w:rFonts w:ascii="宋体" w:eastAsia="宋体" w:hAnsi="宋体" w:cs="宋体" w:hint="eastAsia"/>
          <w:sz w:val="24"/>
        </w:rPr>
        <w:t>进一步加强了安全生产产品。适应了现代社会生产的风潮</w:t>
      </w:r>
      <w:r>
        <w:rPr>
          <w:rFonts w:ascii="宋体" w:eastAsia="宋体" w:hAnsi="宋体" w:cs="宋体" w:hint="eastAsia"/>
          <w:sz w:val="24"/>
        </w:rPr>
        <w:t>,</w:t>
      </w:r>
      <w:r>
        <w:rPr>
          <w:rFonts w:ascii="宋体" w:eastAsia="宋体" w:hAnsi="宋体" w:cs="宋体" w:hint="eastAsia"/>
          <w:sz w:val="24"/>
        </w:rPr>
        <w:t>具有很强大的生命力。</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机械手驱动的传统方式包括气动自动变速箱、液压动力传动、机械传动和电气传动。广泛应用的气动技术关键在于以环境中使用的压缩气体为基础，具有动作灵敏、稳定性可靠、结构单一、质量轻、节约资源、寿命长等独特的特性</w:t>
      </w:r>
      <w:r>
        <w:rPr>
          <w:rFonts w:ascii="宋体" w:eastAsia="宋体" w:hAnsi="宋体" w:cs="宋体" w:hint="eastAsia"/>
          <w:sz w:val="24"/>
        </w:rPr>
        <w:t>,</w:t>
      </w:r>
      <w:r>
        <w:rPr>
          <w:rFonts w:ascii="宋体" w:eastAsia="宋体" w:hAnsi="宋体" w:cs="宋体" w:hint="eastAsia"/>
          <w:sz w:val="24"/>
        </w:rPr>
        <w:t>尤其在适合控制、容易维</w:t>
      </w:r>
      <w:r>
        <w:rPr>
          <w:rFonts w:ascii="宋体" w:eastAsia="宋体" w:hAnsi="宋体" w:cs="宋体" w:hint="eastAsia"/>
          <w:sz w:val="24"/>
        </w:rPr>
        <w:t>护、无大气污染的地方更加适用。其次</w:t>
      </w:r>
      <w:r>
        <w:rPr>
          <w:rFonts w:ascii="宋体" w:eastAsia="宋体" w:hAnsi="宋体" w:cs="宋体" w:hint="eastAsia"/>
          <w:sz w:val="24"/>
        </w:rPr>
        <w:t>,</w:t>
      </w:r>
      <w:r>
        <w:rPr>
          <w:rFonts w:ascii="宋体" w:eastAsia="宋体" w:hAnsi="宋体" w:cs="宋体" w:hint="eastAsia"/>
          <w:sz w:val="24"/>
        </w:rPr>
        <w:t>气动技术还经常被作为机械手启动系统里的最佳选择。与其他的操作控制方式相比较</w:t>
      </w:r>
      <w:r>
        <w:rPr>
          <w:rFonts w:ascii="宋体" w:eastAsia="宋体" w:hAnsi="宋体" w:cs="宋体" w:hint="eastAsia"/>
          <w:sz w:val="24"/>
        </w:rPr>
        <w:t>,</w:t>
      </w:r>
      <w:r>
        <w:rPr>
          <w:rFonts w:ascii="宋体" w:eastAsia="宋体" w:hAnsi="宋体" w:cs="宋体" w:hint="eastAsia"/>
          <w:sz w:val="24"/>
        </w:rPr>
        <w:t>气动末端执行器各个部分具有无水污染、跟踪能力强、价格便宜、整体结构简单等特点。在机械工业的生产过程中</w:t>
      </w:r>
      <w:r>
        <w:rPr>
          <w:rFonts w:ascii="宋体" w:eastAsia="宋体" w:hAnsi="宋体" w:cs="宋体" w:hint="eastAsia"/>
          <w:sz w:val="24"/>
        </w:rPr>
        <w:t>,</w:t>
      </w:r>
      <w:r>
        <w:rPr>
          <w:rFonts w:ascii="宋体" w:eastAsia="宋体" w:hAnsi="宋体" w:cs="宋体" w:hint="eastAsia"/>
          <w:sz w:val="24"/>
        </w:rPr>
        <w:t>更多的自动化设备都采用机器手搬运</w:t>
      </w:r>
      <w:r>
        <w:rPr>
          <w:rFonts w:ascii="宋体" w:eastAsia="宋体" w:hAnsi="宋体" w:cs="宋体" w:hint="eastAsia"/>
          <w:sz w:val="24"/>
        </w:rPr>
        <w:t>,</w:t>
      </w:r>
      <w:r>
        <w:rPr>
          <w:rFonts w:ascii="宋体" w:eastAsia="宋体" w:hAnsi="宋体" w:cs="宋体" w:hint="eastAsia"/>
          <w:sz w:val="24"/>
        </w:rPr>
        <w:t>其原因是液压能够更好的控制气体传输方向。共有</w:t>
      </w:r>
      <w:r>
        <w:rPr>
          <w:rFonts w:ascii="宋体" w:eastAsia="宋体" w:hAnsi="宋体" w:cs="宋体" w:hint="eastAsia"/>
          <w:sz w:val="24"/>
        </w:rPr>
        <w:t>,</w:t>
      </w:r>
      <w:r>
        <w:rPr>
          <w:rFonts w:ascii="宋体" w:eastAsia="宋体" w:hAnsi="宋体" w:cs="宋体" w:hint="eastAsia"/>
          <w:sz w:val="24"/>
        </w:rPr>
        <w:t>活塞式机械手以其取之不尽、用之不竭的天然气和低廉的生产成本深受用户的热捧。气动机械手的系统的研究愈来愈受到各国的强调</w:t>
      </w:r>
      <w:r>
        <w:rPr>
          <w:rFonts w:ascii="宋体" w:eastAsia="宋体" w:hAnsi="宋体" w:cs="宋体" w:hint="eastAsia"/>
          <w:sz w:val="24"/>
        </w:rPr>
        <w:t>,</w:t>
      </w:r>
      <w:r>
        <w:rPr>
          <w:rFonts w:ascii="宋体" w:eastAsia="宋体" w:hAnsi="宋体" w:cs="宋体" w:hint="eastAsia"/>
          <w:sz w:val="24"/>
        </w:rPr>
        <w:t>已发展成为满足大规模生产不需要的重要实用技术。</w:t>
      </w:r>
    </w:p>
    <w:p w:rsidR="009E3B06">
      <w:pPr>
        <w:spacing w:line="360" w:lineRule="auto"/>
        <w:ind w:firstLine="480" w:firstLineChars="200"/>
        <w:rPr>
          <w:rFonts w:ascii="宋体" w:eastAsia="宋体" w:hAnsi="宋体" w:cs="宋体"/>
          <w:sz w:val="24"/>
        </w:rPr>
        <w:sectPr w:rsidSect="009E3B06">
          <w:headerReference w:type="default" r:id="rId7"/>
          <w:footerReference w:type="default" r:id="rId8"/>
          <w:type w:val="nextPage"/>
          <w:pgSz w:w="11906" w:h="16838"/>
          <w:pgMar w:top="1417" w:right="1134" w:bottom="1134" w:left="1417" w:header="851" w:footer="850" w:gutter="0"/>
          <w:pgNumType w:start="2"/>
          <w:cols w:space="425"/>
          <w:titlePg w:val="0"/>
          <w:docGrid w:type="lines" w:linePitch="312"/>
        </w:sectPr>
      </w:pPr>
      <w:r>
        <w:rPr>
          <w:rFonts w:ascii="宋体" w:eastAsia="宋体" w:hAnsi="宋体" w:cs="宋体" w:hint="eastAsia"/>
          <w:sz w:val="24"/>
        </w:rPr>
        <w:t>机器人手臂是最新、最前沿和自动化程度更新最快的产品，它主要替代了传统的传送带驱动和高精确度的工作。在发展迅速过程中，许多国家的经济在气动伺服系统做了大量专业工作，尝试了各种控制多种方法和控制策略，以提高系统的厘米级和机械手的定位精度</w:t>
      </w:r>
      <w:r>
        <w:rPr>
          <w:rFonts w:ascii="宋体" w:eastAsia="宋体" w:hAnsi="宋体" w:cs="宋体" w:hint="eastAsia"/>
          <w:sz w:val="24"/>
        </w:rPr>
        <w:t>[</w:t>
      </w:r>
      <w:r>
        <w:rPr>
          <w:rFonts w:ascii="宋体" w:eastAsia="宋体" w:hAnsi="宋体" w:cs="宋体" w:hint="eastAsia"/>
          <w:sz w:val="24"/>
        </w:rPr>
        <w:t>。为了满足工业的需要，本小课题试图再开发一种气动移载机，以实现多功能抓取品牌产品自动生成运输在制品的更大自由度。此外，当其它产品变更或机械手需要事先分配比例新去完成时，能够可以轻松地更改或重新调整设计其新相关零件。当调整位置改变自己时，还能以后编程并可以快速投入生产时间，一定程</w:t>
      </w:r>
      <w:r>
        <w:rPr>
          <w:rFonts w:ascii="宋体" w:eastAsia="宋体" w:hAnsi="宋体" w:cs="宋体" w:hint="eastAsia"/>
          <w:sz w:val="24"/>
        </w:rPr>
        <w:t>度降低安装完毕和转换成本。</w:t>
      </w:r>
    </w:p>
    <w:p w:rsidR="009E3B06">
      <w:pPr>
        <w:pStyle w:val="Heading2"/>
      </w:pPr>
      <w:bookmarkStart w:id="2" w:name="_Toc9809"/>
      <w:r>
        <w:rPr>
          <w:rFonts w:hint="eastAsia"/>
        </w:rPr>
        <w:t>1.2</w:t>
      </w:r>
      <w:r>
        <w:rPr>
          <w:rFonts w:hint="eastAsia"/>
        </w:rPr>
        <w:t>国内外气动机械手发展现状</w:t>
      </w:r>
      <w:bookmarkEnd w:id="2"/>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自二十世纪五十年代末以来，经过长时间的研究攻关，美国在一九五八制造出了世界最早的一台机械手，经过四年制造技术的发展。一九六二年，美国的机械铸造公司开始了试验</w:t>
      </w:r>
      <w:r>
        <w:rPr>
          <w:rFonts w:ascii="宋体" w:eastAsia="宋体" w:hAnsi="宋体" w:cs="宋体" w:hint="eastAsia"/>
          <w:sz w:val="24"/>
        </w:rPr>
        <w:t>Versatran</w:t>
      </w:r>
      <w:r>
        <w:rPr>
          <w:rFonts w:ascii="宋体" w:eastAsia="宋体" w:hAnsi="宋体" w:cs="宋体" w:hint="eastAsia"/>
          <w:sz w:val="24"/>
        </w:rPr>
        <w:t>型号的机械手，本次实验的机械手最初旨在于操作灵活性，并且能够用于控制点位置和轨迹。机械手的中心部件必须可以升高、旋转和收缩，由液压与气压来驱动，控制系统构件需要做到示教再现型。虽然本次使用的机械手最早出现的时间在二十世纪六十年代初，但它们是外国工业革命机械手发展过程的变迁。自</w:t>
      </w:r>
      <w:r>
        <w:rPr>
          <w:rFonts w:ascii="宋体" w:eastAsia="宋体" w:hAnsi="宋体" w:cs="宋体" w:hint="eastAsia"/>
          <w:sz w:val="24"/>
        </w:rPr>
        <w:t>2</w:t>
      </w:r>
      <w:r>
        <w:rPr>
          <w:rFonts w:ascii="宋体" w:eastAsia="宋体" w:hAnsi="宋体" w:cs="宋体" w:hint="eastAsia"/>
          <w:sz w:val="24"/>
        </w:rPr>
        <w:t>0</w:t>
      </w:r>
      <w:r>
        <w:rPr>
          <w:rFonts w:ascii="宋体" w:eastAsia="宋体" w:hAnsi="宋体" w:cs="宋体" w:hint="eastAsia"/>
          <w:sz w:val="24"/>
        </w:rPr>
        <w:t>世纪</w:t>
      </w:r>
      <w:r>
        <w:rPr>
          <w:rFonts w:ascii="宋体" w:eastAsia="宋体" w:hAnsi="宋体" w:cs="宋体" w:hint="eastAsia"/>
          <w:sz w:val="24"/>
        </w:rPr>
        <w:t>60</w:t>
      </w:r>
      <w:r>
        <w:rPr>
          <w:rFonts w:ascii="宋体" w:eastAsia="宋体" w:hAnsi="宋体" w:cs="宋体" w:hint="eastAsia"/>
          <w:sz w:val="24"/>
        </w:rPr>
        <w:t>年代末以来，喷漆、电弧焊、室内粉刷为了减少工人的工作量已相继应用了气动机械手。经过时间的发展和技术的逐渐成熟机械手已经广泛的应用于机械制造、工业生产、化工、电子、航天和原子能等多个部门。它是用于实现人手操作功能的自动控制系统装置，也是一种模仿人手操作的自动运行机械。应用机械手设备可以减轻企业员工艰苦的劳动负担，从生产中解放工人的双手，达成生产的自动化和操作的机械化</w:t>
      </w:r>
      <w:r>
        <w:rPr>
          <w:rFonts w:ascii="宋体" w:eastAsia="宋体" w:hAnsi="宋体" w:cs="宋体" w:hint="eastAsia"/>
          <w:sz w:val="24"/>
        </w:rPr>
        <w:t>,</w:t>
      </w:r>
      <w:r>
        <w:rPr>
          <w:rFonts w:ascii="宋体" w:eastAsia="宋体" w:hAnsi="宋体" w:cs="宋体" w:hint="eastAsia"/>
          <w:sz w:val="24"/>
        </w:rPr>
        <w:t>减少了员工在有害的工作条件下的手工劳动，改善工作环境</w:t>
      </w:r>
      <w:r>
        <w:rPr>
          <w:rFonts w:ascii="宋体" w:eastAsia="宋体" w:hAnsi="宋体" w:cs="宋体" w:hint="eastAsia"/>
          <w:sz w:val="24"/>
        </w:rPr>
        <w:t>,</w:t>
      </w:r>
      <w:r>
        <w:rPr>
          <w:rFonts w:ascii="宋体" w:eastAsia="宋体" w:hAnsi="宋体" w:cs="宋体" w:hint="eastAsia"/>
          <w:sz w:val="24"/>
        </w:rPr>
        <w:t>保证工人的人身安全。目前</w:t>
      </w:r>
      <w:r>
        <w:rPr>
          <w:rFonts w:ascii="宋体" w:eastAsia="宋体" w:hAnsi="宋体" w:cs="宋体" w:hint="eastAsia"/>
          <w:sz w:val="24"/>
        </w:rPr>
        <w:t>,</w:t>
      </w:r>
      <w:r>
        <w:rPr>
          <w:rFonts w:ascii="宋体" w:eastAsia="宋体" w:hAnsi="宋体" w:cs="宋体" w:hint="eastAsia"/>
          <w:sz w:val="24"/>
        </w:rPr>
        <w:t>企业实际应用到生产的大多是第一代气动机械手，即由输入程</w:t>
      </w:r>
      <w:r>
        <w:rPr>
          <w:rFonts w:ascii="宋体" w:eastAsia="宋体" w:hAnsi="宋体" w:cs="宋体" w:hint="eastAsia"/>
          <w:sz w:val="24"/>
        </w:rPr>
        <w:t>序控制的机械手</w:t>
      </w:r>
      <w:r>
        <w:rPr>
          <w:rFonts w:ascii="宋体" w:eastAsia="宋体" w:hAnsi="宋体" w:cs="宋体" w:hint="eastAsia"/>
          <w:sz w:val="24"/>
        </w:rPr>
        <w:t>,</w:t>
      </w:r>
      <w:r>
        <w:rPr>
          <w:rFonts w:ascii="宋体" w:eastAsia="宋体" w:hAnsi="宋体" w:cs="宋体" w:hint="eastAsia"/>
          <w:sz w:val="24"/>
        </w:rPr>
        <w:t>基本位置上采用了点位控制方式。</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一九七八年的斯坦福大学、</w:t>
      </w:r>
      <w:r>
        <w:rPr>
          <w:rFonts w:ascii="宋体" w:eastAsia="宋体" w:hAnsi="宋体" w:cs="宋体" w:hint="eastAsia"/>
          <w:sz w:val="24"/>
        </w:rPr>
        <w:t>Unimate</w:t>
      </w:r>
      <w:r>
        <w:rPr>
          <w:rFonts w:ascii="宋体" w:eastAsia="宋体" w:hAnsi="宋体" w:cs="宋体" w:hint="eastAsia"/>
          <w:sz w:val="24"/>
        </w:rPr>
        <w:t>公司与麻省理工学院等联合设计研发了</w:t>
      </w:r>
      <w:r>
        <w:rPr>
          <w:rFonts w:ascii="宋体" w:eastAsia="宋体" w:hAnsi="宋体" w:cs="宋体" w:hint="eastAsia"/>
          <w:sz w:val="24"/>
        </w:rPr>
        <w:t>Unimation-Vic-arm</w:t>
      </w:r>
      <w:r>
        <w:rPr>
          <w:rFonts w:ascii="宋体" w:eastAsia="宋体" w:hAnsi="宋体" w:cs="宋体" w:hint="eastAsia"/>
          <w:sz w:val="24"/>
        </w:rPr>
        <w:t>型机械手臂</w:t>
      </w:r>
      <w:r>
        <w:rPr>
          <w:rFonts w:ascii="宋体" w:eastAsia="宋体" w:hAnsi="宋体" w:cs="宋体" w:hint="eastAsia"/>
          <w:sz w:val="24"/>
        </w:rPr>
        <w:t>,</w:t>
      </w:r>
      <w:r>
        <w:rPr>
          <w:rFonts w:ascii="宋体" w:eastAsia="宋体" w:hAnsi="宋体" w:cs="宋体" w:hint="eastAsia"/>
          <w:sz w:val="24"/>
        </w:rPr>
        <w:t>在现代制造业上使用这类型机械手时就必须通过配备一个小型的计算机用程序来自动完成控制</w:t>
      </w:r>
      <w:r>
        <w:rPr>
          <w:rFonts w:ascii="宋体" w:eastAsia="宋体" w:hAnsi="宋体" w:cs="宋体" w:hint="eastAsia"/>
          <w:sz w:val="24"/>
        </w:rPr>
        <w:t>,</w:t>
      </w:r>
      <w:r>
        <w:rPr>
          <w:rFonts w:ascii="宋体" w:eastAsia="宋体" w:hAnsi="宋体" w:cs="宋体" w:hint="eastAsia"/>
          <w:sz w:val="24"/>
        </w:rPr>
        <w:t>进行各种制造、加工作业和自动组装作业</w:t>
      </w:r>
      <w:r>
        <w:rPr>
          <w:rFonts w:ascii="宋体" w:eastAsia="宋体" w:hAnsi="宋体" w:cs="宋体" w:hint="eastAsia"/>
          <w:sz w:val="24"/>
        </w:rPr>
        <w:t>,</w:t>
      </w:r>
      <w:r>
        <w:rPr>
          <w:rFonts w:ascii="宋体" w:eastAsia="宋体" w:hAnsi="宋体" w:cs="宋体" w:hint="eastAsia"/>
          <w:sz w:val="24"/>
        </w:rPr>
        <w:t>且精度误差最大可在±</w:t>
      </w:r>
      <w:r>
        <w:rPr>
          <w:rFonts w:ascii="宋体" w:eastAsia="宋体" w:hAnsi="宋体" w:cs="宋体" w:hint="eastAsia"/>
          <w:sz w:val="24"/>
        </w:rPr>
        <w:t>1</w:t>
      </w:r>
      <w:r>
        <w:rPr>
          <w:rFonts w:ascii="宋体" w:eastAsia="宋体" w:hAnsi="宋体" w:cs="宋体" w:hint="eastAsia"/>
          <w:sz w:val="24"/>
        </w:rPr>
        <w:t>毫米之间。德国联邦机械制造厂是从公元一九七零年十月开始使用机械手</w:t>
      </w:r>
      <w:r>
        <w:rPr>
          <w:rFonts w:ascii="宋体" w:eastAsia="宋体" w:hAnsi="宋体" w:cs="宋体" w:hint="eastAsia"/>
          <w:sz w:val="24"/>
        </w:rPr>
        <w:t>,</w:t>
      </w:r>
      <w:r>
        <w:rPr>
          <w:rFonts w:ascii="宋体" w:eastAsia="宋体" w:hAnsi="宋体" w:cs="宋体" w:hint="eastAsia"/>
          <w:sz w:val="24"/>
        </w:rPr>
        <w:t>主要用于机械大件设备的装卸起重、搬运装卸以及对一般大型机械设备的切割焊接装配等机械作业</w:t>
      </w:r>
      <w:r>
        <w:rPr>
          <w:rFonts w:ascii="宋体" w:eastAsia="宋体" w:hAnsi="宋体" w:cs="宋体" w:hint="eastAsia"/>
          <w:sz w:val="24"/>
        </w:rPr>
        <w:t>;</w:t>
      </w:r>
      <w:r>
        <w:rPr>
          <w:rFonts w:ascii="宋体" w:eastAsia="宋体" w:hAnsi="宋体" w:cs="宋体" w:hint="eastAsia"/>
          <w:sz w:val="24"/>
        </w:rPr>
        <w:t>德国联邦</w:t>
      </w:r>
      <w:r>
        <w:rPr>
          <w:rFonts w:ascii="宋体" w:eastAsia="宋体" w:hAnsi="宋体" w:cs="宋体" w:hint="eastAsia"/>
          <w:sz w:val="24"/>
        </w:rPr>
        <w:t>Kuka</w:t>
      </w:r>
      <w:r>
        <w:rPr>
          <w:rFonts w:ascii="宋体" w:eastAsia="宋体" w:hAnsi="宋体" w:cs="宋体" w:hint="eastAsia"/>
          <w:sz w:val="24"/>
        </w:rPr>
        <w:t>集团还自行研发和制造出另一款高精</w:t>
      </w:r>
      <w:r>
        <w:rPr>
          <w:rFonts w:ascii="宋体" w:eastAsia="宋体" w:hAnsi="宋体" w:cs="宋体" w:hint="eastAsia"/>
          <w:sz w:val="24"/>
        </w:rPr>
        <w:t>度点焊固定式机械手</w:t>
      </w:r>
      <w:r>
        <w:rPr>
          <w:rFonts w:ascii="宋体" w:eastAsia="宋体" w:hAnsi="宋体" w:cs="宋体" w:hint="eastAsia"/>
          <w:sz w:val="24"/>
        </w:rPr>
        <w:t>,</w:t>
      </w:r>
      <w:r>
        <w:rPr>
          <w:rFonts w:ascii="宋体" w:eastAsia="宋体" w:hAnsi="宋体" w:cs="宋体" w:hint="eastAsia"/>
          <w:sz w:val="24"/>
        </w:rPr>
        <w:t>应用于关节式焊接结构控制和计算机程序控制</w:t>
      </w:r>
      <w:r>
        <w:rPr>
          <w:rFonts w:ascii="宋体" w:eastAsia="宋体" w:hAnsi="宋体" w:cs="宋体" w:hint="eastAsia"/>
          <w:sz w:val="24"/>
        </w:rPr>
        <w:t>;</w:t>
      </w:r>
      <w:r>
        <w:rPr>
          <w:rFonts w:ascii="宋体" w:eastAsia="宋体" w:hAnsi="宋体" w:cs="宋体" w:hint="eastAsia"/>
          <w:sz w:val="24"/>
        </w:rPr>
        <w:t>日本是在世界工业机器人的设计制造和发展过程中应用最快和最多成功的一个国家</w:t>
      </w:r>
      <w:r>
        <w:rPr>
          <w:rFonts w:ascii="宋体" w:eastAsia="宋体" w:hAnsi="宋体" w:cs="宋体" w:hint="eastAsia"/>
          <w:sz w:val="24"/>
        </w:rPr>
        <w:t>,</w:t>
      </w:r>
      <w:r>
        <w:rPr>
          <w:rFonts w:ascii="宋体" w:eastAsia="宋体" w:hAnsi="宋体" w:cs="宋体" w:hint="eastAsia"/>
          <w:sz w:val="24"/>
        </w:rPr>
        <w:t>从日本一九六九年左右开始在欧洲美国开始引入世界应用最多成功的这二种典型的机械手以后</w:t>
      </w:r>
      <w:r>
        <w:rPr>
          <w:rFonts w:ascii="宋体" w:eastAsia="宋体" w:hAnsi="宋体" w:cs="宋体" w:hint="eastAsia"/>
          <w:sz w:val="24"/>
        </w:rPr>
        <w:t>,</w:t>
      </w:r>
      <w:r>
        <w:rPr>
          <w:rFonts w:ascii="宋体" w:eastAsia="宋体" w:hAnsi="宋体" w:cs="宋体" w:hint="eastAsia"/>
          <w:sz w:val="24"/>
        </w:rPr>
        <w:t>日本率先于研发机械手</w:t>
      </w:r>
      <w:r>
        <w:rPr>
          <w:rFonts w:ascii="宋体" w:eastAsia="宋体" w:hAnsi="宋体" w:cs="宋体" w:hint="eastAsia"/>
          <w:sz w:val="24"/>
        </w:rPr>
        <w:t>,</w:t>
      </w:r>
      <w:r>
        <w:rPr>
          <w:rFonts w:ascii="宋体" w:eastAsia="宋体" w:hAnsi="宋体" w:cs="宋体" w:hint="eastAsia"/>
          <w:sz w:val="24"/>
        </w:rPr>
        <w:t>迄今为止是全球利用工业机械手最多国家之一。在前苏联，自</w:t>
      </w:r>
      <w:r>
        <w:rPr>
          <w:rFonts w:ascii="宋体" w:eastAsia="宋体" w:hAnsi="宋体" w:cs="宋体" w:hint="eastAsia"/>
          <w:sz w:val="24"/>
        </w:rPr>
        <w:t>20</w:t>
      </w:r>
      <w:r>
        <w:rPr>
          <w:rFonts w:ascii="宋体" w:eastAsia="宋体" w:hAnsi="宋体" w:cs="宋体" w:hint="eastAsia"/>
          <w:sz w:val="24"/>
        </w:rPr>
        <w:t>世纪</w:t>
      </w:r>
      <w:r>
        <w:rPr>
          <w:rFonts w:ascii="宋体" w:eastAsia="宋体" w:hAnsi="宋体" w:cs="宋体" w:hint="eastAsia"/>
          <w:sz w:val="24"/>
        </w:rPr>
        <w:t>60</w:t>
      </w:r>
      <w:r>
        <w:rPr>
          <w:rFonts w:ascii="宋体" w:eastAsia="宋体" w:hAnsi="宋体" w:cs="宋体" w:hint="eastAsia"/>
          <w:sz w:val="24"/>
        </w:rPr>
        <w:t>年代以来，机器手已经被开发和使用</w:t>
      </w:r>
      <w:r>
        <w:rPr>
          <w:rFonts w:ascii="宋体" w:eastAsia="宋体" w:hAnsi="宋体" w:cs="宋体" w:hint="eastAsia"/>
          <w:sz w:val="24"/>
        </w:rPr>
        <w:t>,</w:t>
      </w:r>
      <w:r>
        <w:rPr>
          <w:rFonts w:ascii="宋体" w:eastAsia="宋体" w:hAnsi="宋体" w:cs="宋体" w:hint="eastAsia"/>
          <w:sz w:val="24"/>
        </w:rPr>
        <w:t>主要用于自动化程度低、单调和沉重的辅助工作，对健康有害的生产过程。</w:t>
      </w:r>
    </w:p>
    <w:p w:rsidR="009E3B06">
      <w:pPr>
        <w:spacing w:line="360" w:lineRule="auto"/>
        <w:ind w:firstLine="480" w:firstLineChars="200"/>
        <w:rPr>
          <w:rFonts w:ascii="宋体" w:eastAsia="宋体" w:hAnsi="宋体" w:cs="宋体"/>
          <w:sz w:val="24"/>
        </w:rPr>
        <w:sectPr w:rsidSect="009E3B06">
          <w:headerReference w:type="default" r:id="rId9"/>
          <w:footerReference w:type="default" r:id="rId10"/>
          <w:type w:val="nextPage"/>
          <w:pgSz w:w="11906" w:h="16838"/>
          <w:pgMar w:top="1417" w:right="1134" w:bottom="1134" w:left="1417" w:header="851" w:footer="850" w:gutter="0"/>
          <w:pgNumType w:start="3"/>
          <w:cols w:space="425"/>
          <w:titlePg w:val="0"/>
          <w:docGrid w:type="lines" w:linePitch="312"/>
        </w:sectPr>
      </w:pPr>
      <w:r>
        <w:rPr>
          <w:rFonts w:ascii="宋体" w:eastAsia="宋体" w:hAnsi="宋体" w:cs="宋体" w:hint="eastAsia"/>
          <w:sz w:val="24"/>
        </w:rPr>
        <w:t>我国经过</w:t>
      </w:r>
      <w:r>
        <w:rPr>
          <w:rFonts w:ascii="宋体" w:eastAsia="宋体" w:hAnsi="宋体" w:cs="宋体" w:hint="eastAsia"/>
          <w:sz w:val="24"/>
        </w:rPr>
        <w:t>70</w:t>
      </w:r>
      <w:r>
        <w:rPr>
          <w:rFonts w:ascii="宋体" w:eastAsia="宋体" w:hAnsi="宋体" w:cs="宋体" w:hint="eastAsia"/>
          <w:sz w:val="24"/>
        </w:rPr>
        <w:t>年代的萌芽时期</w:t>
      </w:r>
      <w:r>
        <w:rPr>
          <w:rFonts w:ascii="宋体" w:eastAsia="宋体" w:hAnsi="宋体" w:cs="宋体" w:hint="eastAsia"/>
          <w:sz w:val="24"/>
        </w:rPr>
        <w:t>,</w:t>
      </w:r>
      <w:r>
        <w:rPr>
          <w:rFonts w:ascii="宋体" w:eastAsia="宋体" w:hAnsi="宋体" w:cs="宋体" w:hint="eastAsia"/>
          <w:sz w:val="24"/>
        </w:rPr>
        <w:t>大多时候为引进其他先进国家技术为主</w:t>
      </w:r>
      <w:r>
        <w:rPr>
          <w:rFonts w:ascii="宋体" w:eastAsia="宋体" w:hAnsi="宋体" w:cs="宋体" w:hint="eastAsia"/>
          <w:sz w:val="24"/>
        </w:rPr>
        <w:t>,</w:t>
      </w:r>
      <w:r>
        <w:rPr>
          <w:rFonts w:ascii="宋体" w:eastAsia="宋体" w:hAnsi="宋体" w:cs="宋体" w:hint="eastAsia"/>
          <w:sz w:val="24"/>
        </w:rPr>
        <w:t>替代一些人工劳动</w:t>
      </w:r>
      <w:r>
        <w:rPr>
          <w:rFonts w:ascii="宋体" w:eastAsia="宋体" w:hAnsi="宋体" w:cs="宋体" w:hint="eastAsia"/>
          <w:sz w:val="24"/>
        </w:rPr>
        <w:t>;80</w:t>
      </w:r>
      <w:r>
        <w:rPr>
          <w:rFonts w:ascii="宋体" w:eastAsia="宋体" w:hAnsi="宋体" w:cs="宋体" w:hint="eastAsia"/>
          <w:sz w:val="24"/>
        </w:rPr>
        <w:t>时代处于研发生产</w:t>
      </w:r>
      <w:r>
        <w:rPr>
          <w:rFonts w:ascii="宋体" w:eastAsia="宋体" w:hAnsi="宋体" w:cs="宋体" w:hint="eastAsia"/>
          <w:sz w:val="24"/>
        </w:rPr>
        <w:t>时期</w:t>
      </w:r>
      <w:r>
        <w:rPr>
          <w:rFonts w:ascii="宋体" w:eastAsia="宋体" w:hAnsi="宋体" w:cs="宋体" w:hint="eastAsia"/>
          <w:sz w:val="24"/>
        </w:rPr>
        <w:t>,</w:t>
      </w:r>
      <w:r>
        <w:rPr>
          <w:rFonts w:ascii="宋体" w:eastAsia="宋体" w:hAnsi="宋体" w:cs="宋体" w:hint="eastAsia"/>
          <w:sz w:val="24"/>
        </w:rPr>
        <w:t>如沈阳市的新松机器人制造股份公司；</w:t>
      </w:r>
      <w:r>
        <w:rPr>
          <w:rFonts w:ascii="宋体" w:eastAsia="宋体" w:hAnsi="宋体" w:cs="宋体" w:hint="eastAsia"/>
          <w:sz w:val="24"/>
        </w:rPr>
        <w:t>90</w:t>
      </w:r>
      <w:r>
        <w:rPr>
          <w:rFonts w:ascii="宋体" w:eastAsia="宋体" w:hAnsi="宋体" w:cs="宋体" w:hint="eastAsia"/>
          <w:sz w:val="24"/>
        </w:rPr>
        <w:t>时代处于技术应用时期</w:t>
      </w:r>
      <w:r>
        <w:rPr>
          <w:rFonts w:ascii="宋体" w:eastAsia="宋体" w:hAnsi="宋体" w:cs="宋体" w:hint="eastAsia"/>
          <w:sz w:val="24"/>
        </w:rPr>
        <w:t>,</w:t>
      </w:r>
      <w:r>
        <w:rPr>
          <w:rFonts w:ascii="宋体" w:eastAsia="宋体" w:hAnsi="宋体" w:cs="宋体" w:hint="eastAsia"/>
          <w:sz w:val="24"/>
        </w:rPr>
        <w:t>如上海汽车设备公司和青岛市欧地希机械公司都推出许多合适的机械手满足用户要求。从目前来看我国应用的大多少机器手大多需要进口</w:t>
      </w:r>
      <w:r>
        <w:rPr>
          <w:rFonts w:ascii="宋体" w:eastAsia="宋体" w:hAnsi="宋体" w:cs="宋体" w:hint="eastAsia"/>
          <w:sz w:val="24"/>
        </w:rPr>
        <w:t>,</w:t>
      </w:r>
      <w:r>
        <w:rPr>
          <w:rFonts w:ascii="宋体" w:eastAsia="宋体" w:hAnsi="宋体" w:cs="宋体" w:hint="eastAsia"/>
          <w:sz w:val="24"/>
        </w:rPr>
        <w:t>零一年进口需求占</w:t>
      </w:r>
      <w:r>
        <w:rPr>
          <w:rFonts w:ascii="宋体" w:eastAsia="宋体" w:hAnsi="宋体" w:cs="宋体" w:hint="eastAsia"/>
          <w:sz w:val="24"/>
        </w:rPr>
        <w:t>50%</w:t>
      </w:r>
      <w:r>
        <w:rPr>
          <w:rFonts w:ascii="宋体" w:eastAsia="宋体" w:hAnsi="宋体" w:cs="宋体" w:hint="eastAsia"/>
          <w:sz w:val="24"/>
        </w:rPr>
        <w:t>左右</w:t>
      </w:r>
      <w:r>
        <w:rPr>
          <w:rFonts w:ascii="宋体" w:eastAsia="宋体" w:hAnsi="宋体" w:cs="宋体" w:hint="eastAsia"/>
          <w:sz w:val="24"/>
        </w:rPr>
        <w:t>,</w:t>
      </w:r>
      <w:r>
        <w:rPr>
          <w:rFonts w:ascii="宋体" w:eastAsia="宋体" w:hAnsi="宋体" w:cs="宋体" w:hint="eastAsia"/>
          <w:sz w:val="24"/>
        </w:rPr>
        <w:t>约一万五千台。在我国从产能向产能转变的过程中</w:t>
      </w:r>
      <w:r>
        <w:rPr>
          <w:rFonts w:ascii="宋体" w:eastAsia="宋体" w:hAnsi="宋体" w:cs="宋体" w:hint="eastAsia"/>
          <w:sz w:val="24"/>
        </w:rPr>
        <w:t>,</w:t>
      </w:r>
      <w:r>
        <w:rPr>
          <w:rFonts w:ascii="宋体" w:eastAsia="宋体" w:hAnsi="宋体" w:cs="宋体" w:hint="eastAsia"/>
          <w:sz w:val="24"/>
        </w:rPr>
        <w:t>也存在着国际技术与环境分工的很大</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挑战</w:t>
      </w:r>
      <w:r>
        <w:rPr>
          <w:rFonts w:ascii="宋体" w:eastAsia="宋体" w:hAnsi="宋体" w:cs="宋体" w:hint="eastAsia"/>
          <w:sz w:val="24"/>
        </w:rPr>
        <w:t>,</w:t>
      </w:r>
      <w:r>
        <w:rPr>
          <w:rFonts w:ascii="宋体" w:eastAsia="宋体" w:hAnsi="宋体" w:cs="宋体" w:hint="eastAsia"/>
          <w:sz w:val="24"/>
        </w:rPr>
        <w:t>发展计算机自动化产业必须以政府为中心</w:t>
      </w:r>
      <w:r>
        <w:rPr>
          <w:rFonts w:ascii="宋体" w:eastAsia="宋体" w:hAnsi="宋体" w:cs="宋体" w:hint="eastAsia"/>
          <w:sz w:val="24"/>
        </w:rPr>
        <w:t>,</w:t>
      </w:r>
      <w:r>
        <w:rPr>
          <w:rFonts w:ascii="宋体" w:eastAsia="宋体" w:hAnsi="宋体" w:cs="宋体" w:hint="eastAsia"/>
          <w:sz w:val="24"/>
        </w:rPr>
        <w:t>政府应该提供资金援助和政策帮助的重要产业</w:t>
      </w:r>
      <w:r>
        <w:rPr>
          <w:rFonts w:ascii="宋体" w:eastAsia="宋体" w:hAnsi="宋体" w:cs="宋体" w:hint="eastAsia"/>
          <w:sz w:val="24"/>
        </w:rPr>
        <w:t>,</w:t>
      </w:r>
      <w:r>
        <w:rPr>
          <w:rFonts w:ascii="宋体" w:eastAsia="宋体" w:hAnsi="宋体" w:cs="宋体" w:hint="eastAsia"/>
          <w:sz w:val="24"/>
        </w:rPr>
        <w:t>坚信伴随着我国国民经济与综合国力的不断提升</w:t>
      </w:r>
      <w:r>
        <w:rPr>
          <w:rFonts w:ascii="宋体" w:eastAsia="宋体" w:hAnsi="宋体" w:cs="宋体" w:hint="eastAsia"/>
          <w:sz w:val="24"/>
        </w:rPr>
        <w:t>,</w:t>
      </w:r>
      <w:r>
        <w:rPr>
          <w:rFonts w:ascii="宋体" w:eastAsia="宋体" w:hAnsi="宋体" w:cs="宋体" w:hint="eastAsia"/>
          <w:sz w:val="24"/>
        </w:rPr>
        <w:t>科学技术的不断提高</w:t>
      </w:r>
      <w:r>
        <w:rPr>
          <w:rFonts w:ascii="宋体" w:eastAsia="宋体" w:hAnsi="宋体" w:cs="宋体" w:hint="eastAsia"/>
          <w:sz w:val="24"/>
        </w:rPr>
        <w:t>,</w:t>
      </w:r>
      <w:r>
        <w:rPr>
          <w:rFonts w:ascii="宋体" w:eastAsia="宋体" w:hAnsi="宋体" w:cs="宋体" w:hint="eastAsia"/>
          <w:sz w:val="24"/>
        </w:rPr>
        <w:t>国产机械手的生产与走向世界会更为广泛。</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中国工业上的第一代机械手高速</w:t>
      </w:r>
      <w:r>
        <w:rPr>
          <w:rFonts w:ascii="宋体" w:eastAsia="宋体" w:hAnsi="宋体" w:cs="宋体" w:hint="eastAsia"/>
          <w:sz w:val="24"/>
        </w:rPr>
        <w:t>发展</w:t>
      </w:r>
      <w:r>
        <w:rPr>
          <w:rFonts w:ascii="宋体" w:eastAsia="宋体" w:hAnsi="宋体" w:cs="宋体" w:hint="eastAsia"/>
          <w:sz w:val="24"/>
        </w:rPr>
        <w:t>,</w:t>
      </w:r>
      <w:r>
        <w:rPr>
          <w:rFonts w:ascii="宋体" w:eastAsia="宋体" w:hAnsi="宋体" w:cs="宋体" w:hint="eastAsia"/>
          <w:sz w:val="24"/>
        </w:rPr>
        <w:t>并且正在逐步扩大自身的利用范围。除了使用专业的机械操纵手</w:t>
      </w:r>
      <w:r>
        <w:rPr>
          <w:rFonts w:ascii="宋体" w:eastAsia="宋体" w:hAnsi="宋体" w:cs="宋体" w:hint="eastAsia"/>
          <w:sz w:val="24"/>
        </w:rPr>
        <w:t>,</w:t>
      </w:r>
      <w:r>
        <w:rPr>
          <w:rFonts w:ascii="宋体" w:eastAsia="宋体" w:hAnsi="宋体" w:cs="宋体" w:hint="eastAsia"/>
          <w:sz w:val="24"/>
        </w:rPr>
        <w:t>还需要开发可以普遍使用的机械操纵手</w:t>
      </w:r>
      <w:r>
        <w:rPr>
          <w:rFonts w:ascii="宋体" w:eastAsia="宋体" w:hAnsi="宋体" w:cs="宋体" w:hint="eastAsia"/>
          <w:sz w:val="24"/>
        </w:rPr>
        <w:t>,</w:t>
      </w:r>
      <w:r>
        <w:rPr>
          <w:rFonts w:ascii="宋体" w:eastAsia="宋体" w:hAnsi="宋体" w:cs="宋体" w:hint="eastAsia"/>
          <w:sz w:val="24"/>
        </w:rPr>
        <w:t>并制作示范式机械操纵手、计算机还可控制机械操纵手和组装式机械操纵手等。可以考虑将气动机械手常用的各种基本运动控制结构</w:t>
      </w:r>
      <w:r>
        <w:rPr>
          <w:rFonts w:ascii="宋体" w:eastAsia="宋体" w:hAnsi="宋体" w:cs="宋体" w:hint="eastAsia"/>
          <w:sz w:val="24"/>
        </w:rPr>
        <w:t>,</w:t>
      </w:r>
      <w:r>
        <w:rPr>
          <w:rFonts w:ascii="宋体" w:eastAsia="宋体" w:hAnsi="宋体" w:cs="宋体" w:hint="eastAsia"/>
          <w:sz w:val="24"/>
        </w:rPr>
        <w:t>包括伸缩臂、摆动和手抓、升降臂、左右和横移臂等基本机构</w:t>
      </w:r>
      <w:r>
        <w:rPr>
          <w:rFonts w:ascii="宋体" w:eastAsia="宋体" w:hAnsi="宋体" w:cs="宋体" w:hint="eastAsia"/>
          <w:sz w:val="24"/>
        </w:rPr>
        <w:t>,</w:t>
      </w:r>
      <w:r>
        <w:rPr>
          <w:rFonts w:ascii="宋体" w:eastAsia="宋体" w:hAnsi="宋体" w:cs="宋体" w:hint="eastAsia"/>
          <w:sz w:val="24"/>
        </w:rPr>
        <w:t>设计改造成经典构件的组合通用结构</w:t>
      </w:r>
      <w:r>
        <w:rPr>
          <w:rFonts w:ascii="宋体" w:eastAsia="宋体" w:hAnsi="宋体" w:cs="宋体" w:hint="eastAsia"/>
          <w:sz w:val="24"/>
        </w:rPr>
        <w:t>,</w:t>
      </w:r>
      <w:r>
        <w:rPr>
          <w:rFonts w:ascii="宋体" w:eastAsia="宋体" w:hAnsi="宋体" w:cs="宋体" w:hint="eastAsia"/>
          <w:sz w:val="24"/>
        </w:rPr>
        <w:t>以便为满足实际作业需要时出现的其他各种特殊需要</w:t>
      </w:r>
      <w:r>
        <w:rPr>
          <w:rFonts w:ascii="宋体" w:eastAsia="宋体" w:hAnsi="宋体" w:cs="宋体" w:hint="eastAsia"/>
          <w:sz w:val="24"/>
        </w:rPr>
        <w:t>,</w:t>
      </w:r>
      <w:r>
        <w:rPr>
          <w:rFonts w:ascii="宋体" w:eastAsia="宋体" w:hAnsi="宋体" w:cs="宋体" w:hint="eastAsia"/>
          <w:sz w:val="24"/>
        </w:rPr>
        <w:t>选用各种不同形式的气动经典结构</w:t>
      </w:r>
      <w:r>
        <w:rPr>
          <w:rFonts w:ascii="宋体" w:eastAsia="宋体" w:hAnsi="宋体" w:cs="宋体" w:hint="eastAsia"/>
          <w:sz w:val="24"/>
        </w:rPr>
        <w:t>,</w:t>
      </w:r>
      <w:r>
        <w:rPr>
          <w:rFonts w:ascii="宋体" w:eastAsia="宋体" w:hAnsi="宋体" w:cs="宋体" w:hint="eastAsia"/>
          <w:sz w:val="24"/>
        </w:rPr>
        <w:t>组成适合各种特殊用途需要的组合气动机械手。</w:t>
      </w:r>
    </w:p>
    <w:p w:rsidR="009E3B06">
      <w:pPr>
        <w:pStyle w:val="Heading2"/>
      </w:pPr>
      <w:bookmarkStart w:id="3" w:name="_Toc19957"/>
      <w:r>
        <w:rPr>
          <w:rFonts w:hint="eastAsia"/>
        </w:rPr>
        <w:t>1.3</w:t>
      </w:r>
      <w:r>
        <w:rPr>
          <w:rFonts w:hint="eastAsia"/>
        </w:rPr>
        <w:t>主要设计内容及问题</w:t>
      </w:r>
      <w:bookmarkEnd w:id="3"/>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对气动机械手控制装置进行硬件和软件的设计，根据设计内容</w:t>
      </w:r>
      <w:r>
        <w:rPr>
          <w:rFonts w:ascii="宋体" w:eastAsia="宋体" w:hAnsi="宋体" w:cs="宋体" w:hint="eastAsia"/>
          <w:sz w:val="24"/>
        </w:rPr>
        <w:t>对</w:t>
      </w:r>
      <w:r>
        <w:rPr>
          <w:rFonts w:ascii="宋体" w:eastAsia="宋体" w:hAnsi="宋体" w:cs="宋体" w:hint="eastAsia"/>
          <w:sz w:val="24"/>
        </w:rPr>
        <w:t>PLC</w:t>
      </w:r>
      <w:r>
        <w:rPr>
          <w:rFonts w:ascii="宋体" w:eastAsia="宋体" w:hAnsi="宋体" w:cs="宋体" w:hint="eastAsia"/>
          <w:sz w:val="24"/>
        </w:rPr>
        <w:t>、继电器电动机等其他设备进行选择。对气动机械手控制装置的设计需满足以下内容：系统运行时分为手动、回原和自动运行模式</w:t>
      </w:r>
      <w:r>
        <w:rPr>
          <w:rFonts w:ascii="宋体" w:eastAsia="宋体" w:hAnsi="宋体" w:cs="宋体" w:hint="eastAsia"/>
          <w:sz w:val="24"/>
        </w:rPr>
        <w:t>,</w:t>
      </w:r>
      <w:r>
        <w:rPr>
          <w:rFonts w:ascii="宋体" w:eastAsia="宋体" w:hAnsi="宋体" w:cs="宋体" w:hint="eastAsia"/>
          <w:sz w:val="24"/>
        </w:rPr>
        <w:t>其中在设计时可以用一个转换开关来对手动模式、回原点模式和自动模式进行转换。手动模式便于检查维修，检查维修无误后切换为自动模式进行物料运送。</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主要问题：电磁阀的选择、</w:t>
      </w:r>
      <w:r>
        <w:rPr>
          <w:rFonts w:ascii="宋体" w:eastAsia="宋体" w:hAnsi="宋体" w:cs="宋体" w:hint="eastAsia"/>
          <w:sz w:val="24"/>
        </w:rPr>
        <w:t>PLC</w:t>
      </w:r>
      <w:r>
        <w:rPr>
          <w:rFonts w:ascii="宋体" w:eastAsia="宋体" w:hAnsi="宋体" w:cs="宋体" w:hint="eastAsia"/>
          <w:sz w:val="24"/>
        </w:rPr>
        <w:t>型号的选择，</w:t>
      </w:r>
      <w:r>
        <w:rPr>
          <w:rFonts w:ascii="宋体" w:eastAsia="宋体" w:hAnsi="宋体" w:cs="宋体" w:hint="eastAsia"/>
          <w:sz w:val="24"/>
        </w:rPr>
        <w:t>I</w:t>
      </w:r>
      <w:r>
        <w:rPr>
          <w:rFonts w:ascii="宋体" w:eastAsia="宋体" w:hAnsi="宋体" w:cs="宋体" w:hint="eastAsia"/>
          <w:sz w:val="24"/>
        </w:rPr>
        <w:t>∕</w:t>
      </w:r>
      <w:r>
        <w:rPr>
          <w:rFonts w:ascii="宋体" w:eastAsia="宋体" w:hAnsi="宋体" w:cs="宋体" w:hint="eastAsia"/>
          <w:sz w:val="24"/>
        </w:rPr>
        <w:t>O</w:t>
      </w:r>
      <w:r>
        <w:rPr>
          <w:rFonts w:ascii="宋体" w:eastAsia="宋体" w:hAnsi="宋体" w:cs="宋体" w:hint="eastAsia"/>
          <w:sz w:val="24"/>
        </w:rPr>
        <w:t>端口的分配，</w:t>
      </w:r>
      <w:r>
        <w:rPr>
          <w:rFonts w:ascii="宋体" w:eastAsia="宋体" w:hAnsi="宋体" w:cs="宋体" w:hint="eastAsia"/>
          <w:sz w:val="24"/>
        </w:rPr>
        <w:t>PLC</w:t>
      </w:r>
      <w:r>
        <w:rPr>
          <w:rFonts w:ascii="宋体" w:eastAsia="宋体" w:hAnsi="宋体" w:cs="宋体" w:hint="eastAsia"/>
          <w:sz w:val="24"/>
        </w:rPr>
        <w:t>外部接线，机械手操作控制的</w:t>
      </w:r>
      <w:r>
        <w:rPr>
          <w:rFonts w:ascii="宋体" w:eastAsia="宋体" w:hAnsi="宋体" w:cs="宋体" w:hint="eastAsia"/>
          <w:sz w:val="24"/>
        </w:rPr>
        <w:t>PLC</w:t>
      </w:r>
      <w:r>
        <w:rPr>
          <w:rFonts w:ascii="宋体" w:eastAsia="宋体" w:hAnsi="宋体" w:cs="宋体" w:hint="eastAsia"/>
          <w:sz w:val="24"/>
        </w:rPr>
        <w:t>程序、人机界面的设计。</w:t>
      </w:r>
    </w:p>
    <w:p w:rsidR="009E3B06">
      <w:pPr>
        <w:pStyle w:val="Heading2"/>
      </w:pPr>
      <w:bookmarkStart w:id="4" w:name="_Toc18687"/>
      <w:r>
        <w:rPr>
          <w:rFonts w:hint="eastAsia"/>
        </w:rPr>
        <w:t>1.4</w:t>
      </w:r>
      <w:r>
        <w:rPr>
          <w:rFonts w:hint="eastAsia"/>
        </w:rPr>
        <w:t>设计的主要结构</w:t>
      </w:r>
      <w:bookmarkEnd w:id="4"/>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按照要求先介绍毕业设计的目的、内容、重要性问题等。</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气动机械手控制部分的气动控制回路、传感器</w:t>
      </w:r>
      <w:r>
        <w:rPr>
          <w:rFonts w:ascii="宋体" w:eastAsia="宋体" w:hAnsi="宋体" w:cs="宋体" w:hint="eastAsia"/>
          <w:sz w:val="24"/>
        </w:rPr>
        <w:t>技术、机械手技术、气动技术和气动元件的简介。</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(3)</w:t>
      </w:r>
      <w:r>
        <w:rPr>
          <w:rFonts w:ascii="宋体" w:eastAsia="宋体" w:hAnsi="宋体" w:cs="宋体" w:hint="eastAsia"/>
          <w:sz w:val="24"/>
        </w:rPr>
        <w:t>系统设计的流程图及所需硬件的选型</w:t>
      </w:r>
      <w:r>
        <w:rPr>
          <w:rFonts w:ascii="宋体" w:eastAsia="宋体" w:hAnsi="宋体" w:cs="宋体" w:hint="eastAsia"/>
          <w:sz w:val="24"/>
        </w:rPr>
        <w:t>,</w:t>
      </w:r>
      <w:r>
        <w:rPr>
          <w:rFonts w:ascii="宋体" w:eastAsia="宋体" w:hAnsi="宋体" w:cs="宋体" w:hint="eastAsia"/>
          <w:sz w:val="24"/>
        </w:rPr>
        <w:t>如：传感器的选择、电磁阀的选择、</w:t>
      </w:r>
      <w:r>
        <w:rPr>
          <w:rFonts w:ascii="宋体" w:eastAsia="宋体" w:hAnsi="宋体" w:cs="宋体" w:hint="eastAsia"/>
          <w:sz w:val="24"/>
        </w:rPr>
        <w:t>PLC</w:t>
      </w:r>
      <w:r>
        <w:rPr>
          <w:rFonts w:ascii="宋体" w:eastAsia="宋体" w:hAnsi="宋体" w:cs="宋体" w:hint="eastAsia"/>
          <w:sz w:val="24"/>
        </w:rPr>
        <w:t>的选型。</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(4)</w:t>
      </w:r>
      <w:r>
        <w:rPr>
          <w:rFonts w:ascii="宋体" w:eastAsia="宋体" w:hAnsi="宋体" w:cs="宋体" w:hint="eastAsia"/>
          <w:sz w:val="24"/>
        </w:rPr>
        <w:t>设计机械手外部接线图，手动控制、回原点控制和自动控制程序，并设计相应的梯形图程序。</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(5)</w:t>
      </w:r>
      <w:r>
        <w:rPr>
          <w:rFonts w:ascii="宋体" w:eastAsia="宋体" w:hAnsi="宋体" w:cs="宋体" w:hint="eastAsia"/>
          <w:sz w:val="24"/>
        </w:rPr>
        <w:t>程序运行监视、程序测试、人机界面设计、仿真调试、软件应用等方面的研究。</w:t>
      </w:r>
    </w:p>
    <w:p w:rsidR="009E3B06">
      <w:pPr>
        <w:pStyle w:val="Heading2"/>
      </w:pPr>
      <w:bookmarkStart w:id="5" w:name="_Toc20983"/>
      <w:r>
        <w:rPr>
          <w:rFonts w:hint="eastAsia"/>
        </w:rPr>
        <w:t>1.5</w:t>
      </w:r>
      <w:r>
        <w:rPr>
          <w:rFonts w:hint="eastAsia"/>
        </w:rPr>
        <w:t>可行性分析</w:t>
      </w:r>
      <w:bookmarkEnd w:id="5"/>
    </w:p>
    <w:p w:rsidR="009E3B06">
      <w:pPr>
        <w:spacing w:line="360" w:lineRule="auto"/>
        <w:ind w:firstLine="480" w:firstLineChars="200"/>
        <w:rPr>
          <w:rFonts w:ascii="宋体" w:eastAsia="宋体" w:hAnsi="宋体" w:cs="宋体"/>
          <w:sz w:val="24"/>
        </w:rPr>
        <w:sectPr w:rsidSect="009E3B06">
          <w:headerReference w:type="default" r:id="rId11"/>
          <w:footerReference w:type="default" r:id="rId12"/>
          <w:type w:val="nextPage"/>
          <w:pgSz w:w="11906" w:h="16838"/>
          <w:pgMar w:top="1417" w:right="1134" w:bottom="1134" w:left="1417" w:header="851" w:footer="850" w:gutter="0"/>
          <w:pgNumType w:start="4"/>
          <w:cols w:space="425"/>
          <w:titlePg w:val="0"/>
          <w:docGrid w:type="lines" w:linePitch="312"/>
        </w:sectPr>
      </w:pPr>
      <w:r>
        <w:rPr>
          <w:rFonts w:ascii="宋体" w:eastAsia="宋体" w:hAnsi="宋体" w:cs="宋体" w:hint="eastAsia"/>
          <w:sz w:val="24"/>
        </w:rPr>
        <w:t>随着中国经济的快速发展，工农业也快速发展的时代，各种各样的机械手在不断增加，使得机械手对企业生产的需求也大大增加，所以满足市场需求量的要求。在发展过程中</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PLC(</w:t>
      </w:r>
      <w:r>
        <w:rPr>
          <w:rFonts w:ascii="宋体" w:eastAsia="宋体" w:hAnsi="宋体" w:cs="宋体" w:hint="eastAsia"/>
          <w:sz w:val="24"/>
        </w:rPr>
        <w:t>可编程控制器</w:t>
      </w:r>
      <w:r>
        <w:rPr>
          <w:rFonts w:ascii="宋体" w:eastAsia="宋体" w:hAnsi="宋体" w:cs="宋体" w:hint="eastAsia"/>
          <w:sz w:val="24"/>
        </w:rPr>
        <w:t>)</w:t>
      </w:r>
      <w:r>
        <w:rPr>
          <w:rFonts w:ascii="宋体" w:eastAsia="宋体" w:hAnsi="宋体" w:cs="宋体" w:hint="eastAsia"/>
          <w:sz w:val="24"/>
        </w:rPr>
        <w:t>功能在不断的更新换</w:t>
      </w:r>
      <w:r>
        <w:rPr>
          <w:rFonts w:ascii="宋体" w:eastAsia="宋体" w:hAnsi="宋体" w:cs="宋体" w:hint="eastAsia"/>
          <w:sz w:val="24"/>
        </w:rPr>
        <w:t>代，随着计算机网络通信的不断发展，自动化技术的不断提高，传统的继电器控制方式也逐渐被</w:t>
      </w:r>
      <w:r>
        <w:rPr>
          <w:rFonts w:ascii="宋体" w:eastAsia="宋体" w:hAnsi="宋体" w:cs="宋体" w:hint="eastAsia"/>
          <w:sz w:val="24"/>
        </w:rPr>
        <w:t>PLC</w:t>
      </w:r>
      <w:r>
        <w:rPr>
          <w:rFonts w:ascii="宋体" w:eastAsia="宋体" w:hAnsi="宋体" w:cs="宋体" w:hint="eastAsia"/>
          <w:sz w:val="24"/>
        </w:rPr>
        <w:t>自动控制取代，使</w:t>
      </w:r>
      <w:r>
        <w:rPr>
          <w:rFonts w:ascii="宋体" w:eastAsia="宋体" w:hAnsi="宋体" w:cs="宋体" w:hint="eastAsia"/>
          <w:sz w:val="24"/>
        </w:rPr>
        <w:t>PLC</w:t>
      </w:r>
      <w:r>
        <w:rPr>
          <w:rFonts w:ascii="宋体" w:eastAsia="宋体" w:hAnsi="宋体" w:cs="宋体" w:hint="eastAsia"/>
          <w:sz w:val="24"/>
        </w:rPr>
        <w:t>在</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控制方面运用的十分广泛。本次的气动机械手控制装置比较简单运用</w:t>
      </w:r>
      <w:r>
        <w:rPr>
          <w:rFonts w:ascii="宋体" w:eastAsia="宋体" w:hAnsi="宋体" w:cs="宋体" w:hint="eastAsia"/>
          <w:sz w:val="24"/>
        </w:rPr>
        <w:t>PLC</w:t>
      </w:r>
      <w:r>
        <w:rPr>
          <w:rFonts w:ascii="宋体" w:eastAsia="宋体" w:hAnsi="宋体" w:cs="宋体" w:hint="eastAsia"/>
          <w:sz w:val="24"/>
        </w:rPr>
        <w:t>就能实现对装置的控制。</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本次设计方案中，我们采用编程直观易懂的三菱公司系列</w:t>
      </w:r>
      <w:r>
        <w:rPr>
          <w:rFonts w:ascii="宋体" w:eastAsia="宋体" w:hAnsi="宋体" w:cs="宋体" w:hint="eastAsia"/>
          <w:sz w:val="24"/>
        </w:rPr>
        <w:t>PLC</w:t>
      </w:r>
      <w:r>
        <w:rPr>
          <w:rFonts w:ascii="宋体" w:eastAsia="宋体" w:hAnsi="宋体" w:cs="宋体" w:hint="eastAsia"/>
          <w:sz w:val="24"/>
        </w:rPr>
        <w:t>，相对应的</w:t>
      </w:r>
      <w:r>
        <w:rPr>
          <w:rFonts w:ascii="宋体" w:eastAsia="宋体" w:hAnsi="宋体" w:cs="宋体" w:hint="eastAsia"/>
          <w:sz w:val="24"/>
        </w:rPr>
        <w:t>PLC</w:t>
      </w:r>
      <w:r>
        <w:rPr>
          <w:rFonts w:ascii="宋体" w:eastAsia="宋体" w:hAnsi="宋体" w:cs="宋体" w:hint="eastAsia"/>
          <w:sz w:val="24"/>
        </w:rPr>
        <w:t>编程元件为</w:t>
      </w:r>
      <w:r>
        <w:rPr>
          <w:rFonts w:ascii="宋体" w:eastAsia="宋体" w:hAnsi="宋体" w:cs="宋体" w:hint="eastAsia"/>
          <w:sz w:val="24"/>
        </w:rPr>
        <w:t>GXWorks2</w:t>
      </w:r>
      <w:r>
        <w:rPr>
          <w:rFonts w:ascii="宋体" w:eastAsia="宋体" w:hAnsi="宋体" w:cs="宋体" w:hint="eastAsia"/>
          <w:sz w:val="24"/>
        </w:rPr>
        <w:t>软件系</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统，该软件自带仿真系统是三菱公司开发发布的一款高度自动化集成的软件。大大提高了我们对其相关产品进行组态，通信，编写程序，仿真等操作的时间。该软件通过高效的配置，用户可以快速直观的执行自动化任务</w:t>
      </w:r>
      <w:r>
        <w:rPr>
          <w:rFonts w:ascii="宋体" w:eastAsia="宋体" w:hAnsi="宋体" w:cs="宋体" w:hint="eastAsia"/>
          <w:sz w:val="24"/>
        </w:rPr>
        <w:t>,</w:t>
      </w:r>
      <w:r>
        <w:rPr>
          <w:rFonts w:ascii="宋体" w:eastAsia="宋体" w:hAnsi="宋体" w:cs="宋体" w:hint="eastAsia"/>
          <w:sz w:val="24"/>
        </w:rPr>
        <w:t>大大减</w:t>
      </w:r>
      <w:r>
        <w:rPr>
          <w:rFonts w:ascii="宋体" w:eastAsia="宋体" w:hAnsi="宋体" w:cs="宋体" w:hint="eastAsia"/>
          <w:sz w:val="24"/>
        </w:rPr>
        <w:t>少了组态时间。本次的气动机械手控制装置采用三菱</w:t>
      </w:r>
      <w:r>
        <w:rPr>
          <w:rFonts w:ascii="宋体" w:eastAsia="宋体" w:hAnsi="宋体" w:cs="宋体" w:hint="eastAsia"/>
          <w:sz w:val="24"/>
        </w:rPr>
        <w:t>GXWorks2</w:t>
      </w:r>
      <w:r>
        <w:rPr>
          <w:rFonts w:ascii="宋体" w:eastAsia="宋体" w:hAnsi="宋体" w:cs="宋体" w:hint="eastAsia"/>
          <w:sz w:val="24"/>
        </w:rPr>
        <w:t>进行人机界面的设计，可通过相应的人机界面</w:t>
      </w:r>
      <w:r>
        <w:rPr>
          <w:rFonts w:ascii="宋体" w:eastAsia="宋体" w:hAnsi="宋体" w:cs="宋体" w:hint="eastAsia"/>
          <w:sz w:val="24"/>
        </w:rPr>
        <w:tab/>
        <w:t>(HMI)</w:t>
      </w:r>
      <w:r>
        <w:rPr>
          <w:rFonts w:ascii="宋体" w:eastAsia="宋体" w:hAnsi="宋体" w:cs="宋体" w:hint="eastAsia"/>
          <w:sz w:val="24"/>
        </w:rPr>
        <w:t>变量建立与</w:t>
      </w:r>
      <w:r>
        <w:rPr>
          <w:rFonts w:ascii="宋体" w:eastAsia="宋体" w:hAnsi="宋体" w:cs="宋体" w:hint="eastAsia"/>
          <w:sz w:val="24"/>
        </w:rPr>
        <w:t>PLC</w:t>
      </w:r>
      <w:r>
        <w:rPr>
          <w:rFonts w:ascii="宋体" w:eastAsia="宋体" w:hAnsi="宋体" w:cs="宋体" w:hint="eastAsia"/>
          <w:sz w:val="24"/>
        </w:rPr>
        <w:t>的通信，减少了我们的组态操作。满足本次控制系统的人机面板设计要求。</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该课题在市场需求量、设备技术上都满足可行性要求，且满足系统设计的意义与价值。</w:t>
      </w:r>
    </w:p>
    <w:p w:rsidR="009E3B06" w:rsidP="00857DFB">
      <w:pPr>
        <w:pStyle w:val="Heading1"/>
        <w:ind w:firstLine="452"/>
      </w:pPr>
      <w:bookmarkStart w:id="6" w:name="_Toc6396"/>
      <w:r>
        <w:rPr>
          <w:rFonts w:hint="eastAsia"/>
        </w:rPr>
        <w:t>2</w:t>
      </w:r>
      <w:r>
        <w:rPr>
          <w:rFonts w:hint="eastAsia"/>
        </w:rPr>
        <w:t>气动机械手控制原理及技术要求</w:t>
      </w:r>
      <w:bookmarkEnd w:id="6"/>
    </w:p>
    <w:p w:rsidR="009E3B06">
      <w:pPr>
        <w:spacing w:line="360" w:lineRule="auto"/>
        <w:ind w:firstLine="480" w:firstLineChars="200"/>
        <w:outlineLvl w:val="1"/>
        <w:rPr>
          <w:rFonts w:ascii="宋体" w:eastAsia="宋体" w:hAnsi="宋体" w:cs="宋体"/>
          <w:sz w:val="24"/>
        </w:rPr>
      </w:pPr>
      <w:bookmarkStart w:id="7" w:name="_Toc28053"/>
      <w:r>
        <w:rPr>
          <w:rFonts w:ascii="宋体" w:eastAsia="宋体" w:hAnsi="宋体" w:cs="宋体" w:hint="eastAsia"/>
          <w:sz w:val="24"/>
        </w:rPr>
        <w:t>2.1</w:t>
      </w:r>
      <w:r>
        <w:rPr>
          <w:rFonts w:ascii="宋体" w:eastAsia="宋体" w:hAnsi="宋体" w:cs="宋体" w:hint="eastAsia"/>
          <w:sz w:val="24"/>
        </w:rPr>
        <w:t>机械手的工作原理</w:t>
      </w:r>
      <w:bookmarkEnd w:id="7"/>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机械手由驱动系统、执行机构、位置检测装置、控制系统等组成。其中执行机构是机械手中十分关键的部分，它直接关系到机械手能否完成预期任务的问题。因此设计一套可靠有效的机械手执行机构具有十分重要的意义。本设计针对机械手机构提出了一种气动驱动方案。在</w:t>
      </w:r>
      <w:r>
        <w:rPr>
          <w:rFonts w:ascii="宋体" w:eastAsia="宋体" w:hAnsi="宋体" w:cs="宋体" w:hint="eastAsia"/>
          <w:sz w:val="24"/>
        </w:rPr>
        <w:t>PLC</w:t>
      </w:r>
      <w:r>
        <w:rPr>
          <w:rFonts w:ascii="宋体" w:eastAsia="宋体" w:hAnsi="宋体" w:cs="宋体" w:hint="eastAsia"/>
          <w:sz w:val="24"/>
        </w:rPr>
        <w:t>程序控制的条件下，采用气压驱动实现执行机构相应部件的按</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顺序、运动轨迹、速度和时间要求的运动。同时，根据其控制系统的信息向执行机构发出指示。</w:t>
      </w:r>
    </w:p>
    <w:p w:rsidR="009E3B06">
      <w:pPr>
        <w:pStyle w:val="Heading2"/>
      </w:pPr>
      <w:bookmarkStart w:id="8" w:name="_Toc17535"/>
      <w:r>
        <w:rPr>
          <w:rFonts w:hint="eastAsia"/>
        </w:rPr>
        <w:t>2.2</w:t>
      </w:r>
      <w:r>
        <w:rPr>
          <w:rFonts w:hint="eastAsia"/>
        </w:rPr>
        <w:t>机械手的工作要求</w:t>
      </w:r>
      <w:bookmarkEnd w:id="8"/>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依据控制模式的不同</w:t>
      </w:r>
      <w:r>
        <w:rPr>
          <w:rFonts w:ascii="宋体" w:eastAsia="宋体" w:hAnsi="宋体" w:cs="宋体" w:hint="eastAsia"/>
          <w:sz w:val="24"/>
        </w:rPr>
        <w:t>,</w:t>
      </w:r>
      <w:r>
        <w:rPr>
          <w:rFonts w:ascii="宋体" w:eastAsia="宋体" w:hAnsi="宋体" w:cs="宋体" w:hint="eastAsia"/>
          <w:sz w:val="24"/>
        </w:rPr>
        <w:t>机械手经常被分为手动模式和自动模式。手动操作模式主要作为安装调试和故障时维修的操</w:t>
      </w:r>
      <w:r>
        <w:rPr>
          <w:rFonts w:ascii="宋体" w:eastAsia="宋体" w:hAnsi="宋体" w:cs="宋体" w:hint="eastAsia"/>
          <w:sz w:val="24"/>
        </w:rPr>
        <w:t>作规程</w:t>
      </w:r>
      <w:r>
        <w:rPr>
          <w:rFonts w:ascii="宋体" w:eastAsia="宋体" w:hAnsi="宋体" w:cs="宋体" w:hint="eastAsia"/>
          <w:sz w:val="24"/>
        </w:rPr>
        <w:t>,</w:t>
      </w:r>
      <w:r>
        <w:rPr>
          <w:rFonts w:ascii="宋体" w:eastAsia="宋体" w:hAnsi="宋体" w:cs="宋体" w:hint="eastAsia"/>
          <w:sz w:val="24"/>
        </w:rPr>
        <w:t>使各控制单元能够独立运行</w:t>
      </w:r>
      <w:r>
        <w:rPr>
          <w:rFonts w:ascii="宋体" w:eastAsia="宋体" w:hAnsi="宋体" w:cs="宋体" w:hint="eastAsia"/>
          <w:sz w:val="24"/>
        </w:rPr>
        <w:t>,</w:t>
      </w:r>
      <w:r>
        <w:rPr>
          <w:rFonts w:ascii="宋体" w:eastAsia="宋体" w:hAnsi="宋体" w:cs="宋体" w:hint="eastAsia"/>
          <w:sz w:val="24"/>
        </w:rPr>
        <w:t>在设计的过程中经常需要考虑。自动操作模式是基于</w:t>
      </w:r>
      <w:r>
        <w:rPr>
          <w:rFonts w:ascii="宋体" w:eastAsia="宋体" w:hAnsi="宋体" w:cs="宋体" w:hint="eastAsia"/>
          <w:sz w:val="24"/>
        </w:rPr>
        <w:t>PLC</w:t>
      </w:r>
      <w:r>
        <w:rPr>
          <w:rFonts w:ascii="宋体" w:eastAsia="宋体" w:hAnsi="宋体" w:cs="宋体" w:hint="eastAsia"/>
          <w:sz w:val="24"/>
        </w:rPr>
        <w:t>控制器</w:t>
      </w:r>
      <w:r>
        <w:rPr>
          <w:rFonts w:ascii="宋体" w:eastAsia="宋体" w:hAnsi="宋体" w:cs="宋体" w:hint="eastAsia"/>
          <w:sz w:val="24"/>
        </w:rPr>
        <w:t>,</w:t>
      </w:r>
      <w:r>
        <w:rPr>
          <w:rFonts w:ascii="宋体" w:eastAsia="宋体" w:hAnsi="宋体" w:cs="宋体" w:hint="eastAsia"/>
          <w:sz w:val="24"/>
        </w:rPr>
        <w:t>按照预先设计好的程序完成自动运料过程</w:t>
      </w:r>
      <w:r>
        <w:rPr>
          <w:rFonts w:ascii="宋体" w:eastAsia="宋体" w:hAnsi="宋体" w:cs="宋体" w:hint="eastAsia"/>
          <w:sz w:val="24"/>
        </w:rPr>
        <w:t>,</w:t>
      </w:r>
      <w:r>
        <w:rPr>
          <w:rFonts w:ascii="宋体" w:eastAsia="宋体" w:hAnsi="宋体" w:cs="宋体" w:hint="eastAsia"/>
          <w:sz w:val="24"/>
        </w:rPr>
        <w:t>在一般的自动运行过程中。自动模式包括自动单周期和自动单步运行模式</w:t>
      </w:r>
      <w:r>
        <w:rPr>
          <w:rFonts w:ascii="宋体" w:eastAsia="宋体" w:hAnsi="宋体" w:cs="宋体" w:hint="eastAsia"/>
          <w:sz w:val="24"/>
        </w:rPr>
        <w:t>,</w:t>
      </w:r>
      <w:r>
        <w:rPr>
          <w:rFonts w:ascii="宋体" w:eastAsia="宋体" w:hAnsi="宋体" w:cs="宋体" w:hint="eastAsia"/>
          <w:sz w:val="24"/>
        </w:rPr>
        <w:t>本次设计我们主要考虑手动、回原点、自动连续运行。即根据预先设计的程序完成一个任务停止</w:t>
      </w:r>
      <w:r>
        <w:rPr>
          <w:rFonts w:ascii="宋体" w:eastAsia="宋体" w:hAnsi="宋体" w:cs="宋体" w:hint="eastAsia"/>
          <w:sz w:val="24"/>
        </w:rPr>
        <w:t>,</w:t>
      </w:r>
      <w:r>
        <w:rPr>
          <w:rFonts w:ascii="宋体" w:eastAsia="宋体" w:hAnsi="宋体" w:cs="宋体" w:hint="eastAsia"/>
          <w:sz w:val="24"/>
        </w:rPr>
        <w:t>自动连续模式是指按要求完成多个任务，如有紧急情况或者需要停止时</w:t>
      </w:r>
      <w:r>
        <w:rPr>
          <w:rFonts w:ascii="宋体" w:eastAsia="宋体" w:hAnsi="宋体" w:cs="宋体" w:hint="eastAsia"/>
          <w:sz w:val="24"/>
        </w:rPr>
        <w:t>,</w:t>
      </w:r>
      <w:r>
        <w:rPr>
          <w:rFonts w:ascii="宋体" w:eastAsia="宋体" w:hAnsi="宋体" w:cs="宋体" w:hint="eastAsia"/>
          <w:sz w:val="24"/>
        </w:rPr>
        <w:t>按急停按钮</w:t>
      </w:r>
      <w:r>
        <w:rPr>
          <w:rFonts w:ascii="宋体" w:eastAsia="宋体" w:hAnsi="宋体" w:cs="宋体" w:hint="eastAsia"/>
          <w:sz w:val="24"/>
        </w:rPr>
        <w:t>,</w:t>
      </w:r>
      <w:r>
        <w:rPr>
          <w:rFonts w:ascii="宋体" w:eastAsia="宋体" w:hAnsi="宋体" w:cs="宋体" w:hint="eastAsia"/>
          <w:sz w:val="24"/>
        </w:rPr>
        <w:t>使机器手停止工作</w:t>
      </w:r>
      <w:r>
        <w:rPr>
          <w:rFonts w:ascii="宋体" w:eastAsia="宋体" w:hAnsi="宋体" w:cs="宋体" w:hint="eastAsia"/>
          <w:sz w:val="24"/>
        </w:rPr>
        <w:t>,</w:t>
      </w:r>
      <w:r>
        <w:rPr>
          <w:rFonts w:ascii="宋体" w:eastAsia="宋体" w:hAnsi="宋体" w:cs="宋体" w:hint="eastAsia"/>
          <w:sz w:val="24"/>
        </w:rPr>
        <w:t>确保工作的安全。</w:t>
      </w:r>
    </w:p>
    <w:p w:rsidR="009E3B06">
      <w:pPr>
        <w:spacing w:line="360" w:lineRule="auto"/>
        <w:ind w:firstLine="480" w:firstLineChars="200"/>
        <w:rPr>
          <w:rFonts w:ascii="宋体" w:eastAsia="宋体" w:hAnsi="宋体" w:cs="宋体"/>
          <w:sz w:val="24"/>
        </w:rPr>
        <w:sectPr w:rsidSect="009E3B06">
          <w:headerReference w:type="default" r:id="rId13"/>
          <w:footerReference w:type="default" r:id="rId14"/>
          <w:type w:val="nextPage"/>
          <w:pgSz w:w="11906" w:h="16838"/>
          <w:pgMar w:top="1417" w:right="1134" w:bottom="1134" w:left="1417" w:header="851" w:footer="850" w:gutter="0"/>
          <w:pgNumType w:start="5"/>
          <w:cols w:space="425"/>
          <w:titlePg w:val="0"/>
          <w:docGrid w:type="lines" w:linePitch="312"/>
        </w:sectPr>
      </w:pPr>
      <w:r>
        <w:rPr>
          <w:rFonts w:ascii="宋体" w:eastAsia="宋体" w:hAnsi="宋体" w:cs="宋体" w:hint="eastAsia"/>
          <w:sz w:val="24"/>
        </w:rPr>
        <w:t>机械手工作流程如下图所示：</w:t>
      </w:r>
    </w:p>
    <w:p w:rsidR="009E3B06">
      <w:pPr>
        <w:spacing w:line="360" w:lineRule="auto"/>
        <w:ind w:firstLine="420" w:firstLineChars="200"/>
        <w:rPr>
          <w:rFonts w:ascii="宋体" w:eastAsia="宋体" w:hAnsi="宋体" w:cs="宋体"/>
          <w:sz w:val="24"/>
        </w:rPr>
      </w:pPr>
      <w:r>
        <w:rPr>
          <w:noProof/>
        </w:rPr>
        <w:drawing>
          <wp:inline distT="0" distB="0" distL="114300" distR="114300">
            <wp:extent cx="5753100" cy="16192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xmlns:r="http://schemas.openxmlformats.org/officeDocument/2006/relationships" r:embed="rId15" cstate="print"/>
                    <a:stretch>
                      <a:fillRect/>
                    </a:stretch>
                  </pic:blipFill>
                  <pic:spPr>
                    <a:xfrm>
                      <a:off x="0" y="0"/>
                      <a:ext cx="5753100" cy="1619250"/>
                    </a:xfrm>
                    <a:prstGeom prst="rect">
                      <a:avLst/>
                    </a:prstGeom>
                    <a:noFill/>
                    <a:ln>
                      <a:noFill/>
                    </a:ln>
                  </pic:spPr>
                </pic:pic>
              </a:graphicData>
            </a:graphic>
          </wp:inline>
        </w:drawing>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1</w:t>
      </w:r>
      <w:r>
        <w:rPr>
          <w:rFonts w:ascii="宋体" w:eastAsia="宋体" w:hAnsi="宋体" w:cs="宋体" w:hint="eastAsia"/>
          <w:sz w:val="24"/>
        </w:rPr>
        <w:t>机械手工作流程图</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Figure1Workflowchartofmanipulat</w:t>
      </w:r>
      <w:r>
        <w:rPr>
          <w:rFonts w:ascii="宋体" w:eastAsia="宋体" w:hAnsi="宋体" w:cs="宋体" w:hint="eastAsia"/>
          <w:sz w:val="24"/>
        </w:rPr>
        <w:t>or</w:t>
      </w:r>
    </w:p>
    <w:p w:rsidR="009E3B06">
      <w:pPr>
        <w:pStyle w:val="Heading2"/>
      </w:pPr>
      <w:bookmarkStart w:id="9" w:name="_Toc3215"/>
      <w:r>
        <w:rPr>
          <w:rFonts w:hint="eastAsia"/>
        </w:rPr>
        <w:t>2.3</w:t>
      </w:r>
      <w:r>
        <w:rPr>
          <w:rFonts w:hint="eastAsia"/>
        </w:rPr>
        <w:t>机械手的基本结构</w:t>
      </w:r>
      <w:bookmarkEnd w:id="9"/>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该机器手结构主要由底座、上下伸缩臂、左右伸缩臂、夹紧</w:t>
      </w:r>
      <w:r>
        <w:rPr>
          <w:rFonts w:ascii="宋体" w:eastAsia="宋体" w:hAnsi="宋体" w:cs="宋体" w:hint="eastAsia"/>
          <w:sz w:val="24"/>
        </w:rPr>
        <w:t>/</w:t>
      </w:r>
      <w:r>
        <w:rPr>
          <w:rFonts w:ascii="宋体" w:eastAsia="宋体" w:hAnsi="宋体" w:cs="宋体" w:hint="eastAsia"/>
          <w:sz w:val="24"/>
        </w:rPr>
        <w:t>释放空气钳等部件构成；实现上下运动、左右运动、夹紧工件、释放工件的执行汽缸部件；采用</w:t>
      </w:r>
      <w:r>
        <w:rPr>
          <w:rFonts w:ascii="宋体" w:eastAsia="宋体" w:hAnsi="宋体" w:cs="宋体" w:hint="eastAsia"/>
          <w:sz w:val="24"/>
        </w:rPr>
        <w:t>PLC</w:t>
      </w:r>
      <w:r>
        <w:rPr>
          <w:rFonts w:ascii="宋体" w:eastAsia="宋体" w:hAnsi="宋体" w:cs="宋体" w:hint="eastAsia"/>
          <w:sz w:val="24"/>
        </w:rPr>
        <w:t>对电磁阀线圈，外围按键，电源线，传感器，限位开关等进行了控制。主控系统采用了标准模块化的设计，方便了机器人在进行其它功能扩充时的规范化和系列化。气动组件的装配和管路布置是根据其本身的引导系统设备自己使用的，根据当前的发展状况将其分为立柱式、门式、滑块式等模块。本文所研制的气动机械臂，其主体是用于完成物体的运输，其主体是圆柱形。</w:t>
      </w:r>
    </w:p>
    <w:p w:rsidR="009E3B06">
      <w:pPr>
        <w:spacing w:line="360" w:lineRule="auto"/>
        <w:ind w:firstLine="420" w:firstLineChars="200"/>
        <w:rPr>
          <w:rFonts w:ascii="宋体" w:eastAsia="宋体" w:hAnsi="宋体" w:cs="宋体"/>
          <w:sz w:val="24"/>
        </w:rPr>
        <w:sectPr w:rsidSect="009E3B06">
          <w:headerReference w:type="default" r:id="rId16"/>
          <w:footerReference w:type="default" r:id="rId17"/>
          <w:type w:val="nextPage"/>
          <w:pgSz w:w="11906" w:h="16838"/>
          <w:pgMar w:top="1417" w:right="1134" w:bottom="1134" w:left="1417" w:header="851" w:footer="850" w:gutter="0"/>
          <w:pgNumType w:start="6"/>
          <w:cols w:space="425"/>
          <w:titlePg w:val="0"/>
          <w:docGrid w:type="lines" w:linePitch="312"/>
        </w:sectPr>
      </w:pPr>
      <w:r>
        <w:rPr>
          <w:noProof/>
        </w:rPr>
        <w:drawing>
          <wp:inline distT="0" distB="0" distL="114300" distR="114300">
            <wp:extent cx="5895975" cy="42862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xmlns:r="http://schemas.openxmlformats.org/officeDocument/2006/relationships" r:embed="rId18" cstate="print"/>
                    <a:stretch>
                      <a:fillRect/>
                    </a:stretch>
                  </pic:blipFill>
                  <pic:spPr>
                    <a:xfrm>
                      <a:off x="0" y="0"/>
                      <a:ext cx="5895975" cy="4286250"/>
                    </a:xfrm>
                    <a:prstGeom prst="rect">
                      <a:avLst/>
                    </a:prstGeom>
                    <a:noFill/>
                    <a:ln>
                      <a:noFill/>
                    </a:ln>
                  </pic:spPr>
                </pic:pic>
              </a:graphicData>
            </a:graphic>
          </wp:inline>
        </w:drawing>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2</w:t>
      </w:r>
      <w:r>
        <w:rPr>
          <w:rFonts w:ascii="宋体" w:eastAsia="宋体" w:hAnsi="宋体" w:cs="宋体" w:hint="eastAsia"/>
          <w:sz w:val="24"/>
        </w:rPr>
        <w:t>气动机械手结构图</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Figure2Pneumaticmanipulatorstructurediagram</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按照本方案的要求：机器人的起始点处于原来的位置，从原来的地方移动，完成立柱下降，伸臂，夹紧工件，缩臂，提升立柱，松开工件，完成定位，完成人工和自动化。</w:t>
      </w:r>
    </w:p>
    <w:p w:rsidR="009E3B06">
      <w:pPr>
        <w:pStyle w:val="Heading2"/>
      </w:pPr>
      <w:bookmarkStart w:id="10" w:name="_Toc11556"/>
      <w:r>
        <w:rPr>
          <w:rFonts w:hint="eastAsia"/>
        </w:rPr>
        <w:t>2.4</w:t>
      </w:r>
      <w:r>
        <w:rPr>
          <w:rFonts w:hint="eastAsia"/>
        </w:rPr>
        <w:t>相关技术概述</w:t>
      </w:r>
      <w:bookmarkEnd w:id="10"/>
    </w:p>
    <w:p w:rsidR="009E3B06">
      <w:pPr>
        <w:pStyle w:val="Heading3"/>
      </w:pPr>
      <w:bookmarkStart w:id="11" w:name="_Toc900"/>
      <w:r>
        <w:rPr>
          <w:rFonts w:hint="eastAsia"/>
        </w:rPr>
        <w:t>2.4.1</w:t>
      </w:r>
      <w:r>
        <w:rPr>
          <w:rFonts w:hint="eastAsia"/>
        </w:rPr>
        <w:t>气动技术</w:t>
      </w:r>
      <w:bookmarkEnd w:id="11"/>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气动技术又称气压驱动和控制技术，其动力来源是空气压缩机，其工作介质是压缩空气。一种用于能源传输和信息交流的工程技术。在我国，由于其清洁、安全、高效、低成本、易于维护等特点，在轻工机械行业中得到了广泛的应用，尤其是在</w:t>
      </w:r>
      <w:r>
        <w:rPr>
          <w:rFonts w:ascii="宋体" w:eastAsia="宋体" w:hAnsi="宋体" w:cs="宋体" w:hint="eastAsia"/>
          <w:sz w:val="24"/>
        </w:rPr>
        <w:t>食品的包装和加工中，更是起到了举足轻重的作用。气动技术最典型的应用是工业机器人，气动技术主要利用压缩空气作为动力来驱动各种运动部件进行工作。除了工业生产应用外，气动技术还被用于在游乐场过山车、机器人动物表演和人体形状的时钟内实现小的运动。气动技术回路工作原理如图</w:t>
      </w:r>
      <w:r>
        <w:rPr>
          <w:rFonts w:ascii="宋体" w:eastAsia="宋体" w:hAnsi="宋体" w:cs="宋体" w:hint="eastAsia"/>
          <w:sz w:val="24"/>
        </w:rPr>
        <w:t>3</w:t>
      </w:r>
      <w:r>
        <w:rPr>
          <w:rFonts w:ascii="宋体" w:eastAsia="宋体" w:hAnsi="宋体" w:cs="宋体" w:hint="eastAsia"/>
          <w:sz w:val="24"/>
        </w:rPr>
        <w:t>所示：</w:t>
      </w:r>
    </w:p>
    <w:p w:rsidR="009E3B06">
      <w:pPr>
        <w:spacing w:line="360" w:lineRule="auto"/>
        <w:ind w:firstLine="420" w:firstLineChars="200"/>
        <w:rPr>
          <w:rFonts w:ascii="宋体" w:eastAsia="宋体" w:hAnsi="宋体" w:cs="宋体"/>
          <w:sz w:val="24"/>
        </w:rPr>
      </w:pPr>
      <w:r>
        <w:rPr>
          <w:noProof/>
        </w:rPr>
        <w:drawing>
          <wp:inline distT="0" distB="0" distL="114300" distR="114300">
            <wp:extent cx="4048125" cy="1581150"/>
            <wp:effectExtent l="0" t="0" r="9525"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xmlns:r="http://schemas.openxmlformats.org/officeDocument/2006/relationships" r:embed="rId19" cstate="print"/>
                    <a:stretch>
                      <a:fillRect/>
                    </a:stretch>
                  </pic:blipFill>
                  <pic:spPr>
                    <a:xfrm>
                      <a:off x="0" y="0"/>
                      <a:ext cx="4048125" cy="1581150"/>
                    </a:xfrm>
                    <a:prstGeom prst="rect">
                      <a:avLst/>
                    </a:prstGeom>
                    <a:noFill/>
                    <a:ln>
                      <a:noFill/>
                    </a:ln>
                  </pic:spPr>
                </pic:pic>
              </a:graphicData>
            </a:graphic>
          </wp:inline>
        </w:drawing>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3</w:t>
      </w:r>
      <w:r>
        <w:rPr>
          <w:rFonts w:ascii="宋体" w:eastAsia="宋体" w:hAnsi="宋体" w:cs="宋体" w:hint="eastAsia"/>
          <w:sz w:val="24"/>
        </w:rPr>
        <w:t>气动技术工作原理</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Figure3Workingprincipleofpneumatictechnology</w:t>
      </w:r>
    </w:p>
    <w:p w:rsidR="009E3B06" w:rsidRPr="00857DFB">
      <w:pPr>
        <w:pStyle w:val="Heading3"/>
        <w:rPr>
          <w:lang w:val="en-US"/>
        </w:rPr>
      </w:pPr>
      <w:bookmarkStart w:id="12" w:name="_Toc12472"/>
      <w:r w:rsidRPr="00857DFB">
        <w:rPr>
          <w:rFonts w:hint="eastAsia"/>
          <w:lang w:val="en-US"/>
        </w:rPr>
        <w:t>2.4.2</w:t>
      </w:r>
      <w:r>
        <w:rPr>
          <w:rFonts w:hint="eastAsia"/>
        </w:rPr>
        <w:t>传感器技术</w:t>
      </w:r>
      <w:bookmarkEnd w:id="12"/>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传感器的主要功能是获得各种信息，具有不同的物理量、化学量或生物量的传感功能。传感器的性能和性能决定了它在获得自然信息和信息质量时，它是高质量感知技术体系中的一个重要组成部分。该系统的信息处理主要有预处理、预处理、后置处理、特征提取与选取等。识别对象的关键是对已处理过的数据进行分类和识别。该方法可以通过识别目标和特征信息的关联模式来识别、比较、分类和判断输入传感器的特征信息。</w:t>
      </w:r>
    </w:p>
    <w:p w:rsidR="009E3B06">
      <w:pPr>
        <w:spacing w:line="360" w:lineRule="auto"/>
        <w:ind w:firstLine="480" w:firstLineChars="200"/>
        <w:rPr>
          <w:rFonts w:ascii="宋体" w:eastAsia="宋体" w:hAnsi="宋体" w:cs="宋体"/>
          <w:sz w:val="24"/>
        </w:rPr>
        <w:sectPr w:rsidSect="009E3B06">
          <w:headerReference w:type="default" r:id="rId20"/>
          <w:footerReference w:type="default" r:id="rId21"/>
          <w:type w:val="nextPage"/>
          <w:pgSz w:w="11906" w:h="16838"/>
          <w:pgMar w:top="1417" w:right="1134" w:bottom="1134" w:left="1417" w:header="851" w:footer="850" w:gutter="0"/>
          <w:pgNumType w:start="7"/>
          <w:cols w:space="425"/>
          <w:titlePg w:val="0"/>
          <w:docGrid w:type="lines" w:linePitch="312"/>
        </w:sectPr>
      </w:pPr>
      <w:r>
        <w:rPr>
          <w:rFonts w:ascii="宋体" w:eastAsia="宋体" w:hAnsi="宋体" w:cs="宋体" w:hint="eastAsia"/>
          <w:sz w:val="24"/>
        </w:rPr>
        <w:t>该设计是一种用于定位的传感器，它可以精确地检测机器人的握持、松开、水平和垂直的移动。生产生活中经常用到电感式传感器、电容式传感器、光电式传感器、压电式传感器和荷尔式传感器等。</w:t>
      </w:r>
    </w:p>
    <w:p w:rsidR="009E3B06">
      <w:pPr>
        <w:pStyle w:val="Heading3"/>
      </w:pPr>
      <w:bookmarkStart w:id="13" w:name="_Toc19982"/>
      <w:r>
        <w:rPr>
          <w:rFonts w:hint="eastAsia"/>
        </w:rPr>
        <w:t>2.4.3</w:t>
      </w:r>
      <w:r>
        <w:rPr>
          <w:rFonts w:hint="eastAsia"/>
        </w:rPr>
        <w:t>机械手技术</w:t>
      </w:r>
      <w:bookmarkEnd w:id="13"/>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模仿人手臂的某个动作，是人手臂的延长物。如因立夫注塑机机械手就是利用机电耦合的原理，通过人工简单上手操作按固定程序去精准执行各种预定的作业，极大提高企业效能及产品品质，最重要的是在特殊作业下的人员安全性得到。在当前社会生产过程中，已经能够被大量的运用在自动生产流水线中。结构简单、动作迅速、反应灵敏、节能等优点已经</w:t>
      </w:r>
      <w:r>
        <w:rPr>
          <w:rFonts w:ascii="宋体" w:eastAsia="宋体" w:hAnsi="宋体" w:cs="宋体" w:hint="eastAsia"/>
          <w:sz w:val="24"/>
        </w:rPr>
        <w:t>成为基础，特别是不会对空气造成污染，容易操作和可控是当今中国发展的绿色生产趋势。本次设计要能够实现对气动机械手，主要用到三菱公司生产的</w:t>
      </w:r>
      <w:r>
        <w:rPr>
          <w:rFonts w:ascii="宋体" w:eastAsia="宋体" w:hAnsi="宋体" w:cs="宋体" w:hint="eastAsia"/>
          <w:sz w:val="24"/>
        </w:rPr>
        <w:t>FX</w:t>
      </w:r>
      <w:r>
        <w:rPr>
          <w:rFonts w:ascii="宋体" w:eastAsia="宋体" w:hAnsi="宋体" w:cs="宋体" w:hint="eastAsia"/>
          <w:sz w:val="24"/>
        </w:rPr>
        <w:t>系列</w:t>
      </w:r>
      <w:r>
        <w:rPr>
          <w:rFonts w:ascii="宋体" w:eastAsia="宋体" w:hAnsi="宋体" w:cs="宋体" w:hint="eastAsia"/>
          <w:sz w:val="24"/>
        </w:rPr>
        <w:t>PLC</w:t>
      </w:r>
      <w:r>
        <w:rPr>
          <w:rFonts w:ascii="宋体" w:eastAsia="宋体" w:hAnsi="宋体" w:cs="宋体" w:hint="eastAsia"/>
          <w:sz w:val="24"/>
        </w:rPr>
        <w:t>为控制器。</w:t>
      </w:r>
    </w:p>
    <w:p w:rsidR="009E3B06" w:rsidP="00857DFB">
      <w:pPr>
        <w:pStyle w:val="Heading1"/>
        <w:ind w:firstLine="452"/>
      </w:pPr>
      <w:bookmarkStart w:id="14" w:name="_Toc9576"/>
      <w:r>
        <w:rPr>
          <w:rFonts w:hint="eastAsia"/>
        </w:rPr>
        <w:t>3</w:t>
      </w:r>
      <w:r>
        <w:rPr>
          <w:rFonts w:hint="eastAsia"/>
        </w:rPr>
        <w:t>系统总体设计方案</w:t>
      </w:r>
      <w:bookmarkEnd w:id="14"/>
    </w:p>
    <w:p w:rsidR="009E3B06">
      <w:pPr>
        <w:pStyle w:val="Heading2"/>
      </w:pPr>
      <w:bookmarkStart w:id="15" w:name="_Toc30394"/>
      <w:r>
        <w:rPr>
          <w:rFonts w:hint="eastAsia"/>
        </w:rPr>
        <w:t>3.1</w:t>
      </w:r>
      <w:r>
        <w:rPr>
          <w:rFonts w:hint="eastAsia"/>
        </w:rPr>
        <w:t>系统的控制要求</w:t>
      </w:r>
      <w:bookmarkEnd w:id="15"/>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控制要求如下</w:t>
      </w:r>
      <w:r>
        <w:rPr>
          <w:rFonts w:ascii="宋体" w:eastAsia="宋体" w:hAnsi="宋体" w:cs="宋体" w:hint="eastAsia"/>
          <w:sz w:val="24"/>
        </w:rPr>
        <w:t>:</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在手动模式</w:t>
      </w:r>
      <w:r>
        <w:rPr>
          <w:rFonts w:ascii="宋体" w:eastAsia="宋体" w:hAnsi="宋体" w:cs="宋体" w:hint="eastAsia"/>
          <w:sz w:val="24"/>
        </w:rPr>
        <w:t>,</w:t>
      </w:r>
      <w:r>
        <w:rPr>
          <w:rFonts w:ascii="宋体" w:eastAsia="宋体" w:hAnsi="宋体" w:cs="宋体" w:hint="eastAsia"/>
          <w:sz w:val="24"/>
        </w:rPr>
        <w:t>通过各个按钮</w:t>
      </w:r>
      <w:r>
        <w:rPr>
          <w:rFonts w:ascii="宋体" w:eastAsia="宋体" w:hAnsi="宋体" w:cs="宋体" w:hint="eastAsia"/>
          <w:sz w:val="24"/>
        </w:rPr>
        <w:t>(</w:t>
      </w:r>
      <w:r>
        <w:rPr>
          <w:rFonts w:ascii="宋体" w:eastAsia="宋体" w:hAnsi="宋体" w:cs="宋体" w:hint="eastAsia"/>
          <w:sz w:val="24"/>
        </w:rPr>
        <w:t>上升按钮</w:t>
      </w:r>
      <w:r>
        <w:rPr>
          <w:rFonts w:ascii="宋体" w:eastAsia="宋体" w:hAnsi="宋体" w:cs="宋体" w:hint="eastAsia"/>
          <w:sz w:val="24"/>
        </w:rPr>
        <w:t>SB0</w:t>
      </w:r>
      <w:r>
        <w:rPr>
          <w:rFonts w:ascii="宋体" w:eastAsia="宋体" w:hAnsi="宋体" w:cs="宋体" w:hint="eastAsia"/>
          <w:sz w:val="24"/>
        </w:rPr>
        <w:t>、下降按钮</w:t>
      </w:r>
      <w:r>
        <w:rPr>
          <w:rFonts w:ascii="宋体" w:eastAsia="宋体" w:hAnsi="宋体" w:cs="宋体" w:hint="eastAsia"/>
          <w:sz w:val="24"/>
        </w:rPr>
        <w:t>SB1</w:t>
      </w:r>
      <w:r>
        <w:rPr>
          <w:rFonts w:ascii="宋体" w:eastAsia="宋体" w:hAnsi="宋体" w:cs="宋体" w:hint="eastAsia"/>
          <w:sz w:val="24"/>
        </w:rPr>
        <w:t>、左移按钮</w:t>
      </w:r>
      <w:r>
        <w:rPr>
          <w:rFonts w:ascii="宋体" w:eastAsia="宋体" w:hAnsi="宋体" w:cs="宋体" w:hint="eastAsia"/>
          <w:sz w:val="24"/>
        </w:rPr>
        <w:t>SB13</w:t>
      </w:r>
      <w:r>
        <w:rPr>
          <w:rFonts w:ascii="宋体" w:eastAsia="宋体" w:hAnsi="宋体" w:cs="宋体" w:hint="eastAsia"/>
          <w:sz w:val="24"/>
        </w:rPr>
        <w:t>、右移按钮</w:t>
      </w:r>
      <w:r>
        <w:rPr>
          <w:rFonts w:ascii="宋体" w:eastAsia="宋体" w:hAnsi="宋体" w:cs="宋体" w:hint="eastAsia"/>
          <w:sz w:val="24"/>
        </w:rPr>
        <w:t>SB3</w:t>
      </w:r>
      <w:r>
        <w:rPr>
          <w:rFonts w:ascii="宋体" w:eastAsia="宋体" w:hAnsi="宋体" w:cs="宋体" w:hint="eastAsia"/>
          <w:sz w:val="24"/>
        </w:rPr>
        <w:t>、夹紧按钮</w:t>
      </w:r>
      <w:r>
        <w:rPr>
          <w:rFonts w:ascii="宋体" w:eastAsia="宋体" w:hAnsi="宋体" w:cs="宋体" w:hint="eastAsia"/>
          <w:sz w:val="24"/>
        </w:rPr>
        <w:t>SB14</w:t>
      </w:r>
      <w:r>
        <w:rPr>
          <w:rFonts w:ascii="宋体" w:eastAsia="宋体" w:hAnsi="宋体" w:cs="宋体" w:hint="eastAsia"/>
          <w:sz w:val="24"/>
        </w:rPr>
        <w:t>、松开按钮</w:t>
      </w:r>
      <w:r>
        <w:rPr>
          <w:rFonts w:ascii="宋体" w:eastAsia="宋体" w:hAnsi="宋体" w:cs="宋体" w:hint="eastAsia"/>
          <w:sz w:val="24"/>
        </w:rPr>
        <w:t>SB13)</w:t>
      </w:r>
      <w:r>
        <w:rPr>
          <w:rFonts w:ascii="宋体" w:eastAsia="宋体" w:hAnsi="宋体" w:cs="宋体" w:hint="eastAsia"/>
          <w:sz w:val="24"/>
        </w:rPr>
        <w:t>的通断对机械手单个机构进行控制。在气动机械手下降到工位</w:t>
      </w:r>
      <w:r>
        <w:rPr>
          <w:rFonts w:ascii="宋体" w:eastAsia="宋体" w:hAnsi="宋体" w:cs="宋体" w:hint="eastAsia"/>
          <w:sz w:val="24"/>
        </w:rPr>
        <w:t>A</w:t>
      </w:r>
      <w:r>
        <w:rPr>
          <w:rFonts w:ascii="宋体" w:eastAsia="宋体" w:hAnsi="宋体" w:cs="宋体" w:hint="eastAsia"/>
          <w:sz w:val="24"/>
        </w:rPr>
        <w:t>以时，在抓取物料块时要进行</w:t>
      </w:r>
      <w:r>
        <w:rPr>
          <w:rFonts w:ascii="宋体" w:eastAsia="宋体" w:hAnsi="宋体" w:cs="宋体" w:hint="eastAsia"/>
          <w:sz w:val="24"/>
        </w:rPr>
        <w:t>2s</w:t>
      </w:r>
      <w:r>
        <w:rPr>
          <w:rFonts w:ascii="宋体" w:eastAsia="宋体" w:hAnsi="宋体" w:cs="宋体" w:hint="eastAsia"/>
          <w:sz w:val="24"/>
        </w:rPr>
        <w:t>的延时，保证机械手抓取物体的可靠性与准确性。</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在回原点模式下，通过操</w:t>
      </w:r>
      <w:r>
        <w:rPr>
          <w:rFonts w:ascii="宋体" w:eastAsia="宋体" w:hAnsi="宋体" w:cs="宋体" w:hint="eastAsia"/>
          <w:sz w:val="24"/>
        </w:rPr>
        <w:t>作回原点启动按钮</w:t>
      </w:r>
      <w:r>
        <w:rPr>
          <w:rFonts w:ascii="宋体" w:eastAsia="宋体" w:hAnsi="宋体" w:cs="宋体" w:hint="eastAsia"/>
          <w:sz w:val="24"/>
        </w:rPr>
        <w:t>SB11</w:t>
      </w:r>
      <w:r>
        <w:rPr>
          <w:rFonts w:ascii="宋体" w:eastAsia="宋体" w:hAnsi="宋体" w:cs="宋体" w:hint="eastAsia"/>
          <w:sz w:val="24"/>
        </w:rPr>
        <w:t>，实现对机械手自动回原点的控制。</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(3)</w:t>
      </w:r>
      <w:r>
        <w:rPr>
          <w:rFonts w:ascii="宋体" w:eastAsia="宋体" w:hAnsi="宋体" w:cs="宋体" w:hint="eastAsia"/>
          <w:sz w:val="24"/>
        </w:rPr>
        <w:t>在自动运行方式下，机械手在原点位置时，按下自动启动按钮</w:t>
      </w:r>
      <w:r>
        <w:rPr>
          <w:rFonts w:ascii="宋体" w:eastAsia="宋体" w:hAnsi="宋体" w:cs="宋体" w:hint="eastAsia"/>
          <w:sz w:val="24"/>
        </w:rPr>
        <w:t>SB12</w:t>
      </w:r>
      <w:r>
        <w:rPr>
          <w:rFonts w:ascii="宋体" w:eastAsia="宋体" w:hAnsi="宋体" w:cs="宋体" w:hint="eastAsia"/>
          <w:sz w:val="24"/>
        </w:rPr>
        <w:t>，机械手将连续运行，运行到工位</w:t>
      </w:r>
      <w:r>
        <w:rPr>
          <w:rFonts w:ascii="宋体" w:eastAsia="宋体" w:hAnsi="宋体" w:cs="宋体" w:hint="eastAsia"/>
          <w:sz w:val="24"/>
        </w:rPr>
        <w:t>A</w:t>
      </w:r>
      <w:r>
        <w:rPr>
          <w:rFonts w:ascii="宋体" w:eastAsia="宋体" w:hAnsi="宋体" w:cs="宋体" w:hint="eastAsia"/>
          <w:sz w:val="24"/>
        </w:rPr>
        <w:t>时</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夹紧物料块延时</w:t>
      </w:r>
      <w:r>
        <w:rPr>
          <w:rFonts w:ascii="宋体" w:eastAsia="宋体" w:hAnsi="宋体" w:cs="宋体" w:hint="eastAsia"/>
          <w:sz w:val="24"/>
        </w:rPr>
        <w:t>2s</w:t>
      </w:r>
      <w:r>
        <w:rPr>
          <w:rFonts w:ascii="宋体" w:eastAsia="宋体" w:hAnsi="宋体" w:cs="宋体" w:hint="eastAsia"/>
          <w:sz w:val="24"/>
        </w:rPr>
        <w:t>，同理在到达工位</w:t>
      </w:r>
      <w:r>
        <w:rPr>
          <w:rFonts w:ascii="宋体" w:eastAsia="宋体" w:hAnsi="宋体" w:cs="宋体" w:hint="eastAsia"/>
          <w:sz w:val="24"/>
        </w:rPr>
        <w:t>B</w:t>
      </w:r>
      <w:r>
        <w:rPr>
          <w:rFonts w:ascii="宋体" w:eastAsia="宋体" w:hAnsi="宋体" w:cs="宋体" w:hint="eastAsia"/>
          <w:sz w:val="24"/>
        </w:rPr>
        <w:t>松开物料时需要延时</w:t>
      </w:r>
      <w:r>
        <w:rPr>
          <w:rFonts w:ascii="宋体" w:eastAsia="宋体" w:hAnsi="宋体" w:cs="宋体" w:hint="eastAsia"/>
          <w:sz w:val="24"/>
        </w:rPr>
        <w:t>2s</w:t>
      </w:r>
      <w:r>
        <w:rPr>
          <w:rFonts w:ascii="宋体" w:eastAsia="宋体" w:hAnsi="宋体" w:cs="宋体" w:hint="eastAsia"/>
          <w:sz w:val="24"/>
        </w:rPr>
        <w:t>；当机械手在运行过程中时需要停止时，按下停止按钮</w:t>
      </w:r>
      <w:r>
        <w:rPr>
          <w:rFonts w:ascii="宋体" w:eastAsia="宋体" w:hAnsi="宋体" w:cs="宋体" w:hint="eastAsia"/>
          <w:sz w:val="24"/>
        </w:rPr>
        <w:t>SB13</w:t>
      </w:r>
      <w:r>
        <w:rPr>
          <w:rFonts w:ascii="宋体" w:eastAsia="宋体" w:hAnsi="宋体" w:cs="宋体" w:hint="eastAsia"/>
          <w:sz w:val="24"/>
        </w:rPr>
        <w:t>机械手将停止；在重新运行时需要回到原点位置启动。</w:t>
      </w:r>
    </w:p>
    <w:p w:rsidR="009E3B06">
      <w:pPr>
        <w:pStyle w:val="Heading2"/>
      </w:pPr>
      <w:bookmarkStart w:id="16" w:name="_Toc3156"/>
      <w:r>
        <w:rPr>
          <w:rFonts w:hint="eastAsia"/>
        </w:rPr>
        <w:t>3.2</w:t>
      </w:r>
      <w:r>
        <w:rPr>
          <w:rFonts w:hint="eastAsia"/>
        </w:rPr>
        <w:t>系统设计过程</w:t>
      </w:r>
      <w:bookmarkEnd w:id="16"/>
    </w:p>
    <w:p w:rsidR="009E3B06">
      <w:pPr>
        <w:spacing w:line="360" w:lineRule="auto"/>
        <w:ind w:firstLine="480" w:firstLineChars="200"/>
        <w:rPr>
          <w:rFonts w:ascii="宋体" w:eastAsia="宋体" w:hAnsi="宋体" w:cs="宋体"/>
          <w:sz w:val="24"/>
        </w:rPr>
        <w:sectPr w:rsidSect="009E3B06">
          <w:headerReference w:type="default" r:id="rId22"/>
          <w:footerReference w:type="default" r:id="rId23"/>
          <w:type w:val="nextPage"/>
          <w:pgSz w:w="11906" w:h="16838"/>
          <w:pgMar w:top="1417" w:right="1134" w:bottom="1134" w:left="1417" w:header="851" w:footer="850" w:gutter="0"/>
          <w:pgNumType w:start="8"/>
          <w:cols w:space="425"/>
          <w:titlePg w:val="0"/>
          <w:docGrid w:type="lines" w:linePitch="312"/>
        </w:sectPr>
      </w:pPr>
      <w:r>
        <w:rPr>
          <w:rFonts w:ascii="宋体" w:eastAsia="宋体" w:hAnsi="宋体" w:cs="宋体" w:hint="eastAsia"/>
          <w:sz w:val="24"/>
        </w:rPr>
        <w:t>根据设计的具体要求，首先应该对本设计的</w:t>
      </w:r>
      <w:r>
        <w:rPr>
          <w:rFonts w:ascii="宋体" w:eastAsia="宋体" w:hAnsi="宋体" w:cs="宋体" w:hint="eastAsia"/>
          <w:sz w:val="24"/>
        </w:rPr>
        <w:t>PLC</w:t>
      </w:r>
      <w:r>
        <w:rPr>
          <w:rFonts w:ascii="宋体" w:eastAsia="宋体" w:hAnsi="宋体" w:cs="宋体" w:hint="eastAsia"/>
          <w:sz w:val="24"/>
        </w:rPr>
        <w:t>控制要求和过程进行确定，然后在</w:t>
      </w:r>
      <w:r>
        <w:rPr>
          <w:rFonts w:ascii="宋体" w:eastAsia="宋体" w:hAnsi="宋体" w:cs="宋体" w:hint="eastAsia"/>
          <w:sz w:val="24"/>
        </w:rPr>
        <w:t>PLC</w:t>
      </w:r>
      <w:r>
        <w:rPr>
          <w:rFonts w:ascii="宋体" w:eastAsia="宋体" w:hAnsi="宋体" w:cs="宋体" w:hint="eastAsia"/>
          <w:sz w:val="24"/>
        </w:rPr>
        <w:t>的电气控制系统电路基础之上，完成对</w:t>
      </w:r>
      <w:r>
        <w:rPr>
          <w:rFonts w:ascii="宋体" w:eastAsia="宋体" w:hAnsi="宋体" w:cs="宋体" w:hint="eastAsia"/>
          <w:sz w:val="24"/>
        </w:rPr>
        <w:t>PLC</w:t>
      </w:r>
      <w:r>
        <w:rPr>
          <w:rFonts w:ascii="宋体" w:eastAsia="宋体" w:hAnsi="宋体" w:cs="宋体" w:hint="eastAsia"/>
          <w:sz w:val="24"/>
        </w:rPr>
        <w:t>硬件部分的设计及选型；其次对</w:t>
      </w:r>
      <w:r>
        <w:rPr>
          <w:rFonts w:ascii="宋体" w:eastAsia="宋体" w:hAnsi="宋体" w:cs="宋体" w:hint="eastAsia"/>
          <w:sz w:val="24"/>
        </w:rPr>
        <w:t>PLC</w:t>
      </w:r>
      <w:r>
        <w:rPr>
          <w:rFonts w:ascii="宋体" w:eastAsia="宋体" w:hAnsi="宋体" w:cs="宋体" w:hint="eastAsia"/>
          <w:sz w:val="24"/>
        </w:rPr>
        <w:t>的输入</w:t>
      </w:r>
      <w:r>
        <w:rPr>
          <w:rFonts w:ascii="宋体" w:eastAsia="宋体" w:hAnsi="宋体" w:cs="宋体" w:hint="eastAsia"/>
          <w:sz w:val="24"/>
        </w:rPr>
        <w:t>(I)</w:t>
      </w:r>
      <w:r>
        <w:rPr>
          <w:rFonts w:ascii="宋体" w:eastAsia="宋体" w:hAnsi="宋体" w:cs="宋体" w:hint="eastAsia"/>
          <w:sz w:val="24"/>
        </w:rPr>
        <w:t>和输出</w:t>
      </w:r>
      <w:r>
        <w:rPr>
          <w:rFonts w:ascii="宋体" w:eastAsia="宋体" w:hAnsi="宋体" w:cs="宋体" w:hint="eastAsia"/>
          <w:sz w:val="24"/>
        </w:rPr>
        <w:t>(O)</w:t>
      </w:r>
      <w:r>
        <w:rPr>
          <w:rFonts w:ascii="宋体" w:eastAsia="宋体" w:hAnsi="宋体" w:cs="宋体" w:hint="eastAsia"/>
          <w:sz w:val="24"/>
        </w:rPr>
        <w:t>进行地址分配，紧接着完成系统的软件设计部分，软件的设计要包含程序流程图和程序梯形图两个方面的设计，在完成设计并确定梯形图程序之后按照梯形图进行下一步</w:t>
      </w:r>
      <w:r>
        <w:rPr>
          <w:rFonts w:ascii="宋体" w:eastAsia="宋体" w:hAnsi="宋体" w:cs="宋体" w:hint="eastAsia"/>
          <w:sz w:val="24"/>
        </w:rPr>
        <w:t>HMI</w:t>
      </w:r>
      <w:r>
        <w:rPr>
          <w:rFonts w:ascii="宋体" w:eastAsia="宋体" w:hAnsi="宋体" w:cs="宋体" w:hint="eastAsia"/>
          <w:sz w:val="24"/>
        </w:rPr>
        <w:t>人机界面的设计，最后对系统整体进行调试和检测。</w:t>
      </w:r>
    </w:p>
    <w:p w:rsidR="009E3B06" w:rsidP="00857DFB">
      <w:pPr>
        <w:pStyle w:val="Heading1"/>
        <w:ind w:firstLine="452"/>
      </w:pPr>
      <w:bookmarkStart w:id="17" w:name="_Toc16327"/>
      <w:r>
        <w:rPr>
          <w:rFonts w:hint="eastAsia"/>
        </w:rPr>
        <w:t>4</w:t>
      </w:r>
      <w:r>
        <w:rPr>
          <w:rFonts w:hint="eastAsia"/>
        </w:rPr>
        <w:t>控制系统硬件选择</w:t>
      </w:r>
      <w:bookmarkEnd w:id="17"/>
    </w:p>
    <w:p w:rsidR="009E3B06">
      <w:pPr>
        <w:pStyle w:val="Heading2"/>
      </w:pPr>
      <w:bookmarkStart w:id="18" w:name="_Toc21977"/>
      <w:r>
        <w:rPr>
          <w:rFonts w:hint="eastAsia"/>
        </w:rPr>
        <w:t>4.1</w:t>
      </w:r>
      <w:r>
        <w:rPr>
          <w:rFonts w:hint="eastAsia"/>
        </w:rPr>
        <w:t>传感器的选择</w:t>
      </w:r>
      <w:bookmarkEnd w:id="18"/>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传感器是一种可以感知被测信息的检测设备</w:t>
      </w:r>
      <w:r>
        <w:rPr>
          <w:rFonts w:ascii="宋体" w:eastAsia="宋体" w:hAnsi="宋体" w:cs="宋体" w:hint="eastAsia"/>
          <w:sz w:val="24"/>
        </w:rPr>
        <w:t>,</w:t>
      </w:r>
      <w:r>
        <w:rPr>
          <w:rFonts w:ascii="宋体" w:eastAsia="宋体" w:hAnsi="宋体" w:cs="宋体" w:hint="eastAsia"/>
          <w:sz w:val="24"/>
        </w:rPr>
        <w:t>并依据特有的规律感知信息，以电信号或其他必要的形式输出信息</w:t>
      </w:r>
      <w:r>
        <w:rPr>
          <w:rFonts w:ascii="宋体" w:eastAsia="宋体" w:hAnsi="宋体" w:cs="宋体" w:hint="eastAsia"/>
          <w:sz w:val="24"/>
        </w:rPr>
        <w:t>,</w:t>
      </w:r>
      <w:r>
        <w:rPr>
          <w:rFonts w:ascii="宋体" w:eastAsia="宋体" w:hAnsi="宋体" w:cs="宋体" w:hint="eastAsia"/>
          <w:sz w:val="24"/>
        </w:rPr>
        <w:t>以满足信息的传输、处理、存储、显示、记录和控制等要求。随着系统能力的提高作为信号采集的主要器件，同时作为实施自动检测和自动控制的一个关键组成部分</w:t>
      </w:r>
      <w:r>
        <w:rPr>
          <w:rFonts w:ascii="宋体" w:eastAsia="宋体" w:hAnsi="宋体" w:cs="宋体" w:hint="eastAsia"/>
          <w:sz w:val="24"/>
        </w:rPr>
        <w:t>,</w:t>
      </w:r>
      <w:r>
        <w:rPr>
          <w:rFonts w:ascii="宋体" w:eastAsia="宋体" w:hAnsi="宋体" w:cs="宋体" w:hint="eastAsia"/>
          <w:sz w:val="24"/>
        </w:rPr>
        <w:t>传感器的作用</w:t>
      </w:r>
      <w:r>
        <w:rPr>
          <w:rFonts w:ascii="宋体" w:eastAsia="宋体" w:hAnsi="宋体" w:cs="宋体" w:hint="eastAsia"/>
          <w:sz w:val="24"/>
        </w:rPr>
        <w:t>越来越重要。传感器通常由传感元件、感应元</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件、信号处理和传输装置以及其他辅助部件构成，如图</w:t>
      </w:r>
      <w:r>
        <w:rPr>
          <w:rFonts w:ascii="宋体" w:eastAsia="宋体" w:hAnsi="宋体" w:cs="宋体" w:hint="eastAsia"/>
          <w:sz w:val="24"/>
        </w:rPr>
        <w:t>3</w:t>
      </w:r>
      <w:r>
        <w:rPr>
          <w:rFonts w:ascii="宋体" w:eastAsia="宋体" w:hAnsi="宋体" w:cs="宋体" w:hint="eastAsia"/>
          <w:sz w:val="24"/>
        </w:rPr>
        <w:t>所示。</w:t>
      </w:r>
    </w:p>
    <w:p w:rsidR="009E3B06">
      <w:pPr>
        <w:spacing w:line="360" w:lineRule="auto"/>
        <w:ind w:firstLine="420" w:firstLineChars="200"/>
        <w:rPr>
          <w:rFonts w:ascii="宋体" w:eastAsia="宋体" w:hAnsi="宋体" w:cs="宋体"/>
          <w:sz w:val="24"/>
        </w:rPr>
      </w:pPr>
      <w:r>
        <w:rPr>
          <w:noProof/>
        </w:rPr>
        <w:drawing>
          <wp:inline distT="0" distB="0" distL="114300" distR="114300">
            <wp:extent cx="5939790" cy="1836420"/>
            <wp:effectExtent l="0" t="0" r="3810" b="1143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xmlns:r="http://schemas.openxmlformats.org/officeDocument/2006/relationships" r:embed="rId24" cstate="print"/>
                    <a:stretch>
                      <a:fillRect/>
                    </a:stretch>
                  </pic:blipFill>
                  <pic:spPr>
                    <a:xfrm>
                      <a:off x="0" y="0"/>
                      <a:ext cx="5939790" cy="1836420"/>
                    </a:xfrm>
                    <a:prstGeom prst="rect">
                      <a:avLst/>
                    </a:prstGeom>
                    <a:noFill/>
                    <a:ln>
                      <a:noFill/>
                    </a:ln>
                  </pic:spPr>
                </pic:pic>
              </a:graphicData>
            </a:graphic>
          </wp:inline>
        </w:drawing>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图</w:t>
      </w:r>
      <w:r>
        <w:rPr>
          <w:rFonts w:ascii="宋体" w:eastAsia="宋体" w:hAnsi="宋体" w:cs="宋体" w:hint="eastAsia"/>
          <w:sz w:val="24"/>
        </w:rPr>
        <w:t>5</w:t>
      </w:r>
      <w:r>
        <w:rPr>
          <w:rFonts w:ascii="宋体" w:eastAsia="宋体" w:hAnsi="宋体" w:cs="宋体" w:hint="eastAsia"/>
          <w:sz w:val="24"/>
        </w:rPr>
        <w:t>传感器组成原理图</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Figure5Schematicdiagramofsensorcomposition</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本次设计选择光电传感器，光电传感器在工业上利用可分为吸收式、发射式、反射式和遮光式。能够检测的参数有很多</w:t>
      </w:r>
      <w:r>
        <w:rPr>
          <w:rFonts w:ascii="宋体" w:eastAsia="宋体" w:hAnsi="宋体" w:cs="宋体" w:hint="eastAsia"/>
          <w:sz w:val="24"/>
        </w:rPr>
        <w:t>,</w:t>
      </w:r>
      <w:r>
        <w:rPr>
          <w:rFonts w:ascii="宋体" w:eastAsia="宋体" w:hAnsi="宋体" w:cs="宋体" w:hint="eastAsia"/>
          <w:sz w:val="24"/>
        </w:rPr>
        <w:t>传感器的构造简便、运行灵敏。</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(1)</w:t>
      </w:r>
      <w:r>
        <w:rPr>
          <w:rFonts w:ascii="宋体" w:eastAsia="宋体" w:hAnsi="宋体" w:cs="宋体" w:hint="eastAsia"/>
          <w:sz w:val="24"/>
        </w:rPr>
        <w:t>光电效应：光电效应是指物体中的电子从物体表面脱离并向外辐射的现象，或物体导电性能发生改变或在光的作用下产生光电势。</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(2)</w:t>
      </w:r>
      <w:r>
        <w:rPr>
          <w:rFonts w:ascii="宋体" w:eastAsia="宋体" w:hAnsi="宋体" w:cs="宋体" w:hint="eastAsia"/>
          <w:sz w:val="24"/>
        </w:rPr>
        <w:t>光电传感器</w:t>
      </w:r>
      <w:r>
        <w:rPr>
          <w:rFonts w:ascii="宋体" w:eastAsia="宋体" w:hAnsi="宋体" w:cs="宋体" w:hint="eastAsia"/>
          <w:sz w:val="24"/>
        </w:rPr>
        <w:t>:</w:t>
      </w:r>
      <w:r>
        <w:rPr>
          <w:rFonts w:ascii="宋体" w:eastAsia="宋体" w:hAnsi="宋体" w:cs="宋体" w:hint="eastAsia"/>
          <w:sz w:val="24"/>
        </w:rPr>
        <w:t>通过把光强度的变化转换成</w:t>
      </w:r>
      <w:r>
        <w:rPr>
          <w:rFonts w:ascii="宋体" w:eastAsia="宋体" w:hAnsi="宋体" w:cs="宋体" w:hint="eastAsia"/>
          <w:sz w:val="24"/>
        </w:rPr>
        <w:t>电信号的变化来实现控制</w:t>
      </w:r>
      <w:r>
        <w:rPr>
          <w:rFonts w:ascii="宋体" w:eastAsia="宋体" w:hAnsi="宋体" w:cs="宋体" w:hint="eastAsia"/>
          <w:sz w:val="24"/>
        </w:rPr>
        <w:t>,</w:t>
      </w:r>
      <w:r>
        <w:rPr>
          <w:rFonts w:ascii="宋体" w:eastAsia="宋体" w:hAnsi="宋体" w:cs="宋体" w:hint="eastAsia"/>
          <w:sz w:val="24"/>
        </w:rPr>
        <w:t>光电传感器通常为发送器、接收器和检测电路组成。发送器对准目标发射光束</w:t>
      </w:r>
      <w:r>
        <w:rPr>
          <w:rFonts w:ascii="宋体" w:eastAsia="宋体" w:hAnsi="宋体" w:cs="宋体" w:hint="eastAsia"/>
          <w:sz w:val="24"/>
        </w:rPr>
        <w:t>,</w:t>
      </w:r>
      <w:r>
        <w:rPr>
          <w:rFonts w:ascii="宋体" w:eastAsia="宋体" w:hAnsi="宋体" w:cs="宋体" w:hint="eastAsia"/>
          <w:sz w:val="24"/>
        </w:rPr>
        <w:t>发射的光束通常来自半导线照明源</w:t>
      </w:r>
      <w:r>
        <w:rPr>
          <w:rFonts w:ascii="宋体" w:eastAsia="宋体" w:hAnsi="宋体" w:cs="宋体" w:hint="eastAsia"/>
          <w:sz w:val="24"/>
        </w:rPr>
        <w:t>,</w:t>
      </w:r>
      <w:r>
        <w:rPr>
          <w:rFonts w:ascii="宋体" w:eastAsia="宋体" w:hAnsi="宋体" w:cs="宋体" w:hint="eastAsia"/>
          <w:sz w:val="24"/>
        </w:rPr>
        <w:t>发光二极体</w:t>
      </w:r>
      <w:r>
        <w:rPr>
          <w:rFonts w:ascii="宋体" w:eastAsia="宋体" w:hAnsi="宋体" w:cs="宋体" w:hint="eastAsia"/>
          <w:sz w:val="24"/>
        </w:rPr>
        <w:t>(LED)</w:t>
      </w:r>
      <w:r>
        <w:rPr>
          <w:rFonts w:ascii="宋体" w:eastAsia="宋体" w:hAnsi="宋体" w:cs="宋体" w:hint="eastAsia"/>
          <w:sz w:val="24"/>
        </w:rPr>
        <w:t>、激光辐射二极体及红外线辐射二极体。接收器有电光二极管、电光三极管、光电池构成。在其背后是检测电路</w:t>
      </w:r>
      <w:r>
        <w:rPr>
          <w:rFonts w:ascii="宋体" w:eastAsia="宋体" w:hAnsi="宋体" w:cs="宋体" w:hint="eastAsia"/>
          <w:sz w:val="24"/>
        </w:rPr>
        <w:t>,</w:t>
      </w:r>
      <w:r>
        <w:rPr>
          <w:rFonts w:ascii="宋体" w:eastAsia="宋体" w:hAnsi="宋体" w:cs="宋体" w:hint="eastAsia"/>
          <w:sz w:val="24"/>
        </w:rPr>
        <w:t>它可以过滤出有效信号和使用此信号。</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(3)</w:t>
      </w:r>
      <w:r>
        <w:rPr>
          <w:rFonts w:ascii="宋体" w:eastAsia="宋体" w:hAnsi="宋体" w:cs="宋体" w:hint="eastAsia"/>
          <w:sz w:val="24"/>
        </w:rPr>
        <w:t>光电开关工作原理</w:t>
      </w:r>
      <w:r>
        <w:rPr>
          <w:rFonts w:ascii="宋体" w:eastAsia="宋体" w:hAnsi="宋体" w:cs="宋体" w:hint="eastAsia"/>
          <w:sz w:val="24"/>
        </w:rPr>
        <w:t>:</w:t>
      </w:r>
      <w:r>
        <w:rPr>
          <w:rFonts w:ascii="宋体" w:eastAsia="宋体" w:hAnsi="宋体" w:cs="宋体" w:hint="eastAsia"/>
          <w:sz w:val="24"/>
        </w:rPr>
        <w:t>光电开关指利用光敏器件对入射光线进行改变接收和光电转换同时进行某种形式的放大和控制</w:t>
      </w:r>
      <w:r>
        <w:rPr>
          <w:rFonts w:ascii="宋体" w:eastAsia="宋体" w:hAnsi="宋体" w:cs="宋体" w:hint="eastAsia"/>
          <w:sz w:val="24"/>
        </w:rPr>
        <w:t>,</w:t>
      </w:r>
      <w:r>
        <w:rPr>
          <w:rFonts w:ascii="宋体" w:eastAsia="宋体" w:hAnsi="宋体" w:cs="宋体" w:hint="eastAsia"/>
          <w:sz w:val="24"/>
        </w:rPr>
        <w:t>从而得到最终的控制输出“开”、“关”信号的装置。机械工业中常用来检测物料是否到位，通过光对物体的反射条件来判断。</w:t>
      </w:r>
    </w:p>
    <w:p w:rsidR="009E3B06">
      <w:pPr>
        <w:spacing w:line="360" w:lineRule="auto"/>
        <w:ind w:firstLine="480" w:firstLineChars="200"/>
        <w:rPr>
          <w:rFonts w:ascii="宋体" w:eastAsia="宋体" w:hAnsi="宋体" w:cs="宋体"/>
          <w:sz w:val="24"/>
        </w:rPr>
      </w:pPr>
      <w:r>
        <w:rPr>
          <w:rFonts w:ascii="宋体" w:eastAsia="宋体" w:hAnsi="宋体" w:cs="宋体" w:hint="eastAsia"/>
          <w:sz w:val="24"/>
        </w:rPr>
        <w:t>本设计选</w:t>
      </w:r>
      <w:r>
        <w:rPr>
          <w:rFonts w:ascii="宋体" w:eastAsia="宋体" w:hAnsi="宋体" w:cs="宋体" w:hint="eastAsia"/>
          <w:sz w:val="24"/>
        </w:rPr>
        <w:t>择红外线感应光电传感器为沪工牌的</w:t>
      </w:r>
      <w:r>
        <w:rPr>
          <w:rFonts w:ascii="宋体" w:eastAsia="宋体" w:hAnsi="宋体" w:cs="宋体" w:hint="eastAsia"/>
          <w:sz w:val="24"/>
        </w:rPr>
        <w:t>E3F-DS30C4</w:t>
      </w:r>
      <w:r>
        <w:rPr>
          <w:rFonts w:ascii="宋体" w:eastAsia="宋体" w:hAnsi="宋体" w:cs="宋体" w:hint="eastAsia"/>
          <w:sz w:val="24"/>
        </w:rPr>
        <w:t>，数量为</w:t>
      </w:r>
      <w:r>
        <w:rPr>
          <w:rFonts w:ascii="宋体" w:eastAsia="宋体" w:hAnsi="宋体" w:cs="宋体" w:hint="eastAsia"/>
          <w:sz w:val="24"/>
        </w:rPr>
        <w:t>1</w:t>
      </w:r>
      <w:r>
        <w:rPr>
          <w:rFonts w:ascii="宋体" w:eastAsia="宋体" w:hAnsi="宋体" w:cs="宋体" w:hint="eastAsia"/>
          <w:sz w:val="24"/>
        </w:rPr>
        <w:t>个，该开关的额定电压为</w:t>
      </w:r>
      <w:r>
        <w:rPr>
          <w:rFonts w:ascii="宋体" w:eastAsia="宋体" w:hAnsi="宋体" w:cs="宋体" w:hint="eastAsia"/>
          <w:sz w:val="24"/>
        </w:rPr>
        <w:t>DC24V</w:t>
      </w:r>
      <w:r>
        <w:rPr>
          <w:rFonts w:ascii="宋体" w:eastAsia="宋体" w:hAnsi="宋体" w:cs="宋体" w:hint="eastAsia"/>
          <w:sz w:val="24"/>
        </w:rPr>
        <w:t>，额定电流为</w:t>
      </w:r>
      <w:r>
        <w:rPr>
          <w:rFonts w:ascii="宋体" w:eastAsia="宋体" w:hAnsi="宋体" w:cs="宋体" w:hint="eastAsia"/>
          <w:sz w:val="24"/>
        </w:rPr>
        <w:t>20A</w:t>
      </w:r>
      <w:r>
        <w:rPr>
          <w:rFonts w:ascii="宋体" w:eastAsia="宋体" w:hAnsi="宋体" w:cs="宋体" w:hint="eastAsia"/>
          <w:sz w:val="24"/>
        </w:rPr>
        <w:t>，类型为光电式接近开关，照片如图</w:t>
      </w:r>
      <w:r>
        <w:rPr>
          <w:rFonts w:ascii="宋体" w:eastAsia="宋体" w:hAnsi="宋体" w:cs="宋体" w:hint="eastAsia"/>
          <w:sz w:val="24"/>
        </w:rPr>
        <w:t>4</w:t>
      </w:r>
      <w:r>
        <w:rPr>
          <w:rFonts w:ascii="宋体" w:eastAsia="宋体" w:hAnsi="宋体" w:cs="宋体" w:hint="eastAsia"/>
          <w:sz w:val="24"/>
        </w:rPr>
        <w:t>所示</w:t>
      </w:r>
      <w:r>
        <w:rPr>
          <w:rFonts w:ascii="宋体" w:eastAsia="宋体" w:hAnsi="宋体" w:cs="宋体" w:hint="eastAsia"/>
          <w:sz w:val="24"/>
        </w:rPr>
        <w:t>:</w:t>
      </w:r>
      <w:r>
        <w:rPr>
          <w:rFonts w:ascii="宋体" w:eastAsia="宋体" w:hAnsi="宋体" w:cs="宋体"/>
          <w:sz w:val="24"/>
        </w:rPr>
        <w:br/>
      </w:r>
      <w:r>
        <w:rPr>
          <w:rFonts w:ascii="宋体" w:eastAsia="宋体" w:hAnsi="宋体" w:cs="宋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5" w:history="1">
        <w:r>
          <w:rPr>
            <w:rFonts w:ascii="SimSun" w:eastAsia="SimSun" w:hAnsi="SimSun" w:cs="SimSun"/>
            <w:b/>
            <w:bCs/>
            <w:color w:val="0000EE"/>
            <w:kern w:val="0"/>
            <w:sz w:val="30"/>
            <w:szCs w:val="30"/>
            <w:u w:val="single" w:color="0000EE"/>
          </w:rPr>
          <w:t>https://d.book118.com/288133033103006033</w:t>
        </w:r>
      </w:hyperlink>
    </w:p>
    <w:p w:rsidR="009E3B06">
      <w:pPr>
        <w:spacing w:line="360" w:lineRule="auto"/>
        <w:ind w:firstLine="480" w:firstLineChars="200"/>
        <w:rPr>
          <w:rFonts w:ascii="宋体" w:eastAsia="宋体" w:hAnsi="宋体" w:cs="宋体"/>
          <w:sz w:val="24"/>
        </w:rPr>
      </w:pPr>
    </w:p>
    <w:sectPr w:rsidSect="009E3B06">
      <w:headerReference w:type="default" r:id="rId26"/>
      <w:footerReference w:type="default" r:id="rId27"/>
      <w:type w:val="nextPage"/>
      <w:pgSz w:w="11906" w:h="16838"/>
      <w:pgMar w:top="1417" w:right="1134" w:bottom="1134" w:left="1417" w:header="851" w:footer="850"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49" type="#_x0000_t202" style="width:2in;height:2in;margin-top:0;margin-left:0;mso-position-horizontal:center;mso-position-horizontal-relative:margin;mso-wrap-style:none;position:absolute;z-index:251658240"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1</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0" type="#_x0000_t202" style="width:2in;height:2in;margin-top:0;margin-left:0;mso-position-horizontal:center;mso-position-horizontal-relative:margin;mso-wrap-style:none;position:absolute;z-index:251659264"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2</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1" type="#_x0000_t202" style="width:2in;height:2in;margin-top:0;margin-left:0;mso-position-horizontal:center;mso-position-horizontal-relative:margin;mso-wrap-style:none;position:absolute;z-index:251660288"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3</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2" type="#_x0000_t202" style="width:2in;height:2in;margin-top:0;margin-left:0;mso-position-horizontal:center;mso-position-horizontal-relative:margin;mso-wrap-style:none;position:absolute;z-index:251661312"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4</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3" type="#_x0000_t202" style="width:2in;height:2in;margin-top:0;margin-left:0;mso-position-horizontal:center;mso-position-horizontal-relative:margin;mso-wrap-style:none;position:absolute;z-index:251662336"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5</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4" type="#_x0000_t202" style="width:2in;height:2in;margin-top:0;margin-left:0;mso-position-horizontal:center;mso-position-horizontal-relative:margin;mso-wrap-style:none;position:absolute;z-index:251663360"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6</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5" type="#_x0000_t202" style="width:2in;height:2in;margin-top:0;margin-left:0;mso-position-horizontal:center;mso-position-horizontal-relative:margin;mso-wrap-style:none;position:absolute;z-index:251664384"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7</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6" type="#_x0000_t202" style="width:2in;height:2in;margin-top:0;margin-left:0;mso-position-horizontal:center;mso-position-horizontal-relative:margin;mso-wrap-style:none;position:absolute;z-index:251665408"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8</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Footer"/>
    </w:pPr>
    <w:r>
      <w:pict>
        <v:shapetype id="_x0000_t202" coordsize="21600,21600" o:spt="202" path="m,l,21600r21600,l21600,xe">
          <v:stroke joinstyle="miter"/>
          <v:path gradientshapeok="t" o:connecttype="rect"/>
        </v:shapetype>
        <v:shape id="_x0000_s2057" type="#_x0000_t202" style="width:2in;height:2in;margin-top:0;margin-left:0;mso-position-horizontal:center;mso-position-horizontal-relative:margin;mso-wrap-style:none;position:absolute;z-index:251666432" filled="f" stroked="f" strokeweight="0.5pt">
          <v:textbox style="mso-fit-shape-to-text:t" inset="0,0,0,0">
            <w:txbxContent>
              <w:p w:rsidR="009E3B06">
                <w:pPr>
                  <w:pStyle w:val="Footer"/>
                </w:pPr>
                <w:r>
                  <w:fldChar w:fldCharType="begin"/>
                </w:r>
                <w:r w:rsidR="00994DB6">
                  <w:instrText xml:space="preserve"> PAGE  \* MERGEFORMAT </w:instrText>
                </w:r>
                <w:r>
                  <w:fldChar w:fldCharType="separate"/>
                </w:r>
                <w:r w:rsidR="00857DFB">
                  <w:rPr>
                    <w:noProof/>
                  </w:rPr>
                  <w:t>9</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3B06">
    <w:pPr>
      <w:pStyle w:val="Header"/>
      <w:widowControl/>
      <w:pBdr>
        <w:bottom w:val="single" w:sz="6" w:space="1" w:color="FFFFFF"/>
      </w:pBdr>
      <w:rPr>
        <w:rStyle w:val="NormalCharacter"/>
      </w:rPr>
    </w:pPr>
    <w:r w:rsidRPr="00862C63">
      <w:rPr>
        <w:rFonts w:hint="eastAsia"/>
        <w:sz w:val="2"/>
        <w:szCs w:val="10"/>
      </w:rPr>
      <w:t>计划，提高产品的市场知名度和用户覆盖率。用户反馈机制：建立有效的用户反馈机制</w:t>
    </w:r>
    <w:r w:rsidRPr="00373630">
      <w:rPr>
        <w:rFonts w:hint="eastAsia"/>
        <w:sz w:val="2"/>
        <w:szCs w:val="10"/>
      </w:rPr>
      <w:t>使用公</w:t>
    </w:r>
    <w:r w:rsidRPr="00862C63">
      <w:rPr>
        <w:rFonts w:hint="eastAsia"/>
        <w:sz w:val="2"/>
        <w:szCs w:val="10"/>
      </w:rPr>
      <w:t>加强团队建设和培训工作，提升团队整体能力，以应对未来更多的挑战和机</w:t>
    </w:r>
    <w:r w:rsidRPr="00373630">
      <w:rPr>
        <w:rFonts w:hint="eastAsia"/>
        <w:sz w:val="2"/>
        <w:szCs w:val="10"/>
      </w:rPr>
      <w:t>些基本的步骤和建议：选择主题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如果你的目标是发表你的论文，你需要选择适合的期刊，按照其要求准备和提交你的论文。记住，写一篇好的经济学论文需要时间和精力。不要害怕寻求帮助开数据集、进行调查或实验等。分析数据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
  <w:rsids>
    <w:rsidRoot w:val="05731413"/>
    <w:rsid w:val="00373630"/>
    <w:rsid w:val="00857DFB"/>
    <w:rsid w:val="00862C63"/>
    <w:rsid w:val="00994DB6"/>
    <w:rsid w:val="009E3B06"/>
    <w:rsid w:val="05731413"/>
    <w:rsid w:val="2A2A61BD"/>
    <w:rsid w:val="5548480E"/>
    <w:rsid w:val="71622D8C"/>
  </w:rsids>
  <w:docVars>
    <w:docVar w:name="commondata" w:val="eyJoZGlkIjoiOTgzZjdiZTEzZWYyMzE3MGRlNjY0ZGI3NmY2YTYwMTg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NormalCharacter"/>
    <w:qFormat/>
    <w:rsid w:val="009E3B06"/>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rsid w:val="009E3B06"/>
    <w:pPr>
      <w:keepNext/>
      <w:keepLines/>
      <w:spacing w:line="300" w:lineRule="auto"/>
      <w:ind w:firstLine="360" w:firstLineChars="150"/>
      <w:jc w:val="center"/>
      <w:outlineLvl w:val="0"/>
    </w:pPr>
    <w:rPr>
      <w:rFonts w:ascii="宋体" w:hAnsi="宋体" w:cs="宋体"/>
      <w:b/>
      <w:kern w:val="44"/>
      <w:sz w:val="30"/>
      <w:szCs w:val="22"/>
      <w:lang w:val="zh-CN" w:bidi="zh-CN"/>
    </w:rPr>
  </w:style>
  <w:style w:type="paragraph" w:styleId="Heading2">
    <w:name w:val="heading 2"/>
    <w:basedOn w:val="Normal"/>
    <w:next w:val="Normal"/>
    <w:unhideWhenUsed/>
    <w:qFormat/>
    <w:rsid w:val="009E3B06"/>
    <w:pPr>
      <w:keepNext/>
      <w:keepLines/>
      <w:spacing w:line="413" w:lineRule="auto"/>
      <w:jc w:val="left"/>
      <w:outlineLvl w:val="1"/>
    </w:pPr>
    <w:rPr>
      <w:rFonts w:ascii="Arial" w:hAnsi="Arial" w:cs="宋体"/>
      <w:sz w:val="28"/>
      <w:szCs w:val="22"/>
      <w:lang w:val="zh-CN" w:bidi="zh-CN"/>
    </w:rPr>
  </w:style>
  <w:style w:type="paragraph" w:styleId="Heading3">
    <w:name w:val="heading 3"/>
    <w:basedOn w:val="Normal"/>
    <w:next w:val="Normal"/>
    <w:unhideWhenUsed/>
    <w:qFormat/>
    <w:rsid w:val="009E3B06"/>
    <w:pPr>
      <w:keepNext/>
      <w:keepLines/>
      <w:spacing w:line="413" w:lineRule="auto"/>
      <w:jc w:val="left"/>
      <w:outlineLvl w:val="2"/>
    </w:pPr>
    <w:rPr>
      <w:rFonts w:cs="宋体"/>
      <w:sz w:val="28"/>
      <w:szCs w:val="22"/>
      <w:lang w:val="zh-CN" w:bidi="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9E3B06"/>
    <w:pPr>
      <w:spacing w:before="31"/>
      <w:ind w:left="120"/>
    </w:pPr>
    <w:rPr>
      <w:rFonts w:ascii="宋体" w:eastAsia="宋体" w:hAnsi="宋体" w:cs="宋体"/>
      <w:szCs w:val="21"/>
      <w:lang w:val="zh-CN" w:bidi="zh-CN"/>
    </w:rPr>
  </w:style>
  <w:style w:type="paragraph" w:styleId="TOC3">
    <w:name w:val="toc 3"/>
    <w:basedOn w:val="Normal"/>
    <w:next w:val="Normal"/>
    <w:rsid w:val="009E3B06"/>
    <w:pPr>
      <w:ind w:left="840" w:leftChars="400"/>
    </w:pPr>
  </w:style>
  <w:style w:type="paragraph" w:styleId="Footer">
    <w:name w:val="footer"/>
    <w:basedOn w:val="Normal"/>
    <w:qFormat/>
    <w:rsid w:val="009E3B06"/>
    <w:pPr>
      <w:tabs>
        <w:tab w:val="center" w:pos="4153"/>
        <w:tab w:val="right" w:pos="8306"/>
      </w:tabs>
      <w:snapToGrid w:val="0"/>
      <w:jc w:val="left"/>
    </w:pPr>
    <w:rPr>
      <w:sz w:val="18"/>
    </w:rPr>
  </w:style>
  <w:style w:type="paragraph" w:styleId="Header">
    <w:name w:val="header"/>
    <w:basedOn w:val="Normal"/>
    <w:qFormat/>
    <w:rsid w:val="009E3B06"/>
    <w:pPr>
      <w:pBdr>
        <w:bottom w:val="single" w:sz="6" w:space="1" w:color="000000"/>
      </w:pBdr>
      <w:tabs>
        <w:tab w:val="center" w:pos="4153"/>
        <w:tab w:val="right" w:pos="8306"/>
      </w:tabs>
      <w:snapToGrid w:val="0"/>
      <w:jc w:val="center"/>
      <w:textAlignment w:val="baseline"/>
    </w:pPr>
    <w:rPr>
      <w:sz w:val="18"/>
      <w:szCs w:val="18"/>
    </w:rPr>
  </w:style>
  <w:style w:type="paragraph" w:styleId="TOC1">
    <w:name w:val="toc 1"/>
    <w:basedOn w:val="Normal"/>
    <w:next w:val="Normal"/>
    <w:rsid w:val="009E3B06"/>
  </w:style>
  <w:style w:type="paragraph" w:styleId="TOC2">
    <w:name w:val="toc 2"/>
    <w:basedOn w:val="Normal"/>
    <w:next w:val="Normal"/>
    <w:rsid w:val="009E3B06"/>
    <w:pPr>
      <w:ind w:left="420" w:leftChars="200"/>
    </w:pPr>
  </w:style>
  <w:style w:type="paragraph" w:customStyle="1" w:styleId="UserStyle10">
    <w:name w:val="UserStyle_10"/>
    <w:basedOn w:val="Normal"/>
    <w:qFormat/>
    <w:rsid w:val="009E3B06"/>
    <w:pPr>
      <w:textAlignment w:val="baseline"/>
    </w:pPr>
    <w:rPr>
      <w:rFonts w:ascii="仿宋_GB2312" w:eastAsia="仿宋_GB2312"/>
      <w:sz w:val="28"/>
      <w:szCs w:val="28"/>
    </w:rPr>
  </w:style>
  <w:style w:type="character" w:customStyle="1" w:styleId="NormalCharacter">
    <w:name w:val="NormalCharacter"/>
    <w:semiHidden/>
    <w:qFormat/>
    <w:rsid w:val="009E3B06"/>
    <w:rPr>
      <w:rFonts w:asciiTheme="minorHAnsi" w:eastAsiaTheme="minorEastAsia" w:hAnsiTheme="minorHAnsi" w:cstheme="minorBidi"/>
      <w:kern w:val="2"/>
      <w:sz w:val="21"/>
      <w:szCs w:val="24"/>
      <w:lang w:val="en-US" w:eastAsia="zh-CN" w:bidi="ar-SA"/>
    </w:rPr>
  </w:style>
  <w:style w:type="paragraph" w:customStyle="1" w:styleId="UserStyle13">
    <w:name w:val="UserStyle_13"/>
    <w:basedOn w:val="Normal"/>
    <w:qFormat/>
    <w:rsid w:val="009E3B06"/>
    <w:pPr>
      <w:spacing w:before="240"/>
      <w:jc w:val="center"/>
      <w:textAlignment w:val="baseline"/>
    </w:pPr>
    <w:rPr>
      <w:sz w:val="44"/>
      <w:szCs w:val="44"/>
    </w:rPr>
  </w:style>
  <w:style w:type="paragraph" w:customStyle="1" w:styleId="UserStyle12">
    <w:name w:val="UserStyle_12"/>
    <w:basedOn w:val="Normal"/>
    <w:qFormat/>
    <w:rsid w:val="009E3B06"/>
    <w:pPr>
      <w:jc w:val="center"/>
      <w:textAlignment w:val="baseline"/>
    </w:pPr>
    <w:rPr>
      <w:rFonts w:eastAsia="楷体_GB2312"/>
      <w:b/>
      <w:kern w:val="36"/>
      <w:sz w:val="52"/>
      <w:szCs w:val="52"/>
    </w:rPr>
  </w:style>
  <w:style w:type="paragraph" w:customStyle="1" w:styleId="UserStyle14">
    <w:name w:val="UserStyle_14"/>
    <w:basedOn w:val="Normal"/>
    <w:qFormat/>
    <w:rsid w:val="009E3B06"/>
    <w:pPr>
      <w:ind w:firstLine="700" w:firstLineChars="700"/>
      <w:textAlignment w:val="baseline"/>
    </w:pPr>
    <w:rPr>
      <w:sz w:val="28"/>
      <w:szCs w:val="28"/>
    </w:rPr>
  </w:style>
  <w:style w:type="paragraph" w:customStyle="1" w:styleId="UserStyle11">
    <w:name w:val="UserStyle_11"/>
    <w:basedOn w:val="Normal"/>
    <w:qFormat/>
    <w:rsid w:val="009E3B06"/>
    <w:pPr>
      <w:jc w:val="center"/>
      <w:textAlignment w:val="baseline"/>
    </w:pPr>
    <w:rPr>
      <w:rFonts w:ascii="黑体" w:eastAsia="黑体"/>
      <w:sz w:val="32"/>
      <w:szCs w:val="32"/>
    </w:rPr>
  </w:style>
  <w:style w:type="paragraph" w:customStyle="1" w:styleId="WPSOffice1">
    <w:name w:val="WPSOffice手动目录 1"/>
    <w:qFormat/>
    <w:rsid w:val="009E3B06"/>
  </w:style>
  <w:style w:type="paragraph" w:customStyle="1" w:styleId="WPSOffice2">
    <w:name w:val="WPSOffice手动目录 2"/>
    <w:rsid w:val="009E3B06"/>
    <w:pPr>
      <w:ind w:left="200" w:leftChars="200"/>
    </w:pPr>
  </w:style>
  <w:style w:type="paragraph" w:customStyle="1" w:styleId="WPSOffice3">
    <w:name w:val="WPSOffice手动目录 3"/>
    <w:qFormat/>
    <w:rsid w:val="009E3B06"/>
    <w:pPr>
      <w:ind w:left="400" w:leftChars="400"/>
    </w:pPr>
  </w:style>
  <w:style w:type="paragraph" w:styleId="BalloonText">
    <w:name w:val="Balloon Text"/>
    <w:basedOn w:val="Normal"/>
    <w:link w:val="Char"/>
    <w:rsid w:val="00857DFB"/>
    <w:rPr>
      <w:sz w:val="18"/>
      <w:szCs w:val="18"/>
    </w:rPr>
  </w:style>
  <w:style w:type="character" w:customStyle="1" w:styleId="Char">
    <w:name w:val="批注框文本 Char"/>
    <w:basedOn w:val="DefaultParagraphFont"/>
    <w:link w:val="BalloonText"/>
    <w:rsid w:val="00857DFB"/>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image" Target="media/image1.png"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image" Target="media/image2.png" /><Relationship Id="rId19" Type="http://schemas.openxmlformats.org/officeDocument/2006/relationships/image" Target="media/image3.png" /><Relationship Id="rId2" Type="http://schemas.openxmlformats.org/officeDocument/2006/relationships/webSettings" Target="webSettings.xml" /><Relationship Id="rId20" Type="http://schemas.openxmlformats.org/officeDocument/2006/relationships/header" Target="header7.xml" /><Relationship Id="rId21" Type="http://schemas.openxmlformats.org/officeDocument/2006/relationships/footer" Target="footer7.xml" /><Relationship Id="rId22" Type="http://schemas.openxmlformats.org/officeDocument/2006/relationships/header" Target="header8.xml" /><Relationship Id="rId23" Type="http://schemas.openxmlformats.org/officeDocument/2006/relationships/footer" Target="footer8.xml" /><Relationship Id="rId24" Type="http://schemas.openxmlformats.org/officeDocument/2006/relationships/image" Target="media/image4.png" /><Relationship Id="rId25" Type="http://schemas.openxmlformats.org/officeDocument/2006/relationships/hyperlink" Target="https://d.book118.com/288133033103006033" TargetMode="External" /><Relationship Id="rId26" Type="http://schemas.openxmlformats.org/officeDocument/2006/relationships/header" Target="header9.xml" /><Relationship Id="rId27" Type="http://schemas.openxmlformats.org/officeDocument/2006/relationships/footer" Target="footer9.xml" /><Relationship Id="rId28" Type="http://schemas.openxmlformats.org/officeDocument/2006/relationships/theme" Target="theme/theme1.xml" /><Relationship Id="rId29"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1887</Words>
  <Characters>10757</Characters>
  <Application>Microsoft Office Word</Application>
  <DocSecurity>0</DocSecurity>
  <Lines>89</Lines>
  <Paragraphs>25</Paragraphs>
  <ScaleCrop>false</ScaleCrop>
  <Company/>
  <LinksUpToDate>false</LinksUpToDate>
  <CharactersWithSpaces>12619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Windows 用户</cp:lastModifiedBy>
  <cp:revision>2</cp:revision>
  <dcterms:created xsi:type="dcterms:W3CDTF">2022-05-07T00:45:00Z</dcterms:created>
  <dcterms:modified xsi:type="dcterms:W3CDTF">2024-02-03T12:42:00Z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AFBF15741A9F42C1BE318E5A4C8F6EAF</vt:lpwstr>
  </property>
  <property fmtid="{D5CDD505-2E9C-101B-9397-08002B2CF9AE}" pid="3" name="KSOProductBuildVer">
    <vt:lpwstr>2052-11.1.0.12763</vt:lpwstr>
  </property>
</Properties>
</file>