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硫氰酸盐项目建设总纲及方案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83" w:history="1">
        <w:r>
          <w:rPr>
            <w:rFonts w:ascii="仿宋" w:eastAsia="仿宋" w:hAnsi="仿宋" w:cs="仿宋" w:hint="eastAsia"/>
            <w:lang w:eastAsia="zh-CN"/>
          </w:rPr>
          <w:t>前言</w:t>
        </w:r>
        <w:r>
          <w:tab/>
        </w:r>
        <w:r>
          <w:fldChar w:fldCharType="begin"/>
        </w:r>
        <w:r>
          <w:instrText xml:space="preserve"> PAGEREF _Toc16283 \h </w:instrText>
        </w:r>
        <w:r>
          <w:fldChar w:fldCharType="separate"/>
        </w:r>
        <w:r>
          <w:t>3</w:t>
        </w:r>
        <w:r>
          <w:fldChar w:fldCharType="end"/>
        </w:r>
      </w:hyperlink>
    </w:p>
    <w:p>
      <w:pPr>
        <w:pStyle w:val="TOC1"/>
        <w:tabs>
          <w:tab w:val="right" w:leader="dot" w:pos="8306"/>
        </w:tabs>
      </w:pPr>
      <w:hyperlink w:anchor="_Toc9057" w:history="1">
        <w:r>
          <w:rPr>
            <w:rFonts w:ascii="仿宋" w:eastAsia="仿宋" w:hAnsi="仿宋" w:cs="仿宋" w:hint="eastAsia"/>
            <w:lang w:eastAsia="zh-CN"/>
          </w:rPr>
          <w:t>一、背景、必要性分析</w:t>
        </w:r>
        <w:r>
          <w:tab/>
        </w:r>
        <w:r>
          <w:fldChar w:fldCharType="begin"/>
        </w:r>
        <w:r>
          <w:instrText xml:space="preserve"> PAGEREF _Toc9057 \h </w:instrText>
        </w:r>
        <w:r>
          <w:fldChar w:fldCharType="separate"/>
        </w:r>
        <w:r>
          <w:t>3</w:t>
        </w:r>
        <w:r>
          <w:fldChar w:fldCharType="end"/>
        </w:r>
      </w:hyperlink>
    </w:p>
    <w:p>
      <w:pPr>
        <w:pStyle w:val="TOC2"/>
        <w:tabs>
          <w:tab w:val="right" w:leader="dot" w:pos="8306"/>
        </w:tabs>
      </w:pPr>
      <w:hyperlink w:anchor="_Toc14624" w:history="1">
        <w:r>
          <w:rPr>
            <w:rFonts w:ascii="仿宋" w:eastAsia="仿宋" w:hAnsi="仿宋" w:cs="仿宋" w:hint="eastAsia"/>
            <w:lang w:eastAsia="zh-CN"/>
          </w:rPr>
          <w:t>(一)、项目建设背景</w:t>
        </w:r>
        <w:r>
          <w:tab/>
        </w:r>
        <w:r>
          <w:fldChar w:fldCharType="begin"/>
        </w:r>
        <w:r>
          <w:instrText xml:space="preserve"> PAGEREF _Toc14624 \h </w:instrText>
        </w:r>
        <w:r>
          <w:fldChar w:fldCharType="separate"/>
        </w:r>
        <w:r>
          <w:t>3</w:t>
        </w:r>
        <w:r>
          <w:fldChar w:fldCharType="end"/>
        </w:r>
      </w:hyperlink>
    </w:p>
    <w:p>
      <w:pPr>
        <w:pStyle w:val="TOC2"/>
        <w:tabs>
          <w:tab w:val="right" w:leader="dot" w:pos="8306"/>
        </w:tabs>
      </w:pPr>
      <w:hyperlink w:anchor="_Toc13211" w:history="1">
        <w:r>
          <w:rPr>
            <w:rFonts w:ascii="仿宋" w:eastAsia="仿宋" w:hAnsi="仿宋" w:cs="仿宋" w:hint="eastAsia"/>
            <w:lang w:eastAsia="zh-CN"/>
          </w:rPr>
          <w:t>(二)、必要性分析</w:t>
        </w:r>
        <w:r>
          <w:tab/>
        </w:r>
        <w:r>
          <w:fldChar w:fldCharType="begin"/>
        </w:r>
        <w:r>
          <w:instrText xml:space="preserve"> PAGEREF _Toc13211 \h </w:instrText>
        </w:r>
        <w:r>
          <w:fldChar w:fldCharType="separate"/>
        </w:r>
        <w:r>
          <w:t>4</w:t>
        </w:r>
        <w:r>
          <w:fldChar w:fldCharType="end"/>
        </w:r>
      </w:hyperlink>
    </w:p>
    <w:p>
      <w:pPr>
        <w:pStyle w:val="TOC2"/>
        <w:tabs>
          <w:tab w:val="right" w:leader="dot" w:pos="8306"/>
        </w:tabs>
      </w:pPr>
      <w:hyperlink w:anchor="_Toc21556" w:history="1">
        <w:r>
          <w:rPr>
            <w:rFonts w:ascii="仿宋" w:eastAsia="仿宋" w:hAnsi="仿宋" w:cs="仿宋" w:hint="eastAsia"/>
            <w:lang w:eastAsia="zh-CN"/>
          </w:rPr>
          <w:t>(三)、项目建设有利条件</w:t>
        </w:r>
        <w:r>
          <w:tab/>
        </w:r>
        <w:r>
          <w:fldChar w:fldCharType="begin"/>
        </w:r>
        <w:r>
          <w:instrText xml:space="preserve"> PAGEREF _Toc21556 \h </w:instrText>
        </w:r>
        <w:r>
          <w:fldChar w:fldCharType="separate"/>
        </w:r>
        <w:r>
          <w:t>5</w:t>
        </w:r>
        <w:r>
          <w:fldChar w:fldCharType="end"/>
        </w:r>
      </w:hyperlink>
    </w:p>
    <w:p>
      <w:pPr>
        <w:pStyle w:val="TOC1"/>
        <w:tabs>
          <w:tab w:val="right" w:leader="dot" w:pos="8306"/>
        </w:tabs>
      </w:pPr>
      <w:hyperlink w:anchor="_Toc14522" w:history="1">
        <w:r>
          <w:rPr>
            <w:rFonts w:ascii="仿宋" w:eastAsia="仿宋" w:hAnsi="仿宋" w:cs="仿宋" w:hint="eastAsia"/>
            <w:lang w:eastAsia="zh-CN"/>
          </w:rPr>
          <w:t>二、财务管理与成本控制</w:t>
        </w:r>
        <w:r>
          <w:tab/>
        </w:r>
        <w:r>
          <w:fldChar w:fldCharType="begin"/>
        </w:r>
        <w:r>
          <w:instrText xml:space="preserve"> PAGEREF _Toc14522 \h </w:instrText>
        </w:r>
        <w:r>
          <w:fldChar w:fldCharType="separate"/>
        </w:r>
        <w:r>
          <w:t>7</w:t>
        </w:r>
        <w:r>
          <w:fldChar w:fldCharType="end"/>
        </w:r>
      </w:hyperlink>
    </w:p>
    <w:p>
      <w:pPr>
        <w:pStyle w:val="TOC2"/>
        <w:tabs>
          <w:tab w:val="right" w:leader="dot" w:pos="8306"/>
        </w:tabs>
      </w:pPr>
      <w:hyperlink w:anchor="_Toc5354" w:history="1">
        <w:r>
          <w:rPr>
            <w:rFonts w:ascii="仿宋" w:eastAsia="仿宋" w:hAnsi="仿宋" w:cs="仿宋" w:hint="eastAsia"/>
            <w:lang w:eastAsia="zh-CN"/>
          </w:rPr>
          <w:t>(一)、财务管理体系建设</w:t>
        </w:r>
        <w:r>
          <w:tab/>
        </w:r>
        <w:r>
          <w:fldChar w:fldCharType="begin"/>
        </w:r>
        <w:r>
          <w:instrText xml:space="preserve"> PAGEREF _Toc5354 \h </w:instrText>
        </w:r>
        <w:r>
          <w:fldChar w:fldCharType="separate"/>
        </w:r>
        <w:r>
          <w:t>7</w:t>
        </w:r>
        <w:r>
          <w:fldChar w:fldCharType="end"/>
        </w:r>
      </w:hyperlink>
    </w:p>
    <w:p>
      <w:pPr>
        <w:pStyle w:val="TOC2"/>
        <w:tabs>
          <w:tab w:val="right" w:leader="dot" w:pos="8306"/>
        </w:tabs>
      </w:pPr>
      <w:hyperlink w:anchor="_Toc3331" w:history="1">
        <w:r>
          <w:rPr>
            <w:rFonts w:ascii="仿宋" w:eastAsia="仿宋" w:hAnsi="仿宋" w:cs="仿宋" w:hint="eastAsia"/>
            <w:lang w:eastAsia="zh-CN"/>
          </w:rPr>
          <w:t>(二)、成本控制措施</w:t>
        </w:r>
        <w:r>
          <w:tab/>
        </w:r>
        <w:r>
          <w:fldChar w:fldCharType="begin"/>
        </w:r>
        <w:r>
          <w:instrText xml:space="preserve"> PAGEREF _Toc3331 \h </w:instrText>
        </w:r>
        <w:r>
          <w:fldChar w:fldCharType="separate"/>
        </w:r>
        <w:r>
          <w:t>8</w:t>
        </w:r>
        <w:r>
          <w:fldChar w:fldCharType="end"/>
        </w:r>
      </w:hyperlink>
    </w:p>
    <w:p>
      <w:pPr>
        <w:pStyle w:val="TOC1"/>
        <w:tabs>
          <w:tab w:val="right" w:leader="dot" w:pos="8306"/>
        </w:tabs>
      </w:pPr>
      <w:hyperlink w:anchor="_Toc16617" w:history="1">
        <w:r>
          <w:rPr>
            <w:rFonts w:ascii="仿宋" w:eastAsia="仿宋" w:hAnsi="仿宋" w:cs="仿宋" w:hint="eastAsia"/>
            <w:lang w:eastAsia="zh-CN"/>
          </w:rPr>
          <w:t>三、社会影响分析</w:t>
        </w:r>
        <w:r>
          <w:tab/>
        </w:r>
        <w:r>
          <w:fldChar w:fldCharType="begin"/>
        </w:r>
        <w:r>
          <w:instrText xml:space="preserve"> PAGEREF _Toc16617 \h </w:instrText>
        </w:r>
        <w:r>
          <w:fldChar w:fldCharType="separate"/>
        </w:r>
        <w:r>
          <w:t>9</w:t>
        </w:r>
        <w:r>
          <w:fldChar w:fldCharType="end"/>
        </w:r>
      </w:hyperlink>
    </w:p>
    <w:p>
      <w:pPr>
        <w:pStyle w:val="TOC2"/>
        <w:tabs>
          <w:tab w:val="right" w:leader="dot" w:pos="8306"/>
        </w:tabs>
      </w:pPr>
      <w:hyperlink w:anchor="_Toc18969" w:history="1">
        <w:r>
          <w:rPr>
            <w:rFonts w:ascii="仿宋" w:eastAsia="仿宋" w:hAnsi="仿宋" w:cs="仿宋" w:hint="eastAsia"/>
            <w:lang w:eastAsia="zh-CN"/>
          </w:rPr>
          <w:t>(一)、社会影响效果分析</w:t>
        </w:r>
        <w:r>
          <w:tab/>
        </w:r>
        <w:r>
          <w:fldChar w:fldCharType="begin"/>
        </w:r>
        <w:r>
          <w:instrText xml:space="preserve"> PAGEREF _Toc18969 \h </w:instrText>
        </w:r>
        <w:r>
          <w:fldChar w:fldCharType="separate"/>
        </w:r>
        <w:r>
          <w:t>9</w:t>
        </w:r>
        <w:r>
          <w:fldChar w:fldCharType="end"/>
        </w:r>
      </w:hyperlink>
    </w:p>
    <w:p>
      <w:pPr>
        <w:pStyle w:val="TOC2"/>
        <w:tabs>
          <w:tab w:val="right" w:leader="dot" w:pos="8306"/>
        </w:tabs>
      </w:pPr>
      <w:hyperlink w:anchor="_Toc5012" w:history="1">
        <w:r>
          <w:rPr>
            <w:rFonts w:ascii="仿宋" w:eastAsia="仿宋" w:hAnsi="仿宋" w:cs="仿宋" w:hint="eastAsia"/>
            <w:lang w:eastAsia="zh-CN"/>
          </w:rPr>
          <w:t>(二)、社会适应性分析</w:t>
        </w:r>
        <w:r>
          <w:tab/>
        </w:r>
        <w:r>
          <w:fldChar w:fldCharType="begin"/>
        </w:r>
        <w:r>
          <w:instrText xml:space="preserve"> PAGEREF _Toc5012 \h </w:instrText>
        </w:r>
        <w:r>
          <w:fldChar w:fldCharType="separate"/>
        </w:r>
        <w:r>
          <w:t>12</w:t>
        </w:r>
        <w:r>
          <w:fldChar w:fldCharType="end"/>
        </w:r>
      </w:hyperlink>
    </w:p>
    <w:p>
      <w:pPr>
        <w:pStyle w:val="TOC2"/>
        <w:tabs>
          <w:tab w:val="right" w:leader="dot" w:pos="8306"/>
        </w:tabs>
      </w:pPr>
      <w:hyperlink w:anchor="_Toc19694" w:history="1">
        <w:r>
          <w:rPr>
            <w:rFonts w:ascii="仿宋" w:eastAsia="仿宋" w:hAnsi="仿宋" w:cs="仿宋" w:hint="eastAsia"/>
            <w:lang w:eastAsia="zh-CN"/>
          </w:rPr>
          <w:t>(三)、社会风险及对策分析</w:t>
        </w:r>
        <w:r>
          <w:tab/>
        </w:r>
        <w:r>
          <w:fldChar w:fldCharType="begin"/>
        </w:r>
        <w:r>
          <w:instrText xml:space="preserve"> PAGEREF _Toc19694 \h </w:instrText>
        </w:r>
        <w:r>
          <w:fldChar w:fldCharType="separate"/>
        </w:r>
        <w:r>
          <w:t>13</w:t>
        </w:r>
        <w:r>
          <w:fldChar w:fldCharType="end"/>
        </w:r>
      </w:hyperlink>
    </w:p>
    <w:p>
      <w:pPr>
        <w:pStyle w:val="TOC1"/>
        <w:tabs>
          <w:tab w:val="right" w:leader="dot" w:pos="8306"/>
        </w:tabs>
      </w:pPr>
      <w:hyperlink w:anchor="_Toc20657" w:history="1">
        <w:r>
          <w:rPr>
            <w:rFonts w:ascii="仿宋" w:eastAsia="仿宋" w:hAnsi="仿宋" w:cs="仿宋" w:hint="eastAsia"/>
            <w:lang w:eastAsia="zh-CN"/>
          </w:rPr>
          <w:t>四、硫氰酸盐项目概论</w:t>
        </w:r>
        <w:r>
          <w:tab/>
        </w:r>
        <w:r>
          <w:fldChar w:fldCharType="begin"/>
        </w:r>
        <w:r>
          <w:instrText xml:space="preserve"> PAGEREF _Toc20657 \h </w:instrText>
        </w:r>
        <w:r>
          <w:fldChar w:fldCharType="separate"/>
        </w:r>
        <w:r>
          <w:t>17</w:t>
        </w:r>
        <w:r>
          <w:fldChar w:fldCharType="end"/>
        </w:r>
      </w:hyperlink>
    </w:p>
    <w:p>
      <w:pPr>
        <w:pStyle w:val="TOC2"/>
        <w:tabs>
          <w:tab w:val="right" w:leader="dot" w:pos="8306"/>
        </w:tabs>
      </w:pPr>
      <w:hyperlink w:anchor="_Toc8806" w:history="1">
        <w:r>
          <w:rPr>
            <w:rFonts w:ascii="仿宋" w:eastAsia="仿宋" w:hAnsi="仿宋" w:cs="仿宋" w:hint="eastAsia"/>
            <w:lang w:eastAsia="zh-CN"/>
          </w:rPr>
          <w:t>(一)、项目申报单位概况</w:t>
        </w:r>
        <w:r>
          <w:tab/>
        </w:r>
        <w:r>
          <w:fldChar w:fldCharType="begin"/>
        </w:r>
        <w:r>
          <w:instrText xml:space="preserve"> PAGEREF _Toc8806 \h </w:instrText>
        </w:r>
        <w:r>
          <w:fldChar w:fldCharType="separate"/>
        </w:r>
        <w:r>
          <w:t>17</w:t>
        </w:r>
        <w:r>
          <w:fldChar w:fldCharType="end"/>
        </w:r>
      </w:hyperlink>
    </w:p>
    <w:p>
      <w:pPr>
        <w:pStyle w:val="TOC2"/>
        <w:tabs>
          <w:tab w:val="right" w:leader="dot" w:pos="8306"/>
        </w:tabs>
      </w:pPr>
      <w:hyperlink w:anchor="_Toc4347" w:history="1">
        <w:r>
          <w:rPr>
            <w:rFonts w:ascii="仿宋" w:eastAsia="仿宋" w:hAnsi="仿宋" w:cs="仿宋" w:hint="eastAsia"/>
            <w:lang w:eastAsia="zh-CN"/>
          </w:rPr>
          <w:t>(二)、项目概况</w:t>
        </w:r>
        <w:r>
          <w:tab/>
        </w:r>
        <w:r>
          <w:fldChar w:fldCharType="begin"/>
        </w:r>
        <w:r>
          <w:instrText xml:space="preserve"> PAGEREF _Toc4347 \h </w:instrText>
        </w:r>
        <w:r>
          <w:fldChar w:fldCharType="separate"/>
        </w:r>
        <w:r>
          <w:t>18</w:t>
        </w:r>
        <w:r>
          <w:fldChar w:fldCharType="end"/>
        </w:r>
      </w:hyperlink>
    </w:p>
    <w:p>
      <w:pPr>
        <w:pStyle w:val="TOC1"/>
        <w:tabs>
          <w:tab w:val="right" w:leader="dot" w:pos="8306"/>
        </w:tabs>
      </w:pPr>
      <w:hyperlink w:anchor="_Toc27152" w:history="1">
        <w:r>
          <w:rPr>
            <w:rFonts w:ascii="仿宋" w:eastAsia="仿宋" w:hAnsi="仿宋" w:cs="仿宋" w:hint="eastAsia"/>
            <w:lang w:eastAsia="zh-CN"/>
          </w:rPr>
          <w:t>五、发展规划、产业政策和行业准入分析</w:t>
        </w:r>
        <w:r>
          <w:tab/>
        </w:r>
        <w:r>
          <w:fldChar w:fldCharType="begin"/>
        </w:r>
        <w:r>
          <w:instrText xml:space="preserve"> PAGEREF _Toc27152 \h </w:instrText>
        </w:r>
        <w:r>
          <w:fldChar w:fldCharType="separate"/>
        </w:r>
        <w:r>
          <w:t>21</w:t>
        </w:r>
        <w:r>
          <w:fldChar w:fldCharType="end"/>
        </w:r>
      </w:hyperlink>
    </w:p>
    <w:p>
      <w:pPr>
        <w:pStyle w:val="TOC2"/>
        <w:tabs>
          <w:tab w:val="right" w:leader="dot" w:pos="8306"/>
        </w:tabs>
      </w:pPr>
      <w:hyperlink w:anchor="_Toc16511" w:history="1">
        <w:r>
          <w:rPr>
            <w:rFonts w:ascii="仿宋" w:eastAsia="仿宋" w:hAnsi="仿宋" w:cs="仿宋" w:hint="eastAsia"/>
            <w:lang w:eastAsia="zh-CN"/>
          </w:rPr>
          <w:t>(一)、发展规划分析</w:t>
        </w:r>
        <w:r>
          <w:tab/>
        </w:r>
        <w:r>
          <w:fldChar w:fldCharType="begin"/>
        </w:r>
        <w:r>
          <w:instrText xml:space="preserve"> PAGEREF _Toc16511 \h </w:instrText>
        </w:r>
        <w:r>
          <w:fldChar w:fldCharType="separate"/>
        </w:r>
        <w:r>
          <w:t>21</w:t>
        </w:r>
        <w:r>
          <w:fldChar w:fldCharType="end"/>
        </w:r>
      </w:hyperlink>
    </w:p>
    <w:p>
      <w:pPr>
        <w:pStyle w:val="TOC2"/>
        <w:tabs>
          <w:tab w:val="right" w:leader="dot" w:pos="8306"/>
        </w:tabs>
      </w:pPr>
      <w:hyperlink w:anchor="_Toc26524" w:history="1">
        <w:r>
          <w:rPr>
            <w:rFonts w:ascii="仿宋" w:eastAsia="仿宋" w:hAnsi="仿宋" w:cs="仿宋" w:hint="eastAsia"/>
            <w:lang w:eastAsia="zh-CN"/>
          </w:rPr>
          <w:t>(二)、产业政策分析</w:t>
        </w:r>
        <w:r>
          <w:tab/>
        </w:r>
        <w:r>
          <w:fldChar w:fldCharType="begin"/>
        </w:r>
        <w:r>
          <w:instrText xml:space="preserve"> PAGEREF _Toc26524 \h </w:instrText>
        </w:r>
        <w:r>
          <w:fldChar w:fldCharType="separate"/>
        </w:r>
        <w:r>
          <w:t>22</w:t>
        </w:r>
        <w:r>
          <w:fldChar w:fldCharType="end"/>
        </w:r>
      </w:hyperlink>
    </w:p>
    <w:p>
      <w:pPr>
        <w:pStyle w:val="TOC2"/>
        <w:tabs>
          <w:tab w:val="right" w:leader="dot" w:pos="8306"/>
        </w:tabs>
      </w:pPr>
      <w:hyperlink w:anchor="_Toc17593" w:history="1">
        <w:r>
          <w:rPr>
            <w:rFonts w:ascii="仿宋" w:eastAsia="仿宋" w:hAnsi="仿宋" w:cs="仿宋" w:hint="eastAsia"/>
            <w:lang w:eastAsia="zh-CN"/>
          </w:rPr>
          <w:t>(三)、行业准入分析</w:t>
        </w:r>
        <w:r>
          <w:tab/>
        </w:r>
        <w:r>
          <w:fldChar w:fldCharType="begin"/>
        </w:r>
        <w:r>
          <w:instrText xml:space="preserve"> PAGEREF _Toc17593 \h </w:instrText>
        </w:r>
        <w:r>
          <w:fldChar w:fldCharType="separate"/>
        </w:r>
        <w:r>
          <w:t>24</w:t>
        </w:r>
        <w:r>
          <w:fldChar w:fldCharType="end"/>
        </w:r>
      </w:hyperlink>
    </w:p>
    <w:p>
      <w:pPr>
        <w:pStyle w:val="TOC1"/>
        <w:tabs>
          <w:tab w:val="right" w:leader="dot" w:pos="8306"/>
        </w:tabs>
      </w:pPr>
      <w:hyperlink w:anchor="_Toc241" w:history="1">
        <w:r>
          <w:rPr>
            <w:rFonts w:ascii="仿宋" w:eastAsia="仿宋" w:hAnsi="仿宋" w:cs="仿宋" w:hint="eastAsia"/>
            <w:lang w:eastAsia="zh-CN"/>
          </w:rPr>
          <w:t>六、环境和生态影响分析</w:t>
        </w:r>
        <w:r>
          <w:tab/>
        </w:r>
        <w:r>
          <w:fldChar w:fldCharType="begin"/>
        </w:r>
        <w:r>
          <w:instrText xml:space="preserve"> PAGEREF _Toc241 \h </w:instrText>
        </w:r>
        <w:r>
          <w:fldChar w:fldCharType="separate"/>
        </w:r>
        <w:r>
          <w:t>25</w:t>
        </w:r>
        <w:r>
          <w:fldChar w:fldCharType="end"/>
        </w:r>
      </w:hyperlink>
    </w:p>
    <w:p>
      <w:pPr>
        <w:pStyle w:val="TOC2"/>
        <w:tabs>
          <w:tab w:val="right" w:leader="dot" w:pos="8306"/>
        </w:tabs>
      </w:pPr>
      <w:hyperlink w:anchor="_Toc12494" w:history="1">
        <w:r>
          <w:rPr>
            <w:rFonts w:ascii="仿宋" w:eastAsia="仿宋" w:hAnsi="仿宋" w:cs="仿宋" w:hint="eastAsia"/>
            <w:lang w:eastAsia="zh-CN"/>
          </w:rPr>
          <w:t>(一)、环境和生态现状</w:t>
        </w:r>
        <w:r>
          <w:tab/>
        </w:r>
        <w:r>
          <w:fldChar w:fldCharType="begin"/>
        </w:r>
        <w:r>
          <w:instrText xml:space="preserve"> PAGEREF _Toc12494 \h </w:instrText>
        </w:r>
        <w:r>
          <w:fldChar w:fldCharType="separate"/>
        </w:r>
        <w:r>
          <w:t>25</w:t>
        </w:r>
        <w:r>
          <w:fldChar w:fldCharType="end"/>
        </w:r>
      </w:hyperlink>
    </w:p>
    <w:p>
      <w:pPr>
        <w:pStyle w:val="TOC2"/>
        <w:tabs>
          <w:tab w:val="right" w:leader="dot" w:pos="8306"/>
        </w:tabs>
      </w:pPr>
      <w:hyperlink w:anchor="_Toc5654" w:history="1">
        <w:r>
          <w:rPr>
            <w:rFonts w:ascii="仿宋" w:eastAsia="仿宋" w:hAnsi="仿宋" w:cs="仿宋" w:hint="eastAsia"/>
            <w:lang w:eastAsia="zh-CN"/>
          </w:rPr>
          <w:t>(二)、生态环境影响分析</w:t>
        </w:r>
        <w:r>
          <w:tab/>
        </w:r>
        <w:r>
          <w:fldChar w:fldCharType="begin"/>
        </w:r>
        <w:r>
          <w:instrText xml:space="preserve"> PAGEREF _Toc5654 \h </w:instrText>
        </w:r>
        <w:r>
          <w:fldChar w:fldCharType="separate"/>
        </w:r>
        <w:r>
          <w:t>27</w:t>
        </w:r>
        <w:r>
          <w:fldChar w:fldCharType="end"/>
        </w:r>
      </w:hyperlink>
    </w:p>
    <w:p>
      <w:pPr>
        <w:pStyle w:val="TOC2"/>
        <w:tabs>
          <w:tab w:val="right" w:leader="dot" w:pos="8306"/>
        </w:tabs>
      </w:pPr>
      <w:hyperlink w:anchor="_Toc24660" w:history="1">
        <w:r>
          <w:rPr>
            <w:rFonts w:ascii="仿宋" w:eastAsia="仿宋" w:hAnsi="仿宋" w:cs="仿宋" w:hint="eastAsia"/>
            <w:lang w:eastAsia="zh-CN"/>
          </w:rPr>
          <w:t>(三)、生态环境保护措施</w:t>
        </w:r>
        <w:r>
          <w:tab/>
        </w:r>
        <w:r>
          <w:fldChar w:fldCharType="begin"/>
        </w:r>
        <w:r>
          <w:instrText xml:space="preserve"> PAGEREF _Toc24660 \h </w:instrText>
        </w:r>
        <w:r>
          <w:fldChar w:fldCharType="separate"/>
        </w:r>
        <w:r>
          <w:t>28</w:t>
        </w:r>
        <w:r>
          <w:fldChar w:fldCharType="end"/>
        </w:r>
      </w:hyperlink>
    </w:p>
    <w:p>
      <w:pPr>
        <w:pStyle w:val="TOC2"/>
        <w:tabs>
          <w:tab w:val="right" w:leader="dot" w:pos="8306"/>
        </w:tabs>
      </w:pPr>
      <w:hyperlink w:anchor="_Toc18764" w:history="1">
        <w:r>
          <w:rPr>
            <w:rFonts w:ascii="仿宋" w:eastAsia="仿宋" w:hAnsi="仿宋" w:cs="仿宋" w:hint="eastAsia"/>
            <w:lang w:eastAsia="zh-CN"/>
          </w:rPr>
          <w:t>(四)、地质灾害影响分析</w:t>
        </w:r>
        <w:r>
          <w:tab/>
        </w:r>
        <w:r>
          <w:fldChar w:fldCharType="begin"/>
        </w:r>
        <w:r>
          <w:instrText xml:space="preserve"> PAGEREF _Toc18764 \h </w:instrText>
        </w:r>
        <w:r>
          <w:fldChar w:fldCharType="separate"/>
        </w:r>
        <w:r>
          <w:t>30</w:t>
        </w:r>
        <w:r>
          <w:fldChar w:fldCharType="end"/>
        </w:r>
      </w:hyperlink>
    </w:p>
    <w:p>
      <w:pPr>
        <w:pStyle w:val="TOC2"/>
        <w:tabs>
          <w:tab w:val="right" w:leader="dot" w:pos="8306"/>
        </w:tabs>
      </w:pPr>
      <w:hyperlink w:anchor="_Toc21885" w:history="1">
        <w:r>
          <w:rPr>
            <w:rFonts w:ascii="仿宋" w:eastAsia="仿宋" w:hAnsi="仿宋" w:cs="仿宋" w:hint="eastAsia"/>
            <w:lang w:eastAsia="zh-CN"/>
          </w:rPr>
          <w:t>(五)、特殊环境影响</w:t>
        </w:r>
        <w:r>
          <w:tab/>
        </w:r>
        <w:r>
          <w:fldChar w:fldCharType="begin"/>
        </w:r>
        <w:r>
          <w:instrText xml:space="preserve"> PAGEREF _Toc21885 \h </w:instrText>
        </w:r>
        <w:r>
          <w:fldChar w:fldCharType="separate"/>
        </w:r>
        <w:r>
          <w:t>31</w:t>
        </w:r>
        <w:r>
          <w:fldChar w:fldCharType="end"/>
        </w:r>
      </w:hyperlink>
    </w:p>
    <w:p>
      <w:pPr>
        <w:pStyle w:val="TOC1"/>
        <w:tabs>
          <w:tab w:val="right" w:leader="dot" w:pos="8306"/>
        </w:tabs>
      </w:pPr>
      <w:hyperlink w:anchor="_Toc16650" w:history="1">
        <w:r>
          <w:rPr>
            <w:rFonts w:ascii="仿宋" w:eastAsia="仿宋" w:hAnsi="仿宋" w:cs="仿宋" w:hint="eastAsia"/>
            <w:lang w:eastAsia="zh-CN"/>
          </w:rPr>
          <w:t>七、技术创新与产业升级</w:t>
        </w:r>
        <w:r>
          <w:tab/>
        </w:r>
        <w:r>
          <w:fldChar w:fldCharType="begin"/>
        </w:r>
        <w:r>
          <w:instrText xml:space="preserve"> PAGEREF _Toc16650 \h </w:instrText>
        </w:r>
        <w:r>
          <w:fldChar w:fldCharType="separate"/>
        </w:r>
        <w:r>
          <w:t>32</w:t>
        </w:r>
        <w:r>
          <w:fldChar w:fldCharType="end"/>
        </w:r>
      </w:hyperlink>
    </w:p>
    <w:p>
      <w:pPr>
        <w:pStyle w:val="TOC2"/>
        <w:tabs>
          <w:tab w:val="right" w:leader="dot" w:pos="8306"/>
        </w:tabs>
      </w:pPr>
      <w:hyperlink w:anchor="_Toc23988" w:history="1">
        <w:r>
          <w:rPr>
            <w:rFonts w:ascii="仿宋" w:eastAsia="仿宋" w:hAnsi="仿宋" w:cs="仿宋" w:hint="eastAsia"/>
            <w:lang w:eastAsia="zh-CN"/>
          </w:rPr>
          <w:t>(一)、技术创新方向与目标</w:t>
        </w:r>
        <w:r>
          <w:tab/>
        </w:r>
        <w:r>
          <w:fldChar w:fldCharType="begin"/>
        </w:r>
        <w:r>
          <w:instrText xml:space="preserve"> PAGEREF _Toc23988 \h </w:instrText>
        </w:r>
        <w:r>
          <w:fldChar w:fldCharType="separate"/>
        </w:r>
        <w:r>
          <w:t>32</w:t>
        </w:r>
        <w:r>
          <w:fldChar w:fldCharType="end"/>
        </w:r>
      </w:hyperlink>
    </w:p>
    <w:p>
      <w:pPr>
        <w:pStyle w:val="TOC2"/>
        <w:tabs>
          <w:tab w:val="right" w:leader="dot" w:pos="8306"/>
        </w:tabs>
      </w:pPr>
      <w:hyperlink w:anchor="_Toc31413" w:history="1">
        <w:r>
          <w:rPr>
            <w:rFonts w:ascii="仿宋" w:eastAsia="仿宋" w:hAnsi="仿宋" w:cs="仿宋" w:hint="eastAsia"/>
            <w:lang w:eastAsia="zh-CN"/>
          </w:rPr>
          <w:t>(二)、产业升级路径与措施</w:t>
        </w:r>
        <w:r>
          <w:tab/>
        </w:r>
        <w:r>
          <w:fldChar w:fldCharType="begin"/>
        </w:r>
        <w:r>
          <w:instrText xml:space="preserve"> PAGEREF _Toc31413 \h </w:instrText>
        </w:r>
        <w:r>
          <w:fldChar w:fldCharType="separate"/>
        </w:r>
        <w:r>
          <w:t>33</w:t>
        </w:r>
        <w:r>
          <w:fldChar w:fldCharType="end"/>
        </w:r>
      </w:hyperlink>
    </w:p>
    <w:p>
      <w:pPr>
        <w:pStyle w:val="TOC1"/>
        <w:tabs>
          <w:tab w:val="right" w:leader="dot" w:pos="8306"/>
        </w:tabs>
      </w:pPr>
      <w:hyperlink w:anchor="_Toc22494" w:history="1">
        <w:r>
          <w:rPr>
            <w:rFonts w:ascii="仿宋" w:eastAsia="仿宋" w:hAnsi="仿宋" w:cs="仿宋" w:hint="eastAsia"/>
            <w:lang w:eastAsia="zh-CN"/>
          </w:rPr>
          <w:t>八、资金管理与财务规划</w:t>
        </w:r>
        <w:r>
          <w:tab/>
        </w:r>
        <w:r>
          <w:fldChar w:fldCharType="begin"/>
        </w:r>
        <w:r>
          <w:instrText xml:space="preserve"> PAGEREF _Toc22494 \h </w:instrText>
        </w:r>
        <w:r>
          <w:fldChar w:fldCharType="separate"/>
        </w:r>
        <w:r>
          <w:t>35</w:t>
        </w:r>
        <w:r>
          <w:fldChar w:fldCharType="end"/>
        </w:r>
      </w:hyperlink>
    </w:p>
    <w:p>
      <w:pPr>
        <w:pStyle w:val="TOC2"/>
        <w:tabs>
          <w:tab w:val="right" w:leader="dot" w:pos="8306"/>
        </w:tabs>
      </w:pPr>
      <w:hyperlink w:anchor="_Toc15443" w:history="1">
        <w:r>
          <w:rPr>
            <w:rFonts w:ascii="仿宋" w:eastAsia="仿宋" w:hAnsi="仿宋" w:cs="仿宋" w:hint="eastAsia"/>
            <w:lang w:eastAsia="zh-CN"/>
          </w:rPr>
          <w:t>(一)、项目资金来源与筹措</w:t>
        </w:r>
        <w:r>
          <w:tab/>
        </w:r>
        <w:r>
          <w:fldChar w:fldCharType="begin"/>
        </w:r>
        <w:r>
          <w:instrText xml:space="preserve"> PAGEREF _Toc15443 \h </w:instrText>
        </w:r>
        <w:r>
          <w:fldChar w:fldCharType="separate"/>
        </w:r>
        <w:r>
          <w:t>35</w:t>
        </w:r>
        <w:r>
          <w:fldChar w:fldCharType="end"/>
        </w:r>
      </w:hyperlink>
    </w:p>
    <w:p>
      <w:pPr>
        <w:pStyle w:val="TOC2"/>
        <w:tabs>
          <w:tab w:val="right" w:leader="dot" w:pos="8306"/>
        </w:tabs>
      </w:pPr>
      <w:hyperlink w:anchor="_Toc4571" w:history="1">
        <w:r>
          <w:rPr>
            <w:rFonts w:ascii="仿宋" w:eastAsia="仿宋" w:hAnsi="仿宋" w:cs="仿宋" w:hint="eastAsia"/>
            <w:lang w:eastAsia="zh-CN"/>
          </w:rPr>
          <w:t>(二)、资金使用与监管</w:t>
        </w:r>
        <w:r>
          <w:tab/>
        </w:r>
        <w:r>
          <w:fldChar w:fldCharType="begin"/>
        </w:r>
        <w:r>
          <w:instrText xml:space="preserve"> PAGEREF _Toc4571 \h </w:instrText>
        </w:r>
        <w:r>
          <w:fldChar w:fldCharType="separate"/>
        </w:r>
        <w:r>
          <w:t>36</w:t>
        </w:r>
        <w:r>
          <w:fldChar w:fldCharType="end"/>
        </w:r>
      </w:hyperlink>
    </w:p>
    <w:p>
      <w:pPr>
        <w:pStyle w:val="TOC2"/>
        <w:tabs>
          <w:tab w:val="right" w:leader="dot" w:pos="8306"/>
        </w:tabs>
      </w:pPr>
      <w:hyperlink w:anchor="_Toc25727" w:history="1">
        <w:r>
          <w:rPr>
            <w:rFonts w:ascii="仿宋" w:eastAsia="仿宋" w:hAnsi="仿宋" w:cs="仿宋" w:hint="eastAsia"/>
            <w:lang w:eastAsia="zh-CN"/>
          </w:rPr>
          <w:t>(三)、财务规划与预测</w:t>
        </w:r>
        <w:r>
          <w:tab/>
        </w:r>
        <w:r>
          <w:fldChar w:fldCharType="begin"/>
        </w:r>
        <w:r>
          <w:instrText xml:space="preserve"> PAGEREF _Toc25727 \h </w:instrText>
        </w:r>
        <w:r>
          <w:fldChar w:fldCharType="separate"/>
        </w:r>
        <w:r>
          <w:t>38</w:t>
        </w:r>
        <w:r>
          <w:fldChar w:fldCharType="end"/>
        </w:r>
      </w:hyperlink>
    </w:p>
    <w:p>
      <w:pPr>
        <w:pStyle w:val="TOC1"/>
        <w:tabs>
          <w:tab w:val="right" w:leader="dot" w:pos="8306"/>
        </w:tabs>
      </w:pPr>
      <w:hyperlink w:anchor="_Toc7946" w:history="1">
        <w:r>
          <w:rPr>
            <w:rFonts w:ascii="仿宋" w:eastAsia="仿宋" w:hAnsi="仿宋" w:cs="仿宋" w:hint="eastAsia"/>
            <w:lang w:eastAsia="zh-CN"/>
          </w:rPr>
          <w:t>九、土地利用与规划方案</w:t>
        </w:r>
        <w:r>
          <w:tab/>
        </w:r>
        <w:r>
          <w:fldChar w:fldCharType="begin"/>
        </w:r>
        <w:r>
          <w:instrText xml:space="preserve"> PAGEREF _Toc7946 \h </w:instrText>
        </w:r>
        <w:r>
          <w:fldChar w:fldCharType="separate"/>
        </w:r>
        <w:r>
          <w:t>39</w:t>
        </w:r>
        <w:r>
          <w:fldChar w:fldCharType="end"/>
        </w:r>
      </w:hyperlink>
    </w:p>
    <w:p>
      <w:pPr>
        <w:pStyle w:val="TOC2"/>
        <w:tabs>
          <w:tab w:val="right" w:leader="dot" w:pos="8306"/>
        </w:tabs>
      </w:pPr>
      <w:hyperlink w:anchor="_Toc4979" w:history="1">
        <w:r>
          <w:rPr>
            <w:rFonts w:ascii="仿宋" w:eastAsia="仿宋" w:hAnsi="仿宋" w:cs="仿宋" w:hint="eastAsia"/>
            <w:lang w:eastAsia="zh-CN"/>
          </w:rPr>
          <w:t>(一)、项目用地情况分析</w:t>
        </w:r>
        <w:r>
          <w:tab/>
        </w:r>
        <w:r>
          <w:fldChar w:fldCharType="begin"/>
        </w:r>
        <w:r>
          <w:instrText xml:space="preserve"> PAGEREF _Toc4979 \h </w:instrText>
        </w:r>
        <w:r>
          <w:fldChar w:fldCharType="separate"/>
        </w:r>
        <w:r>
          <w:t>39</w:t>
        </w:r>
        <w:r>
          <w:fldChar w:fldCharType="end"/>
        </w:r>
      </w:hyperlink>
    </w:p>
    <w:p>
      <w:pPr>
        <w:pStyle w:val="TOC2"/>
        <w:tabs>
          <w:tab w:val="right" w:leader="dot" w:pos="8306"/>
        </w:tabs>
      </w:pPr>
      <w:hyperlink w:anchor="_Toc22480" w:history="1">
        <w:r>
          <w:rPr>
            <w:rFonts w:ascii="仿宋" w:eastAsia="仿宋" w:hAnsi="仿宋" w:cs="仿宋" w:hint="eastAsia"/>
            <w:lang w:eastAsia="zh-CN"/>
          </w:rPr>
          <w:t>(二)、土地利用规划方案</w:t>
        </w:r>
        <w:r>
          <w:tab/>
        </w:r>
        <w:r>
          <w:fldChar w:fldCharType="begin"/>
        </w:r>
        <w:r>
          <w:instrText xml:space="preserve"> PAGEREF _Toc22480 \h </w:instrText>
        </w:r>
        <w:r>
          <w:fldChar w:fldCharType="separate"/>
        </w:r>
        <w:r>
          <w:t>40</w:t>
        </w:r>
        <w:r>
          <w:fldChar w:fldCharType="end"/>
        </w:r>
      </w:hyperlink>
    </w:p>
    <w:p>
      <w:pPr>
        <w:pStyle w:val="TOC1"/>
        <w:tabs>
          <w:tab w:val="right" w:leader="dot" w:pos="8306"/>
        </w:tabs>
      </w:pPr>
      <w:hyperlink w:anchor="_Toc15581" w:history="1">
        <w:r>
          <w:rPr>
            <w:rFonts w:ascii="仿宋" w:eastAsia="仿宋" w:hAnsi="仿宋" w:cs="仿宋" w:hint="eastAsia"/>
            <w:lang w:eastAsia="zh-CN"/>
          </w:rPr>
          <w:t>十、环境保护与绿色发展</w:t>
        </w:r>
        <w:r>
          <w:tab/>
        </w:r>
        <w:r>
          <w:fldChar w:fldCharType="begin"/>
        </w:r>
        <w:r>
          <w:instrText xml:space="preserve"> PAGEREF _Toc15581 \h </w:instrText>
        </w:r>
        <w:r>
          <w:fldChar w:fldCharType="separate"/>
        </w:r>
        <w:r>
          <w:t>41</w:t>
        </w:r>
        <w:r>
          <w:fldChar w:fldCharType="end"/>
        </w:r>
      </w:hyperlink>
    </w:p>
    <w:p>
      <w:pPr>
        <w:pStyle w:val="TOC2"/>
        <w:tabs>
          <w:tab w:val="right" w:leader="dot" w:pos="8306"/>
        </w:tabs>
      </w:pPr>
      <w:hyperlink w:anchor="_Toc29303" w:history="1">
        <w:r>
          <w:rPr>
            <w:rFonts w:ascii="仿宋" w:eastAsia="仿宋" w:hAnsi="仿宋" w:cs="仿宋" w:hint="eastAsia"/>
            <w:lang w:eastAsia="zh-CN"/>
          </w:rPr>
          <w:t>(一)、环境保护措施</w:t>
        </w:r>
        <w:r>
          <w:tab/>
        </w:r>
        <w:r>
          <w:fldChar w:fldCharType="begin"/>
        </w:r>
        <w:r>
          <w:instrText xml:space="preserve"> PAGEREF _Toc29303 \h </w:instrText>
        </w:r>
        <w:r>
          <w:fldChar w:fldCharType="separate"/>
        </w:r>
        <w:r>
          <w:t>41</w:t>
        </w:r>
        <w:r>
          <w:fldChar w:fldCharType="end"/>
        </w:r>
      </w:hyperlink>
    </w:p>
    <w:p>
      <w:pPr>
        <w:pStyle w:val="TOC2"/>
        <w:tabs>
          <w:tab w:val="right" w:leader="dot" w:pos="8306"/>
        </w:tabs>
      </w:pPr>
      <w:hyperlink w:anchor="_Toc29144" w:history="1">
        <w:r>
          <w:rPr>
            <w:rFonts w:ascii="仿宋" w:eastAsia="仿宋" w:hAnsi="仿宋" w:cs="仿宋" w:hint="eastAsia"/>
            <w:lang w:eastAsia="zh-CN"/>
          </w:rPr>
          <w:t>(二)、绿色发展与可持续发展策略</w:t>
        </w:r>
        <w:r>
          <w:tab/>
        </w:r>
        <w:r>
          <w:fldChar w:fldCharType="begin"/>
        </w:r>
        <w:r>
          <w:instrText xml:space="preserve"> PAGEREF _Toc29144 \h </w:instrText>
        </w:r>
        <w:r>
          <w:fldChar w:fldCharType="separate"/>
        </w:r>
        <w:r>
          <w:t>43</w:t>
        </w:r>
        <w:r>
          <w:fldChar w:fldCharType="end"/>
        </w:r>
      </w:hyperlink>
    </w:p>
    <w:p>
      <w:pPr>
        <w:pStyle w:val="TOC1"/>
        <w:tabs>
          <w:tab w:val="right" w:leader="dot" w:pos="8306"/>
        </w:tabs>
      </w:pPr>
      <w:hyperlink w:anchor="_Toc26588" w:history="1">
        <w:r>
          <w:rPr>
            <w:rFonts w:ascii="仿宋" w:eastAsia="仿宋" w:hAnsi="仿宋" w:cs="仿宋" w:hint="eastAsia"/>
            <w:lang w:eastAsia="zh-CN"/>
          </w:rPr>
          <w:t>十一、经济效益与社会效益优化</w:t>
        </w:r>
        <w:r>
          <w:tab/>
        </w:r>
        <w:r>
          <w:fldChar w:fldCharType="begin"/>
        </w:r>
        <w:r>
          <w:instrText xml:space="preserve"> PAGEREF _Toc26588 \h </w:instrText>
        </w:r>
        <w:r>
          <w:fldChar w:fldCharType="separate"/>
        </w:r>
        <w:r>
          <w:t>44</w:t>
        </w:r>
        <w:r>
          <w:fldChar w:fldCharType="end"/>
        </w:r>
      </w:hyperlink>
    </w:p>
    <w:p>
      <w:pPr>
        <w:pStyle w:val="TOC2"/>
        <w:tabs>
          <w:tab w:val="right" w:leader="dot" w:pos="8306"/>
        </w:tabs>
      </w:pPr>
      <w:hyperlink w:anchor="_Toc27463" w:history="1">
        <w:r>
          <w:rPr>
            <w:rFonts w:ascii="仿宋" w:eastAsia="仿宋" w:hAnsi="仿宋" w:cs="仿宋" w:hint="eastAsia"/>
            <w:lang w:eastAsia="zh-CN"/>
          </w:rPr>
          <w:t>(一)、经济效益提升策略</w:t>
        </w:r>
        <w:r>
          <w:tab/>
        </w:r>
        <w:r>
          <w:fldChar w:fldCharType="begin"/>
        </w:r>
        <w:r>
          <w:instrText xml:space="preserve"> PAGEREF _Toc27463 \h </w:instrText>
        </w:r>
        <w:r>
          <w:fldChar w:fldCharType="separate"/>
        </w:r>
        <w:r>
          <w:t>44</w:t>
        </w:r>
        <w:r>
          <w:fldChar w:fldCharType="end"/>
        </w:r>
      </w:hyperlink>
    </w:p>
    <w:p>
      <w:pPr>
        <w:pStyle w:val="TOC2"/>
        <w:tabs>
          <w:tab w:val="right" w:leader="dot" w:pos="8306"/>
        </w:tabs>
      </w:pPr>
      <w:hyperlink w:anchor="_Toc10956" w:history="1">
        <w:r>
          <w:rPr>
            <w:rFonts w:ascii="仿宋" w:eastAsia="仿宋" w:hAnsi="仿宋" w:cs="仿宋" w:hint="eastAsia"/>
            <w:lang w:eastAsia="zh-CN"/>
          </w:rPr>
          <w:t>(二)、社会效益增强方案</w:t>
        </w:r>
        <w:r>
          <w:tab/>
        </w:r>
        <w:r>
          <w:fldChar w:fldCharType="begin"/>
        </w:r>
        <w:r>
          <w:instrText xml:space="preserve"> PAGEREF _Toc10956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70" w:history="1">
        <w:r>
          <w:rPr>
            <w:rFonts w:ascii="仿宋" w:eastAsia="仿宋" w:hAnsi="仿宋" w:cs="仿宋" w:hint="eastAsia"/>
            <w:lang w:eastAsia="zh-CN"/>
          </w:rPr>
          <w:t>十二、客户关系管理与市场拓展</w:t>
        </w:r>
        <w:r>
          <w:tab/>
        </w:r>
        <w:r>
          <w:fldChar w:fldCharType="begin"/>
        </w:r>
        <w:r>
          <w:instrText xml:space="preserve"> PAGEREF _Toc24670 \h </w:instrText>
        </w:r>
        <w:r>
          <w:fldChar w:fldCharType="separate"/>
        </w:r>
        <w:r>
          <w:t>46</w:t>
        </w:r>
        <w:r>
          <w:fldChar w:fldCharType="end"/>
        </w:r>
      </w:hyperlink>
    </w:p>
    <w:p>
      <w:pPr>
        <w:pStyle w:val="TOC2"/>
        <w:tabs>
          <w:tab w:val="right" w:leader="dot" w:pos="8306"/>
        </w:tabs>
      </w:pPr>
      <w:hyperlink w:anchor="_Toc12025" w:history="1">
        <w:r>
          <w:rPr>
            <w:rFonts w:ascii="仿宋" w:eastAsia="仿宋" w:hAnsi="仿宋" w:cs="仿宋" w:hint="eastAsia"/>
            <w:lang w:eastAsia="zh-CN"/>
          </w:rPr>
          <w:t>(一)、客户关系管理策略</w:t>
        </w:r>
        <w:r>
          <w:tab/>
        </w:r>
        <w:r>
          <w:fldChar w:fldCharType="begin"/>
        </w:r>
        <w:r>
          <w:instrText xml:space="preserve"> PAGEREF _Toc12025 \h </w:instrText>
        </w:r>
        <w:r>
          <w:fldChar w:fldCharType="separate"/>
        </w:r>
        <w:r>
          <w:t>46</w:t>
        </w:r>
        <w:r>
          <w:fldChar w:fldCharType="end"/>
        </w:r>
      </w:hyperlink>
    </w:p>
    <w:p>
      <w:pPr>
        <w:pStyle w:val="TOC2"/>
        <w:tabs>
          <w:tab w:val="right" w:leader="dot" w:pos="8306"/>
        </w:tabs>
      </w:pPr>
      <w:hyperlink w:anchor="_Toc21024" w:history="1">
        <w:r>
          <w:rPr>
            <w:rFonts w:ascii="仿宋" w:eastAsia="仿宋" w:hAnsi="仿宋" w:cs="仿宋" w:hint="eastAsia"/>
            <w:lang w:eastAsia="zh-CN"/>
          </w:rPr>
          <w:t>(二)、市场拓展方案</w:t>
        </w:r>
        <w:r>
          <w:tab/>
        </w:r>
        <w:r>
          <w:fldChar w:fldCharType="begin"/>
        </w:r>
        <w:r>
          <w:instrText xml:space="preserve"> PAGEREF _Toc21024 \h </w:instrText>
        </w:r>
        <w:r>
          <w:fldChar w:fldCharType="separate"/>
        </w:r>
        <w:r>
          <w:t>47</w:t>
        </w:r>
        <w:r>
          <w:fldChar w:fldCharType="end"/>
        </w:r>
      </w:hyperlink>
    </w:p>
    <w:p>
      <w:pPr>
        <w:pStyle w:val="TOC1"/>
        <w:tabs>
          <w:tab w:val="right" w:leader="dot" w:pos="8306"/>
        </w:tabs>
      </w:pPr>
      <w:hyperlink w:anchor="_Toc25843" w:history="1">
        <w:r>
          <w:rPr>
            <w:rFonts w:ascii="仿宋" w:eastAsia="仿宋" w:hAnsi="仿宋" w:cs="仿宋" w:hint="eastAsia"/>
            <w:lang w:eastAsia="zh-CN"/>
          </w:rPr>
          <w:t>十三、合作与交流机制建立</w:t>
        </w:r>
        <w:r>
          <w:tab/>
        </w:r>
        <w:r>
          <w:fldChar w:fldCharType="begin"/>
        </w:r>
        <w:r>
          <w:instrText xml:space="preserve"> PAGEREF _Toc25843 \h </w:instrText>
        </w:r>
        <w:r>
          <w:fldChar w:fldCharType="separate"/>
        </w:r>
        <w:r>
          <w:t>48</w:t>
        </w:r>
        <w:r>
          <w:fldChar w:fldCharType="end"/>
        </w:r>
      </w:hyperlink>
    </w:p>
    <w:p>
      <w:pPr>
        <w:pStyle w:val="TOC2"/>
        <w:tabs>
          <w:tab w:val="right" w:leader="dot" w:pos="8306"/>
        </w:tabs>
      </w:pPr>
      <w:hyperlink w:anchor="_Toc31766" w:history="1">
        <w:r>
          <w:rPr>
            <w:rFonts w:ascii="仿宋" w:eastAsia="仿宋" w:hAnsi="仿宋" w:cs="仿宋" w:hint="eastAsia"/>
            <w:lang w:eastAsia="zh-CN"/>
          </w:rPr>
          <w:t>(一)、合作伙伴选择与合作方式</w:t>
        </w:r>
        <w:r>
          <w:tab/>
        </w:r>
        <w:r>
          <w:fldChar w:fldCharType="begin"/>
        </w:r>
        <w:r>
          <w:instrText xml:space="preserve"> PAGEREF _Toc31766 \h </w:instrText>
        </w:r>
        <w:r>
          <w:fldChar w:fldCharType="separate"/>
        </w:r>
        <w:r>
          <w:t>48</w:t>
        </w:r>
        <w:r>
          <w:fldChar w:fldCharType="end"/>
        </w:r>
      </w:hyperlink>
    </w:p>
    <w:p>
      <w:pPr>
        <w:pStyle w:val="TOC2"/>
        <w:tabs>
          <w:tab w:val="right" w:leader="dot" w:pos="8306"/>
        </w:tabs>
      </w:pPr>
      <w:hyperlink w:anchor="_Toc14984" w:history="1">
        <w:r>
          <w:rPr>
            <w:rFonts w:ascii="仿宋" w:eastAsia="仿宋" w:hAnsi="仿宋" w:cs="仿宋" w:hint="eastAsia"/>
            <w:lang w:eastAsia="zh-CN"/>
          </w:rPr>
          <w:t>(二)、交流与合作平台搭建</w:t>
        </w:r>
        <w:r>
          <w:tab/>
        </w:r>
        <w:r>
          <w:fldChar w:fldCharType="begin"/>
        </w:r>
        <w:r>
          <w:instrText xml:space="preserve"> PAGEREF _Toc14984 \h </w:instrText>
        </w:r>
        <w:r>
          <w:fldChar w:fldCharType="separate"/>
        </w:r>
        <w:r>
          <w:t>50</w:t>
        </w:r>
        <w:r>
          <w:fldChar w:fldCharType="end"/>
        </w:r>
      </w:hyperlink>
    </w:p>
    <w:p>
      <w:pPr>
        <w:pStyle w:val="TOC1"/>
        <w:tabs>
          <w:tab w:val="right" w:leader="dot" w:pos="8306"/>
        </w:tabs>
      </w:pPr>
      <w:hyperlink w:anchor="_Toc23445" w:history="1">
        <w:r>
          <w:rPr>
            <w:rFonts w:ascii="仿宋" w:eastAsia="仿宋" w:hAnsi="仿宋" w:cs="仿宋" w:hint="eastAsia"/>
            <w:lang w:eastAsia="zh-CN"/>
          </w:rPr>
          <w:t>十四、创新驱动与持续发展</w:t>
        </w:r>
        <w:r>
          <w:tab/>
        </w:r>
        <w:r>
          <w:fldChar w:fldCharType="begin"/>
        </w:r>
        <w:r>
          <w:instrText xml:space="preserve"> PAGEREF _Toc23445 \h </w:instrText>
        </w:r>
        <w:r>
          <w:fldChar w:fldCharType="separate"/>
        </w:r>
        <w:r>
          <w:t>51</w:t>
        </w:r>
        <w:r>
          <w:fldChar w:fldCharType="end"/>
        </w:r>
      </w:hyperlink>
    </w:p>
    <w:p>
      <w:pPr>
        <w:pStyle w:val="TOC2"/>
        <w:tabs>
          <w:tab w:val="right" w:leader="dot" w:pos="8306"/>
        </w:tabs>
      </w:pPr>
      <w:hyperlink w:anchor="_Toc27504" w:history="1">
        <w:r>
          <w:rPr>
            <w:rFonts w:ascii="仿宋" w:eastAsia="仿宋" w:hAnsi="仿宋" w:cs="仿宋" w:hint="eastAsia"/>
            <w:lang w:eastAsia="zh-CN"/>
          </w:rPr>
          <w:t>(一)、创新驱动战略实施</w:t>
        </w:r>
        <w:r>
          <w:tab/>
        </w:r>
        <w:r>
          <w:fldChar w:fldCharType="begin"/>
        </w:r>
        <w:r>
          <w:instrText xml:space="preserve"> PAGEREF _Toc27504 \h </w:instrText>
        </w:r>
        <w:r>
          <w:fldChar w:fldCharType="separate"/>
        </w:r>
        <w:r>
          <w:t>51</w:t>
        </w:r>
        <w:r>
          <w:fldChar w:fldCharType="end"/>
        </w:r>
      </w:hyperlink>
    </w:p>
    <w:p>
      <w:pPr>
        <w:pStyle w:val="TOC2"/>
        <w:tabs>
          <w:tab w:val="right" w:leader="dot" w:pos="8306"/>
        </w:tabs>
      </w:pPr>
      <w:hyperlink w:anchor="_Toc2630" w:history="1">
        <w:r>
          <w:rPr>
            <w:rFonts w:ascii="仿宋" w:eastAsia="仿宋" w:hAnsi="仿宋" w:cs="仿宋" w:hint="eastAsia"/>
            <w:lang w:eastAsia="zh-CN"/>
          </w:rPr>
          <w:t>(二)、持续发展路径探索</w:t>
        </w:r>
        <w:r>
          <w:tab/>
        </w:r>
        <w:r>
          <w:fldChar w:fldCharType="begin"/>
        </w:r>
        <w:r>
          <w:instrText xml:space="preserve"> PAGEREF _Toc2630 \h </w:instrText>
        </w:r>
        <w:r>
          <w:fldChar w:fldCharType="separate"/>
        </w:r>
        <w:r>
          <w:t>53</w:t>
        </w:r>
        <w:r>
          <w:fldChar w:fldCharType="end"/>
        </w:r>
      </w:hyperlink>
    </w:p>
    <w:p>
      <w:pPr>
        <w:pStyle w:val="TOC1"/>
        <w:tabs>
          <w:tab w:val="right" w:leader="dot" w:pos="8306"/>
        </w:tabs>
      </w:pPr>
      <w:hyperlink w:anchor="_Toc3138" w:history="1">
        <w:r>
          <w:rPr>
            <w:rFonts w:ascii="仿宋" w:eastAsia="仿宋" w:hAnsi="仿宋" w:cs="仿宋" w:hint="eastAsia"/>
            <w:lang w:eastAsia="zh-CN"/>
          </w:rPr>
          <w:t>十五、项目施工方案</w:t>
        </w:r>
        <w:r>
          <w:tab/>
        </w:r>
        <w:r>
          <w:fldChar w:fldCharType="begin"/>
        </w:r>
        <w:r>
          <w:instrText xml:space="preserve"> PAGEREF _Toc3138 \h </w:instrText>
        </w:r>
        <w:r>
          <w:fldChar w:fldCharType="separate"/>
        </w:r>
        <w:r>
          <w:t>57</w:t>
        </w:r>
        <w:r>
          <w:fldChar w:fldCharType="end"/>
        </w:r>
      </w:hyperlink>
    </w:p>
    <w:p>
      <w:pPr>
        <w:pStyle w:val="TOC2"/>
        <w:tabs>
          <w:tab w:val="right" w:leader="dot" w:pos="8306"/>
        </w:tabs>
      </w:pPr>
      <w:hyperlink w:anchor="_Toc19912" w:history="1">
        <w:r>
          <w:rPr>
            <w:rFonts w:ascii="仿宋" w:eastAsia="仿宋" w:hAnsi="仿宋" w:cs="仿宋" w:hint="eastAsia"/>
            <w:lang w:eastAsia="zh-CN"/>
          </w:rPr>
          <w:t>(一)、施工组织设计</w:t>
        </w:r>
        <w:r>
          <w:tab/>
        </w:r>
        <w:r>
          <w:fldChar w:fldCharType="begin"/>
        </w:r>
        <w:r>
          <w:instrText xml:space="preserve"> PAGEREF _Toc19912 \h </w:instrText>
        </w:r>
        <w:r>
          <w:fldChar w:fldCharType="separate"/>
        </w:r>
        <w:r>
          <w:t>57</w:t>
        </w:r>
        <w:r>
          <w:fldChar w:fldCharType="end"/>
        </w:r>
      </w:hyperlink>
    </w:p>
    <w:p>
      <w:pPr>
        <w:pStyle w:val="TOC2"/>
        <w:tabs>
          <w:tab w:val="right" w:leader="dot" w:pos="8306"/>
        </w:tabs>
      </w:pPr>
      <w:hyperlink w:anchor="_Toc18930" w:history="1">
        <w:r>
          <w:rPr>
            <w:rFonts w:ascii="仿宋" w:eastAsia="仿宋" w:hAnsi="仿宋" w:cs="仿宋" w:hint="eastAsia"/>
            <w:lang w:eastAsia="zh-CN"/>
          </w:rPr>
          <w:t>(二)、施工工艺与技术路线</w:t>
        </w:r>
        <w:r>
          <w:tab/>
        </w:r>
        <w:r>
          <w:fldChar w:fldCharType="begin"/>
        </w:r>
        <w:r>
          <w:instrText xml:space="preserve"> PAGEREF _Toc18930 \h </w:instrText>
        </w:r>
        <w:r>
          <w:fldChar w:fldCharType="separate"/>
        </w:r>
        <w:r>
          <w:t>59</w:t>
        </w:r>
        <w:r>
          <w:fldChar w:fldCharType="end"/>
        </w:r>
      </w:hyperlink>
    </w:p>
    <w:p>
      <w:pPr>
        <w:pStyle w:val="TOC2"/>
        <w:tabs>
          <w:tab w:val="right" w:leader="dot" w:pos="8306"/>
        </w:tabs>
      </w:pPr>
      <w:hyperlink w:anchor="_Toc3504" w:history="1">
        <w:r>
          <w:rPr>
            <w:rFonts w:ascii="仿宋" w:eastAsia="仿宋" w:hAnsi="仿宋" w:cs="仿宋" w:hint="eastAsia"/>
            <w:lang w:eastAsia="zh-CN"/>
          </w:rPr>
          <w:t>(三)、关键节点施工计划</w:t>
        </w:r>
        <w:r>
          <w:tab/>
        </w:r>
        <w:r>
          <w:fldChar w:fldCharType="begin"/>
        </w:r>
        <w:r>
          <w:instrText xml:space="preserve"> PAGEREF _Toc3504 \h </w:instrText>
        </w:r>
        <w:r>
          <w:fldChar w:fldCharType="separate"/>
        </w:r>
        <w:r>
          <w:t>60</w:t>
        </w:r>
        <w:r>
          <w:fldChar w:fldCharType="end"/>
        </w:r>
      </w:hyperlink>
    </w:p>
    <w:p>
      <w:pPr>
        <w:pStyle w:val="TOC2"/>
        <w:tabs>
          <w:tab w:val="right" w:leader="dot" w:pos="8306"/>
        </w:tabs>
      </w:pPr>
      <w:hyperlink w:anchor="_Toc27249" w:history="1">
        <w:r>
          <w:rPr>
            <w:rFonts w:ascii="仿宋" w:eastAsia="仿宋" w:hAnsi="仿宋" w:cs="仿宋" w:hint="eastAsia"/>
            <w:lang w:eastAsia="zh-CN"/>
          </w:rPr>
          <w:t>(四)、施工现场管理</w:t>
        </w:r>
        <w:r>
          <w:tab/>
        </w:r>
        <w:r>
          <w:fldChar w:fldCharType="begin"/>
        </w:r>
        <w:r>
          <w:instrText xml:space="preserve"> PAGEREF _Toc27249 \h </w:instrText>
        </w:r>
        <w:r>
          <w:fldChar w:fldCharType="separate"/>
        </w:r>
        <w:r>
          <w:t>61</w:t>
        </w:r>
        <w:r>
          <w:fldChar w:fldCharType="end"/>
        </w:r>
      </w:hyperlink>
    </w:p>
    <w:p>
      <w:pPr>
        <w:pStyle w:val="TOC1"/>
        <w:tabs>
          <w:tab w:val="right" w:leader="dot" w:pos="8306"/>
        </w:tabs>
      </w:pPr>
      <w:hyperlink w:anchor="_Toc10798" w:history="1">
        <w:r>
          <w:rPr>
            <w:rFonts w:ascii="仿宋" w:eastAsia="仿宋" w:hAnsi="仿宋" w:cs="仿宋" w:hint="eastAsia"/>
            <w:lang w:eastAsia="zh-CN"/>
          </w:rPr>
          <w:t>十六、产业协同与集群发展</w:t>
        </w:r>
        <w:r>
          <w:tab/>
        </w:r>
        <w:r>
          <w:fldChar w:fldCharType="begin"/>
        </w:r>
        <w:r>
          <w:instrText xml:space="preserve"> PAGEREF _Toc10798 \h </w:instrText>
        </w:r>
        <w:r>
          <w:fldChar w:fldCharType="separate"/>
        </w:r>
        <w:r>
          <w:t>63</w:t>
        </w:r>
        <w:r>
          <w:fldChar w:fldCharType="end"/>
        </w:r>
      </w:hyperlink>
    </w:p>
    <w:p>
      <w:pPr>
        <w:pStyle w:val="TOC2"/>
        <w:tabs>
          <w:tab w:val="right" w:leader="dot" w:pos="8306"/>
        </w:tabs>
      </w:pPr>
      <w:hyperlink w:anchor="_Toc16168" w:history="1">
        <w:r>
          <w:rPr>
            <w:rFonts w:ascii="仿宋" w:eastAsia="仿宋" w:hAnsi="仿宋" w:cs="仿宋" w:hint="eastAsia"/>
            <w:lang w:eastAsia="zh-CN"/>
          </w:rPr>
          <w:t>(一)、产业协同机制建设</w:t>
        </w:r>
        <w:r>
          <w:tab/>
        </w:r>
        <w:r>
          <w:fldChar w:fldCharType="begin"/>
        </w:r>
        <w:r>
          <w:instrText xml:space="preserve"> PAGEREF _Toc16168 \h </w:instrText>
        </w:r>
        <w:r>
          <w:fldChar w:fldCharType="separate"/>
        </w:r>
        <w:r>
          <w:t>63</w:t>
        </w:r>
        <w:r>
          <w:fldChar w:fldCharType="end"/>
        </w:r>
      </w:hyperlink>
    </w:p>
    <w:p>
      <w:pPr>
        <w:pStyle w:val="TOC2"/>
        <w:tabs>
          <w:tab w:val="right" w:leader="dot" w:pos="8306"/>
        </w:tabs>
      </w:pPr>
      <w:hyperlink w:anchor="_Toc16663" w:history="1">
        <w:r>
          <w:rPr>
            <w:rFonts w:ascii="仿宋" w:eastAsia="仿宋" w:hAnsi="仿宋" w:cs="仿宋" w:hint="eastAsia"/>
            <w:lang w:eastAsia="zh-CN"/>
          </w:rPr>
          <w:t>(二)、产业集群培育与发展</w:t>
        </w:r>
        <w:r>
          <w:tab/>
        </w:r>
        <w:r>
          <w:fldChar w:fldCharType="begin"/>
        </w:r>
        <w:r>
          <w:instrText xml:space="preserve"> PAGEREF _Toc16663 \h </w:instrText>
        </w:r>
        <w:r>
          <w:fldChar w:fldCharType="separate"/>
        </w:r>
        <w:r>
          <w:t>65</w:t>
        </w:r>
        <w:r>
          <w:fldChar w:fldCharType="end"/>
        </w:r>
      </w:hyperlink>
    </w:p>
    <w:p>
      <w:pPr>
        <w:pStyle w:val="TOC1"/>
        <w:tabs>
          <w:tab w:val="right" w:leader="dot" w:pos="8306"/>
        </w:tabs>
      </w:pPr>
      <w:hyperlink w:anchor="_Toc96" w:history="1">
        <w:r>
          <w:rPr>
            <w:rFonts w:ascii="仿宋" w:eastAsia="仿宋" w:hAnsi="仿宋" w:cs="仿宋" w:hint="eastAsia"/>
            <w:lang w:eastAsia="zh-CN"/>
          </w:rPr>
          <w:t>十七、知识产权管理与保护</w:t>
        </w:r>
        <w:r>
          <w:tab/>
        </w:r>
        <w:r>
          <w:fldChar w:fldCharType="begin"/>
        </w:r>
        <w:r>
          <w:instrText xml:space="preserve"> PAGEREF _Toc96 \h </w:instrText>
        </w:r>
        <w:r>
          <w:fldChar w:fldCharType="separate"/>
        </w:r>
        <w:r>
          <w:t>65</w:t>
        </w:r>
        <w:r>
          <w:fldChar w:fldCharType="end"/>
        </w:r>
      </w:hyperlink>
    </w:p>
    <w:p>
      <w:pPr>
        <w:pStyle w:val="TOC2"/>
        <w:tabs>
          <w:tab w:val="right" w:leader="dot" w:pos="8306"/>
        </w:tabs>
      </w:pPr>
      <w:hyperlink w:anchor="_Toc7221" w:history="1">
        <w:r>
          <w:rPr>
            <w:rFonts w:ascii="仿宋" w:eastAsia="仿宋" w:hAnsi="仿宋" w:cs="仿宋" w:hint="eastAsia"/>
            <w:lang w:eastAsia="zh-CN"/>
          </w:rPr>
          <w:t>(一)、知识产权管理体系建设</w:t>
        </w:r>
        <w:r>
          <w:tab/>
        </w:r>
        <w:r>
          <w:fldChar w:fldCharType="begin"/>
        </w:r>
        <w:r>
          <w:instrText xml:space="preserve"> PAGEREF _Toc7221 \h </w:instrText>
        </w:r>
        <w:r>
          <w:fldChar w:fldCharType="separate"/>
        </w:r>
        <w:r>
          <w:t>65</w:t>
        </w:r>
        <w:r>
          <w:fldChar w:fldCharType="end"/>
        </w:r>
      </w:hyperlink>
    </w:p>
    <w:p>
      <w:pPr>
        <w:pStyle w:val="TOC2"/>
        <w:tabs>
          <w:tab w:val="right" w:leader="dot" w:pos="8306"/>
        </w:tabs>
      </w:pPr>
      <w:hyperlink w:anchor="_Toc214" w:history="1">
        <w:r>
          <w:rPr>
            <w:rFonts w:ascii="仿宋" w:eastAsia="仿宋" w:hAnsi="仿宋" w:cs="仿宋" w:hint="eastAsia"/>
            <w:lang w:eastAsia="zh-CN"/>
          </w:rPr>
          <w:t>(二)、知识产权保护措施</w:t>
        </w:r>
        <w:r>
          <w:tab/>
        </w:r>
        <w:r>
          <w:fldChar w:fldCharType="begin"/>
        </w:r>
        <w:r>
          <w:instrText xml:space="preserve"> PAGEREF _Toc214 \h </w:instrText>
        </w:r>
        <w:r>
          <w:fldChar w:fldCharType="separate"/>
        </w:r>
        <w:r>
          <w:t>66</w:t>
        </w:r>
        <w:r>
          <w:fldChar w:fldCharType="end"/>
        </w:r>
      </w:hyperlink>
    </w:p>
    <w:p>
      <w:pPr>
        <w:pStyle w:val="TOC1"/>
        <w:tabs>
          <w:tab w:val="right" w:leader="dot" w:pos="8306"/>
        </w:tabs>
      </w:pPr>
      <w:hyperlink w:anchor="_Toc6912" w:history="1">
        <w:r>
          <w:rPr>
            <w:rFonts w:ascii="仿宋" w:eastAsia="仿宋" w:hAnsi="仿宋" w:cs="仿宋" w:hint="eastAsia"/>
            <w:lang w:eastAsia="zh-CN"/>
          </w:rPr>
          <w:t>十八、质量管理与控制</w:t>
        </w:r>
        <w:r>
          <w:tab/>
        </w:r>
        <w:r>
          <w:fldChar w:fldCharType="begin"/>
        </w:r>
        <w:r>
          <w:instrText xml:space="preserve"> PAGEREF _Toc6912 \h </w:instrText>
        </w:r>
        <w:r>
          <w:fldChar w:fldCharType="separate"/>
        </w:r>
        <w:r>
          <w:t>68</w:t>
        </w:r>
        <w:r>
          <w:fldChar w:fldCharType="end"/>
        </w:r>
      </w:hyperlink>
    </w:p>
    <w:p>
      <w:pPr>
        <w:pStyle w:val="TOC2"/>
        <w:tabs>
          <w:tab w:val="right" w:leader="dot" w:pos="8306"/>
        </w:tabs>
      </w:pPr>
      <w:hyperlink w:anchor="_Toc25360" w:history="1">
        <w:r>
          <w:rPr>
            <w:rFonts w:ascii="仿宋" w:eastAsia="仿宋" w:hAnsi="仿宋" w:cs="仿宋" w:hint="eastAsia"/>
            <w:lang w:eastAsia="zh-CN"/>
          </w:rPr>
          <w:t>(一)、质量管理体系建设</w:t>
        </w:r>
        <w:r>
          <w:tab/>
        </w:r>
        <w:r>
          <w:fldChar w:fldCharType="begin"/>
        </w:r>
        <w:r>
          <w:instrText xml:space="preserve"> PAGEREF _Toc25360 \h </w:instrText>
        </w:r>
        <w:r>
          <w:fldChar w:fldCharType="separate"/>
        </w:r>
        <w:r>
          <w:t>68</w:t>
        </w:r>
        <w:r>
          <w:fldChar w:fldCharType="end"/>
        </w:r>
      </w:hyperlink>
    </w:p>
    <w:p>
      <w:pPr>
        <w:pStyle w:val="TOC2"/>
        <w:tabs>
          <w:tab w:val="right" w:leader="dot" w:pos="8306"/>
        </w:tabs>
      </w:pPr>
      <w:hyperlink w:anchor="_Toc15147" w:history="1">
        <w:r>
          <w:rPr>
            <w:rFonts w:ascii="仿宋" w:eastAsia="仿宋" w:hAnsi="仿宋" w:cs="仿宋" w:hint="eastAsia"/>
            <w:lang w:eastAsia="zh-CN"/>
          </w:rPr>
          <w:t>(二)、质量控制措施</w:t>
        </w:r>
        <w:r>
          <w:tab/>
        </w:r>
        <w:r>
          <w:fldChar w:fldCharType="begin"/>
        </w:r>
        <w:r>
          <w:instrText xml:space="preserve"> PAGEREF _Toc15147 \h </w:instrText>
        </w:r>
        <w:r>
          <w:fldChar w:fldCharType="separate"/>
        </w:r>
        <w:r>
          <w:t>69</w:t>
        </w:r>
        <w:r>
          <w:fldChar w:fldCharType="end"/>
        </w:r>
      </w:hyperlink>
    </w:p>
    <w:p>
      <w:pPr>
        <w:pStyle w:val="TOC1"/>
        <w:tabs>
          <w:tab w:val="right" w:leader="dot" w:pos="8306"/>
        </w:tabs>
      </w:pPr>
      <w:hyperlink w:anchor="_Toc1576" w:history="1">
        <w:r>
          <w:rPr>
            <w:rFonts w:ascii="仿宋" w:eastAsia="仿宋" w:hAnsi="仿宋" w:cs="仿宋" w:hint="eastAsia"/>
            <w:lang w:eastAsia="zh-CN"/>
          </w:rPr>
          <w:t>十九、企业合规与伦理</w:t>
        </w:r>
        <w:r>
          <w:tab/>
        </w:r>
        <w:r>
          <w:fldChar w:fldCharType="begin"/>
        </w:r>
        <w:r>
          <w:instrText xml:space="preserve"> PAGEREF _Toc1576 \h </w:instrText>
        </w:r>
        <w:r>
          <w:fldChar w:fldCharType="separate"/>
        </w:r>
        <w:r>
          <w:t>70</w:t>
        </w:r>
        <w:r>
          <w:fldChar w:fldCharType="end"/>
        </w:r>
      </w:hyperlink>
    </w:p>
    <w:p>
      <w:pPr>
        <w:pStyle w:val="TOC2"/>
        <w:tabs>
          <w:tab w:val="right" w:leader="dot" w:pos="8306"/>
        </w:tabs>
      </w:pPr>
      <w:hyperlink w:anchor="_Toc16054" w:history="1">
        <w:r>
          <w:rPr>
            <w:rFonts w:ascii="仿宋" w:eastAsia="仿宋" w:hAnsi="仿宋" w:cs="仿宋" w:hint="eastAsia"/>
            <w:lang w:eastAsia="zh-CN"/>
          </w:rPr>
          <w:t>(一)、合规政策与程序</w:t>
        </w:r>
        <w:r>
          <w:tab/>
        </w:r>
        <w:r>
          <w:fldChar w:fldCharType="begin"/>
        </w:r>
        <w:r>
          <w:instrText xml:space="preserve"> PAGEREF _Toc16054 \h </w:instrText>
        </w:r>
        <w:r>
          <w:fldChar w:fldCharType="separate"/>
        </w:r>
        <w:r>
          <w:t>70</w:t>
        </w:r>
        <w:r>
          <w:fldChar w:fldCharType="end"/>
        </w:r>
      </w:hyperlink>
    </w:p>
    <w:p>
      <w:pPr>
        <w:pStyle w:val="TOC2"/>
        <w:tabs>
          <w:tab w:val="right" w:leader="dot" w:pos="8306"/>
        </w:tabs>
      </w:pPr>
      <w:hyperlink w:anchor="_Toc20012" w:history="1">
        <w:r>
          <w:rPr>
            <w:rFonts w:ascii="仿宋" w:eastAsia="仿宋" w:hAnsi="仿宋" w:cs="仿宋" w:hint="eastAsia"/>
            <w:lang w:eastAsia="zh-CN"/>
          </w:rPr>
          <w:t>(二)、伦理规范与培训</w:t>
        </w:r>
        <w:r>
          <w:tab/>
        </w:r>
        <w:r>
          <w:fldChar w:fldCharType="begin"/>
        </w:r>
        <w:r>
          <w:instrText xml:space="preserve"> PAGEREF _Toc20012 \h </w:instrText>
        </w:r>
        <w:r>
          <w:fldChar w:fldCharType="separate"/>
        </w:r>
        <w:r>
          <w:t>72</w:t>
        </w:r>
        <w:r>
          <w:fldChar w:fldCharType="end"/>
        </w:r>
      </w:hyperlink>
    </w:p>
    <w:p>
      <w:pPr>
        <w:pStyle w:val="TOC2"/>
        <w:tabs>
          <w:tab w:val="right" w:leader="dot" w:pos="8306"/>
        </w:tabs>
      </w:pPr>
      <w:hyperlink w:anchor="_Toc9051" w:history="1">
        <w:r>
          <w:rPr>
            <w:rFonts w:ascii="仿宋" w:eastAsia="仿宋" w:hAnsi="仿宋" w:cs="仿宋" w:hint="eastAsia"/>
            <w:lang w:eastAsia="zh-CN"/>
          </w:rPr>
          <w:t>(三)、合规风险评估</w:t>
        </w:r>
        <w:r>
          <w:tab/>
        </w:r>
        <w:r>
          <w:fldChar w:fldCharType="begin"/>
        </w:r>
        <w:r>
          <w:instrText xml:space="preserve"> PAGEREF _Toc9051 \h </w:instrText>
        </w:r>
        <w:r>
          <w:fldChar w:fldCharType="separate"/>
        </w:r>
        <w:r>
          <w:t>72</w:t>
        </w:r>
        <w:r>
          <w:fldChar w:fldCharType="end"/>
        </w:r>
      </w:hyperlink>
    </w:p>
    <w:p>
      <w:pPr>
        <w:pStyle w:val="TOC2"/>
        <w:tabs>
          <w:tab w:val="right" w:leader="dot" w:pos="8306"/>
        </w:tabs>
      </w:pPr>
      <w:hyperlink w:anchor="_Toc19526" w:history="1">
        <w:r>
          <w:rPr>
            <w:rFonts w:ascii="仿宋" w:eastAsia="仿宋" w:hAnsi="仿宋" w:cs="仿宋" w:hint="eastAsia"/>
            <w:lang w:eastAsia="zh-CN"/>
          </w:rPr>
          <w:t>(四)、合规监督与执行</w:t>
        </w:r>
        <w:r>
          <w:tab/>
        </w:r>
        <w:r>
          <w:fldChar w:fldCharType="begin"/>
        </w:r>
        <w:r>
          <w:instrText xml:space="preserve"> PAGEREF _Toc19526 \h </w:instrText>
        </w:r>
        <w:r>
          <w:fldChar w:fldCharType="separate"/>
        </w:r>
        <w:r>
          <w:t>74</w:t>
        </w:r>
        <w:r>
          <w:fldChar w:fldCharType="end"/>
        </w:r>
      </w:hyperlink>
    </w:p>
    <w:p>
      <w:pPr>
        <w:pStyle w:val="TOC1"/>
        <w:tabs>
          <w:tab w:val="right" w:leader="dot" w:pos="8306"/>
        </w:tabs>
      </w:pPr>
      <w:hyperlink w:anchor="_Toc32400" w:history="1">
        <w:r>
          <w:rPr>
            <w:rFonts w:ascii="仿宋" w:eastAsia="仿宋" w:hAnsi="仿宋" w:cs="仿宋" w:hint="eastAsia"/>
            <w:lang w:eastAsia="zh-CN"/>
          </w:rPr>
          <w:t>二十、人力资源管理与开发</w:t>
        </w:r>
        <w:r>
          <w:tab/>
        </w:r>
        <w:r>
          <w:fldChar w:fldCharType="begin"/>
        </w:r>
        <w:r>
          <w:instrText xml:space="preserve"> PAGEREF _Toc32400 \h </w:instrText>
        </w:r>
        <w:r>
          <w:fldChar w:fldCharType="separate"/>
        </w:r>
        <w:r>
          <w:t>74</w:t>
        </w:r>
        <w:r>
          <w:fldChar w:fldCharType="end"/>
        </w:r>
      </w:hyperlink>
    </w:p>
    <w:p>
      <w:pPr>
        <w:pStyle w:val="TOC2"/>
        <w:tabs>
          <w:tab w:val="right" w:leader="dot" w:pos="8306"/>
        </w:tabs>
      </w:pPr>
      <w:hyperlink w:anchor="_Toc11583" w:history="1">
        <w:r>
          <w:rPr>
            <w:rFonts w:ascii="仿宋" w:eastAsia="仿宋" w:hAnsi="仿宋" w:cs="仿宋" w:hint="eastAsia"/>
            <w:lang w:eastAsia="zh-CN"/>
          </w:rPr>
          <w:t>(一)、人力资源规划</w:t>
        </w:r>
        <w:r>
          <w:tab/>
        </w:r>
        <w:r>
          <w:fldChar w:fldCharType="begin"/>
        </w:r>
        <w:r>
          <w:instrText xml:space="preserve"> PAGEREF _Toc11583 \h </w:instrText>
        </w:r>
        <w:r>
          <w:fldChar w:fldCharType="separate"/>
        </w:r>
        <w:r>
          <w:t>74</w:t>
        </w:r>
        <w:r>
          <w:fldChar w:fldCharType="end"/>
        </w:r>
      </w:hyperlink>
    </w:p>
    <w:p>
      <w:pPr>
        <w:pStyle w:val="TOC2"/>
        <w:tabs>
          <w:tab w:val="right" w:leader="dot" w:pos="8306"/>
        </w:tabs>
      </w:pPr>
      <w:hyperlink w:anchor="_Toc10873" w:history="1">
        <w:r>
          <w:rPr>
            <w:rFonts w:ascii="仿宋" w:eastAsia="仿宋" w:hAnsi="仿宋" w:cs="仿宋" w:hint="eastAsia"/>
            <w:lang w:eastAsia="zh-CN"/>
          </w:rPr>
          <w:t>(二)、人力资源开发与培训</w:t>
        </w:r>
        <w:r>
          <w:tab/>
        </w:r>
        <w:r>
          <w:fldChar w:fldCharType="begin"/>
        </w:r>
        <w:r>
          <w:instrText xml:space="preserve"> PAGEREF _Toc10873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5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62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硫氰酸盐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硫氰酸盐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氰酸盐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硫氰酸盐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21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硫氰酸盐项目的必要性在当前经济和社会背景下表现得尤为重要，其对市场需求的满足、技术创新的推动、社会经济发展的促进以及环境可持续性的提高，共同构成了项目建设的核心价值和必要性。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在全球经济快速发展和科技日新月异的今天，市场对创新技术和环保解决方案的需求日益增长。硫氰酸盐项目恰好聚焦于这一趋势，提供涵盖人工智能、大数据分析和可持续能源等领域的高效、先进产品和服务。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硫氰酸盐项目在其专注的领域内，特别是在人工智能和数据科学方面，有望推动显著的技术革新。项目的研发活动不仅有望孕育出改变行业运作方式的新技术，还可能在长远中影响整个技术生态系统。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硫氰酸盐项目还致力于提升当地居民的技能和就业能力，通过与当地教育机构合作提供培训和教育机会，从而提高社区整体的生活水平和社会福祉。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硫氰酸盐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55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硫氰酸盐项目的建设和发展得益于一系列有利条件，这些条件涵盖了技术优势、市场潜力、政策支持、人力资源、基础设施以及投资和合作伙伴的支持，共同构成了项目成功的坚实基础。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硫氰酸盐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硫氰酸盐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52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535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硫氰酸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33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6617"/>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8969"/>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氰酸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硫氰酸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硫氰酸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氰酸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硫氰酸盐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硫氰酸盐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硫氰酸盐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硫氰酸盐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https://d.book118.com/288133142110006033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241E9A"/>
    <w:rsid w:val="70241E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133142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2024-01-23T08:00:00Z</dcterms:created>
  <dcterms:modified xsi:type="dcterms:W3CDTF">2024-01-23T08:00:43Z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98D39FB993FE44F6842C5C70605712AA_11</vt:lpwstr>
  </property>
  <property fmtid="{D5CDD505-2E9C-101B-9397-08002B2CF9AE}" pid="3" name="KSOProductBuildVer">
    <vt:lpwstr>2052-12.1.0.16120</vt:lpwstr>
  </property>
</Properties>
</file>