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电子计算机配套产品及耗材项目调研分析报告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19" w:history="1">
        <w:r>
          <w:rPr>
            <w:rFonts w:ascii="仿宋" w:eastAsia="仿宋" w:hAnsi="仿宋" w:cs="仿宋" w:hint="eastAsia"/>
            <w:lang w:eastAsia="zh-CN"/>
          </w:rPr>
          <w:t>概论</w:t>
        </w:r>
        <w:r>
          <w:tab/>
        </w:r>
        <w:r>
          <w:fldChar w:fldCharType="begin"/>
        </w:r>
        <w:r>
          <w:instrText xml:space="preserve"> PAGEREF _Toc13319 \h </w:instrText>
        </w:r>
        <w:r>
          <w:fldChar w:fldCharType="separate"/>
        </w:r>
        <w:r>
          <w:t>4</w:t>
        </w:r>
        <w:r>
          <w:fldChar w:fldCharType="end"/>
        </w:r>
      </w:hyperlink>
    </w:p>
    <w:p>
      <w:pPr>
        <w:pStyle w:val="TOC1"/>
        <w:tabs>
          <w:tab w:val="right" w:leader="dot" w:pos="8306"/>
        </w:tabs>
      </w:pPr>
      <w:hyperlink w:anchor="_Toc18419" w:history="1">
        <w:r>
          <w:rPr>
            <w:rFonts w:ascii="仿宋" w:eastAsia="仿宋" w:hAnsi="仿宋" w:cs="仿宋" w:hint="eastAsia"/>
            <w:lang w:eastAsia="zh-CN"/>
          </w:rPr>
          <w:t>一、运营管理</w:t>
        </w:r>
        <w:r>
          <w:tab/>
        </w:r>
        <w:r>
          <w:fldChar w:fldCharType="begin"/>
        </w:r>
        <w:r>
          <w:instrText xml:space="preserve"> PAGEREF _Toc18419 \h </w:instrText>
        </w:r>
        <w:r>
          <w:fldChar w:fldCharType="separate"/>
        </w:r>
        <w:r>
          <w:t>4</w:t>
        </w:r>
        <w:r>
          <w:fldChar w:fldCharType="end"/>
        </w:r>
      </w:hyperlink>
    </w:p>
    <w:p>
      <w:pPr>
        <w:pStyle w:val="TOC2"/>
        <w:tabs>
          <w:tab w:val="right" w:leader="dot" w:pos="8306"/>
        </w:tabs>
      </w:pPr>
      <w:hyperlink w:anchor="_Toc25748" w:history="1">
        <w:r>
          <w:rPr>
            <w:rFonts w:ascii="仿宋" w:eastAsia="仿宋" w:hAnsi="仿宋" w:cs="仿宋" w:hint="eastAsia"/>
            <w:lang w:eastAsia="zh-CN"/>
          </w:rPr>
          <w:t>(一)、公司经营宗旨</w:t>
        </w:r>
        <w:r>
          <w:tab/>
        </w:r>
        <w:r>
          <w:fldChar w:fldCharType="begin"/>
        </w:r>
        <w:r>
          <w:instrText xml:space="preserve"> PAGEREF _Toc25748 \h </w:instrText>
        </w:r>
        <w:r>
          <w:fldChar w:fldCharType="separate"/>
        </w:r>
        <w:r>
          <w:t>4</w:t>
        </w:r>
        <w:r>
          <w:fldChar w:fldCharType="end"/>
        </w:r>
      </w:hyperlink>
    </w:p>
    <w:p>
      <w:pPr>
        <w:pStyle w:val="TOC2"/>
        <w:tabs>
          <w:tab w:val="right" w:leader="dot" w:pos="8306"/>
        </w:tabs>
      </w:pPr>
      <w:hyperlink w:anchor="_Toc18870" w:history="1">
        <w:r>
          <w:rPr>
            <w:rFonts w:ascii="仿宋" w:eastAsia="仿宋" w:hAnsi="仿宋" w:cs="仿宋" w:hint="eastAsia"/>
            <w:lang w:eastAsia="zh-CN"/>
          </w:rPr>
          <w:t>(二)、公司的目标、主要职责</w:t>
        </w:r>
        <w:r>
          <w:tab/>
        </w:r>
        <w:r>
          <w:fldChar w:fldCharType="begin"/>
        </w:r>
        <w:r>
          <w:instrText xml:space="preserve"> PAGEREF _Toc18870 \h </w:instrText>
        </w:r>
        <w:r>
          <w:fldChar w:fldCharType="separate"/>
        </w:r>
        <w:r>
          <w:t>5</w:t>
        </w:r>
        <w:r>
          <w:fldChar w:fldCharType="end"/>
        </w:r>
      </w:hyperlink>
    </w:p>
    <w:p>
      <w:pPr>
        <w:pStyle w:val="TOC2"/>
        <w:tabs>
          <w:tab w:val="right" w:leader="dot" w:pos="8306"/>
        </w:tabs>
      </w:pPr>
      <w:hyperlink w:anchor="_Toc23726" w:history="1">
        <w:r>
          <w:rPr>
            <w:rFonts w:ascii="仿宋" w:eastAsia="仿宋" w:hAnsi="仿宋" w:cs="仿宋" w:hint="eastAsia"/>
            <w:lang w:eastAsia="zh-CN"/>
          </w:rPr>
          <w:t>(三)、各部门职责及权限</w:t>
        </w:r>
        <w:r>
          <w:tab/>
        </w:r>
        <w:r>
          <w:fldChar w:fldCharType="begin"/>
        </w:r>
        <w:r>
          <w:instrText xml:space="preserve"> PAGEREF _Toc23726 \h </w:instrText>
        </w:r>
        <w:r>
          <w:fldChar w:fldCharType="separate"/>
        </w:r>
        <w:r>
          <w:t>6</w:t>
        </w:r>
        <w:r>
          <w:fldChar w:fldCharType="end"/>
        </w:r>
      </w:hyperlink>
    </w:p>
    <w:p>
      <w:pPr>
        <w:pStyle w:val="TOC2"/>
        <w:tabs>
          <w:tab w:val="right" w:leader="dot" w:pos="8306"/>
        </w:tabs>
      </w:pPr>
      <w:hyperlink w:anchor="_Toc16988" w:history="1">
        <w:r>
          <w:rPr>
            <w:rFonts w:ascii="仿宋" w:eastAsia="仿宋" w:hAnsi="仿宋" w:cs="仿宋" w:hint="eastAsia"/>
            <w:lang w:eastAsia="zh-CN"/>
          </w:rPr>
          <w:t>(四)、财务会计制度</w:t>
        </w:r>
        <w:r>
          <w:tab/>
        </w:r>
        <w:r>
          <w:fldChar w:fldCharType="begin"/>
        </w:r>
        <w:r>
          <w:instrText xml:space="preserve"> PAGEREF _Toc16988 \h </w:instrText>
        </w:r>
        <w:r>
          <w:fldChar w:fldCharType="separate"/>
        </w:r>
        <w:r>
          <w:t>8</w:t>
        </w:r>
        <w:r>
          <w:fldChar w:fldCharType="end"/>
        </w:r>
      </w:hyperlink>
    </w:p>
    <w:p>
      <w:pPr>
        <w:pStyle w:val="TOC1"/>
        <w:tabs>
          <w:tab w:val="right" w:leader="dot" w:pos="8306"/>
        </w:tabs>
      </w:pPr>
      <w:hyperlink w:anchor="_Toc17534" w:history="1">
        <w:r>
          <w:rPr>
            <w:rFonts w:ascii="仿宋" w:eastAsia="仿宋" w:hAnsi="仿宋" w:cs="仿宋" w:hint="eastAsia"/>
            <w:lang w:eastAsia="zh-CN"/>
          </w:rPr>
          <w:t>二、电子计算机配套产品及耗材项目概论</w:t>
        </w:r>
        <w:r>
          <w:tab/>
        </w:r>
        <w:r>
          <w:fldChar w:fldCharType="begin"/>
        </w:r>
        <w:r>
          <w:instrText xml:space="preserve"> PAGEREF _Toc17534 \h </w:instrText>
        </w:r>
        <w:r>
          <w:fldChar w:fldCharType="separate"/>
        </w:r>
        <w:r>
          <w:t>10</w:t>
        </w:r>
        <w:r>
          <w:fldChar w:fldCharType="end"/>
        </w:r>
      </w:hyperlink>
    </w:p>
    <w:p>
      <w:pPr>
        <w:pStyle w:val="TOC2"/>
        <w:tabs>
          <w:tab w:val="right" w:leader="dot" w:pos="8306"/>
        </w:tabs>
      </w:pPr>
      <w:hyperlink w:anchor="_Toc14280" w:history="1">
        <w:r>
          <w:rPr>
            <w:rFonts w:ascii="仿宋" w:eastAsia="仿宋" w:hAnsi="仿宋" w:cs="仿宋" w:hint="eastAsia"/>
            <w:lang w:eastAsia="zh-CN"/>
          </w:rPr>
          <w:t>(一)、电子计算机配套产品及耗材项目名称</w:t>
        </w:r>
        <w:r>
          <w:tab/>
        </w:r>
        <w:r>
          <w:fldChar w:fldCharType="begin"/>
        </w:r>
        <w:r>
          <w:instrText xml:space="preserve"> PAGEREF _Toc14280 \h </w:instrText>
        </w:r>
        <w:r>
          <w:fldChar w:fldCharType="separate"/>
        </w:r>
        <w:r>
          <w:t>10</w:t>
        </w:r>
        <w:r>
          <w:fldChar w:fldCharType="end"/>
        </w:r>
      </w:hyperlink>
    </w:p>
    <w:p>
      <w:pPr>
        <w:pStyle w:val="TOC2"/>
        <w:tabs>
          <w:tab w:val="right" w:leader="dot" w:pos="8306"/>
        </w:tabs>
      </w:pPr>
      <w:hyperlink w:anchor="_Toc30541" w:history="1">
        <w:r>
          <w:rPr>
            <w:rFonts w:ascii="仿宋" w:eastAsia="仿宋" w:hAnsi="仿宋" w:cs="仿宋" w:hint="eastAsia"/>
            <w:lang w:eastAsia="zh-CN"/>
          </w:rPr>
          <w:t>(二)、电子计算机配套产品及耗材项目投资人</w:t>
        </w:r>
        <w:r>
          <w:tab/>
        </w:r>
        <w:r>
          <w:fldChar w:fldCharType="begin"/>
        </w:r>
        <w:r>
          <w:instrText xml:space="preserve"> PAGEREF _Toc30541 \h </w:instrText>
        </w:r>
        <w:r>
          <w:fldChar w:fldCharType="separate"/>
        </w:r>
        <w:r>
          <w:t>11</w:t>
        </w:r>
        <w:r>
          <w:fldChar w:fldCharType="end"/>
        </w:r>
      </w:hyperlink>
    </w:p>
    <w:p>
      <w:pPr>
        <w:pStyle w:val="TOC2"/>
        <w:tabs>
          <w:tab w:val="right" w:leader="dot" w:pos="8306"/>
        </w:tabs>
      </w:pPr>
      <w:hyperlink w:anchor="_Toc6469" w:history="1">
        <w:r>
          <w:rPr>
            <w:rFonts w:ascii="仿宋" w:eastAsia="仿宋" w:hAnsi="仿宋" w:cs="仿宋" w:hint="eastAsia"/>
            <w:lang w:eastAsia="zh-CN"/>
          </w:rPr>
          <w:t>(三)、建设地点</w:t>
        </w:r>
        <w:r>
          <w:tab/>
        </w:r>
        <w:r>
          <w:fldChar w:fldCharType="begin"/>
        </w:r>
        <w:r>
          <w:instrText xml:space="preserve"> PAGEREF _Toc6469 \h </w:instrText>
        </w:r>
        <w:r>
          <w:fldChar w:fldCharType="separate"/>
        </w:r>
        <w:r>
          <w:t>11</w:t>
        </w:r>
        <w:r>
          <w:fldChar w:fldCharType="end"/>
        </w:r>
      </w:hyperlink>
    </w:p>
    <w:p>
      <w:pPr>
        <w:pStyle w:val="TOC2"/>
        <w:tabs>
          <w:tab w:val="right" w:leader="dot" w:pos="8306"/>
        </w:tabs>
      </w:pPr>
      <w:hyperlink w:anchor="_Toc19387" w:history="1">
        <w:r>
          <w:rPr>
            <w:rFonts w:ascii="仿宋" w:eastAsia="仿宋" w:hAnsi="仿宋" w:cs="仿宋" w:hint="eastAsia"/>
            <w:lang w:eastAsia="zh-CN"/>
          </w:rPr>
          <w:t>(四)、编制原则</w:t>
        </w:r>
        <w:r>
          <w:tab/>
        </w:r>
        <w:r>
          <w:fldChar w:fldCharType="begin"/>
        </w:r>
        <w:r>
          <w:instrText xml:space="preserve"> PAGEREF _Toc19387 \h </w:instrText>
        </w:r>
        <w:r>
          <w:fldChar w:fldCharType="separate"/>
        </w:r>
        <w:r>
          <w:t>11</w:t>
        </w:r>
        <w:r>
          <w:fldChar w:fldCharType="end"/>
        </w:r>
      </w:hyperlink>
    </w:p>
    <w:p>
      <w:pPr>
        <w:pStyle w:val="TOC2"/>
        <w:tabs>
          <w:tab w:val="right" w:leader="dot" w:pos="8306"/>
        </w:tabs>
      </w:pPr>
      <w:hyperlink w:anchor="_Toc32107" w:history="1">
        <w:r>
          <w:rPr>
            <w:rFonts w:ascii="仿宋" w:eastAsia="仿宋" w:hAnsi="仿宋" w:cs="仿宋" w:hint="eastAsia"/>
            <w:lang w:eastAsia="zh-CN"/>
          </w:rPr>
          <w:t>(五)、编制依据</w:t>
        </w:r>
        <w:r>
          <w:tab/>
        </w:r>
        <w:r>
          <w:fldChar w:fldCharType="begin"/>
        </w:r>
        <w:r>
          <w:instrText xml:space="preserve"> PAGEREF _Toc32107 \h </w:instrText>
        </w:r>
        <w:r>
          <w:fldChar w:fldCharType="separate"/>
        </w:r>
        <w:r>
          <w:t>12</w:t>
        </w:r>
        <w:r>
          <w:fldChar w:fldCharType="end"/>
        </w:r>
      </w:hyperlink>
    </w:p>
    <w:p>
      <w:pPr>
        <w:pStyle w:val="TOC2"/>
        <w:tabs>
          <w:tab w:val="right" w:leader="dot" w:pos="8306"/>
        </w:tabs>
      </w:pPr>
      <w:hyperlink w:anchor="_Toc5777" w:history="1">
        <w:r>
          <w:rPr>
            <w:rFonts w:ascii="仿宋" w:eastAsia="仿宋" w:hAnsi="仿宋" w:cs="仿宋" w:hint="eastAsia"/>
            <w:lang w:eastAsia="zh-CN"/>
          </w:rPr>
          <w:t>(六)、编制范围及内容</w:t>
        </w:r>
        <w:r>
          <w:tab/>
        </w:r>
        <w:r>
          <w:fldChar w:fldCharType="begin"/>
        </w:r>
        <w:r>
          <w:instrText xml:space="preserve"> PAGEREF _Toc5777 \h </w:instrText>
        </w:r>
        <w:r>
          <w:fldChar w:fldCharType="separate"/>
        </w:r>
        <w:r>
          <w:t>14</w:t>
        </w:r>
        <w:r>
          <w:fldChar w:fldCharType="end"/>
        </w:r>
      </w:hyperlink>
    </w:p>
    <w:p>
      <w:pPr>
        <w:pStyle w:val="TOC2"/>
        <w:tabs>
          <w:tab w:val="right" w:leader="dot" w:pos="8306"/>
        </w:tabs>
      </w:pPr>
      <w:hyperlink w:anchor="_Toc25648" w:history="1">
        <w:r>
          <w:rPr>
            <w:rFonts w:ascii="仿宋" w:eastAsia="仿宋" w:hAnsi="仿宋" w:cs="仿宋" w:hint="eastAsia"/>
            <w:lang w:eastAsia="zh-CN"/>
          </w:rPr>
          <w:t>(七)、电子计算机配套产品及耗材项目建设背景</w:t>
        </w:r>
        <w:r>
          <w:tab/>
        </w:r>
        <w:r>
          <w:fldChar w:fldCharType="begin"/>
        </w:r>
        <w:r>
          <w:instrText xml:space="preserve"> PAGEREF _Toc25648 \h </w:instrText>
        </w:r>
        <w:r>
          <w:fldChar w:fldCharType="separate"/>
        </w:r>
        <w:r>
          <w:t>15</w:t>
        </w:r>
        <w:r>
          <w:fldChar w:fldCharType="end"/>
        </w:r>
      </w:hyperlink>
    </w:p>
    <w:p>
      <w:pPr>
        <w:pStyle w:val="TOC2"/>
        <w:tabs>
          <w:tab w:val="right" w:leader="dot" w:pos="8306"/>
        </w:tabs>
      </w:pPr>
      <w:hyperlink w:anchor="_Toc1296" w:history="1">
        <w:r>
          <w:rPr>
            <w:rFonts w:ascii="仿宋" w:eastAsia="仿宋" w:hAnsi="仿宋" w:cs="仿宋" w:hint="eastAsia"/>
            <w:lang w:eastAsia="zh-CN"/>
          </w:rPr>
          <w:t>(八)、结论分析</w:t>
        </w:r>
        <w:r>
          <w:tab/>
        </w:r>
        <w:r>
          <w:fldChar w:fldCharType="begin"/>
        </w:r>
        <w:r>
          <w:instrText xml:space="preserve"> PAGEREF _Toc1296 \h </w:instrText>
        </w:r>
        <w:r>
          <w:fldChar w:fldCharType="separate"/>
        </w:r>
        <w:r>
          <w:t>16</w:t>
        </w:r>
        <w:r>
          <w:fldChar w:fldCharType="end"/>
        </w:r>
      </w:hyperlink>
    </w:p>
    <w:p>
      <w:pPr>
        <w:pStyle w:val="TOC1"/>
        <w:tabs>
          <w:tab w:val="right" w:leader="dot" w:pos="8306"/>
        </w:tabs>
      </w:pPr>
      <w:hyperlink w:anchor="_Toc18020" w:history="1">
        <w:r>
          <w:rPr>
            <w:rFonts w:ascii="仿宋" w:eastAsia="仿宋" w:hAnsi="仿宋" w:cs="仿宋" w:hint="eastAsia"/>
            <w:lang w:eastAsia="zh-CN"/>
          </w:rPr>
          <w:t>三、电子计算机配套产品及耗材生产计划的编制</w:t>
        </w:r>
        <w:r>
          <w:tab/>
        </w:r>
        <w:r>
          <w:fldChar w:fldCharType="begin"/>
        </w:r>
        <w:r>
          <w:instrText xml:space="preserve"> PAGEREF _Toc18020 \h </w:instrText>
        </w:r>
        <w:r>
          <w:fldChar w:fldCharType="separate"/>
        </w:r>
        <w:r>
          <w:t>18</w:t>
        </w:r>
        <w:r>
          <w:fldChar w:fldCharType="end"/>
        </w:r>
      </w:hyperlink>
    </w:p>
    <w:p>
      <w:pPr>
        <w:pStyle w:val="TOC2"/>
        <w:tabs>
          <w:tab w:val="right" w:leader="dot" w:pos="8306"/>
        </w:tabs>
      </w:pPr>
      <w:hyperlink w:anchor="_Toc4861" w:history="1">
        <w:r>
          <w:rPr>
            <w:rFonts w:ascii="仿宋" w:eastAsia="仿宋" w:hAnsi="仿宋" w:cs="仿宋" w:hint="eastAsia"/>
            <w:lang w:eastAsia="zh-CN"/>
          </w:rPr>
          <w:t>(一)、电子计算机配套产品及耗材生产计划的编制</w:t>
        </w:r>
        <w:r>
          <w:tab/>
        </w:r>
        <w:r>
          <w:fldChar w:fldCharType="begin"/>
        </w:r>
        <w:r>
          <w:instrText xml:space="preserve"> PAGEREF _Toc4861 \h </w:instrText>
        </w:r>
        <w:r>
          <w:fldChar w:fldCharType="separate"/>
        </w:r>
        <w:r>
          <w:t>18</w:t>
        </w:r>
        <w:r>
          <w:fldChar w:fldCharType="end"/>
        </w:r>
      </w:hyperlink>
    </w:p>
    <w:p>
      <w:pPr>
        <w:pStyle w:val="TOC1"/>
        <w:tabs>
          <w:tab w:val="right" w:leader="dot" w:pos="8306"/>
        </w:tabs>
      </w:pPr>
      <w:hyperlink w:anchor="_Toc17961" w:history="1">
        <w:r>
          <w:rPr>
            <w:rFonts w:ascii="仿宋" w:eastAsia="仿宋" w:hAnsi="仿宋" w:cs="仿宋" w:hint="eastAsia"/>
            <w:lang w:eastAsia="zh-CN"/>
          </w:rPr>
          <w:t>四、战略风险的识别</w:t>
        </w:r>
        <w:r>
          <w:tab/>
        </w:r>
        <w:r>
          <w:fldChar w:fldCharType="begin"/>
        </w:r>
        <w:r>
          <w:instrText xml:space="preserve"> PAGEREF _Toc17961 \h </w:instrText>
        </w:r>
        <w:r>
          <w:fldChar w:fldCharType="separate"/>
        </w:r>
        <w:r>
          <w:t>20</w:t>
        </w:r>
        <w:r>
          <w:fldChar w:fldCharType="end"/>
        </w:r>
      </w:hyperlink>
    </w:p>
    <w:p>
      <w:pPr>
        <w:pStyle w:val="TOC2"/>
        <w:tabs>
          <w:tab w:val="right" w:leader="dot" w:pos="8306"/>
        </w:tabs>
      </w:pPr>
      <w:hyperlink w:anchor="_Toc16814" w:history="1">
        <w:r>
          <w:rPr>
            <w:rFonts w:ascii="仿宋" w:eastAsia="仿宋" w:hAnsi="仿宋" w:cs="仿宋" w:hint="eastAsia"/>
            <w:lang w:eastAsia="zh-CN"/>
          </w:rPr>
          <w:t>(一)、电子计算机配套产品及耗材行业企业在确定愿景及使命时的风险识别</w:t>
        </w:r>
        <w:r>
          <w:tab/>
        </w:r>
        <w:r>
          <w:fldChar w:fldCharType="begin"/>
        </w:r>
        <w:r>
          <w:instrText xml:space="preserve"> PAGEREF _Toc16814 \h </w:instrText>
        </w:r>
        <w:r>
          <w:fldChar w:fldCharType="separate"/>
        </w:r>
        <w:r>
          <w:t>20</w:t>
        </w:r>
        <w:r>
          <w:fldChar w:fldCharType="end"/>
        </w:r>
      </w:hyperlink>
    </w:p>
    <w:p>
      <w:pPr>
        <w:pStyle w:val="TOC2"/>
        <w:tabs>
          <w:tab w:val="right" w:leader="dot" w:pos="8306"/>
        </w:tabs>
      </w:pPr>
      <w:hyperlink w:anchor="_Toc12335" w:history="1">
        <w:r>
          <w:rPr>
            <w:rFonts w:ascii="仿宋" w:eastAsia="仿宋" w:hAnsi="仿宋" w:cs="仿宋" w:hint="eastAsia"/>
            <w:lang w:eastAsia="zh-CN"/>
          </w:rPr>
          <w:t>(二)、制定电子计算机配套产品及耗材行业企业战略目标的风险识别</w:t>
        </w:r>
        <w:r>
          <w:tab/>
        </w:r>
        <w:r>
          <w:fldChar w:fldCharType="begin"/>
        </w:r>
        <w:r>
          <w:instrText xml:space="preserve"> PAGEREF _Toc12335 \h </w:instrText>
        </w:r>
        <w:r>
          <w:fldChar w:fldCharType="separate"/>
        </w:r>
        <w:r>
          <w:t>21</w:t>
        </w:r>
        <w:r>
          <w:fldChar w:fldCharType="end"/>
        </w:r>
      </w:hyperlink>
    </w:p>
    <w:p>
      <w:pPr>
        <w:pStyle w:val="TOC2"/>
        <w:tabs>
          <w:tab w:val="right" w:leader="dot" w:pos="8306"/>
        </w:tabs>
      </w:pPr>
      <w:hyperlink w:anchor="_Toc8426" w:history="1">
        <w:r>
          <w:rPr>
            <w:rFonts w:ascii="仿宋" w:eastAsia="仿宋" w:hAnsi="仿宋" w:cs="仿宋" w:hint="eastAsia"/>
            <w:lang w:eastAsia="zh-CN"/>
          </w:rPr>
          <w:t>(三)、电子计算机配套产品及耗材行业企业战略分析的风险识别</w:t>
        </w:r>
        <w:r>
          <w:tab/>
        </w:r>
        <w:r>
          <w:fldChar w:fldCharType="begin"/>
        </w:r>
        <w:r>
          <w:instrText xml:space="preserve"> PAGEREF _Toc8426 \h </w:instrText>
        </w:r>
        <w:r>
          <w:fldChar w:fldCharType="separate"/>
        </w:r>
        <w:r>
          <w:t>23</w:t>
        </w:r>
        <w:r>
          <w:fldChar w:fldCharType="end"/>
        </w:r>
      </w:hyperlink>
    </w:p>
    <w:p>
      <w:pPr>
        <w:pStyle w:val="TOC2"/>
        <w:tabs>
          <w:tab w:val="right" w:leader="dot" w:pos="8306"/>
        </w:tabs>
      </w:pPr>
      <w:hyperlink w:anchor="_Toc15284" w:history="1">
        <w:r>
          <w:rPr>
            <w:rFonts w:ascii="仿宋" w:eastAsia="仿宋" w:hAnsi="仿宋" w:cs="仿宋" w:hint="eastAsia"/>
            <w:lang w:eastAsia="zh-CN"/>
          </w:rPr>
          <w:t>(四)、电子计算机配套产品及耗材行业企业战略选择的风险识别</w:t>
        </w:r>
        <w:r>
          <w:tab/>
        </w:r>
        <w:r>
          <w:fldChar w:fldCharType="begin"/>
        </w:r>
        <w:r>
          <w:instrText xml:space="preserve"> PAGEREF _Toc15284 \h </w:instrText>
        </w:r>
        <w:r>
          <w:fldChar w:fldCharType="separate"/>
        </w:r>
        <w:r>
          <w:t>24</w:t>
        </w:r>
        <w:r>
          <w:fldChar w:fldCharType="end"/>
        </w:r>
      </w:hyperlink>
    </w:p>
    <w:p>
      <w:pPr>
        <w:pStyle w:val="TOC2"/>
        <w:tabs>
          <w:tab w:val="right" w:leader="dot" w:pos="8306"/>
        </w:tabs>
      </w:pPr>
      <w:hyperlink w:anchor="_Toc32600" w:history="1">
        <w:r>
          <w:rPr>
            <w:rFonts w:ascii="仿宋" w:eastAsia="仿宋" w:hAnsi="仿宋" w:cs="仿宋" w:hint="eastAsia"/>
            <w:lang w:eastAsia="zh-CN"/>
          </w:rPr>
          <w:t>(五)、电子计算机配套产品及耗材行业企业战略实施的风险识别</w:t>
        </w:r>
        <w:r>
          <w:tab/>
        </w:r>
        <w:r>
          <w:fldChar w:fldCharType="begin"/>
        </w:r>
        <w:r>
          <w:instrText xml:space="preserve"> PAGEREF _Toc32600 \h </w:instrText>
        </w:r>
        <w:r>
          <w:fldChar w:fldCharType="separate"/>
        </w:r>
        <w:r>
          <w:t>28</w:t>
        </w:r>
        <w:r>
          <w:fldChar w:fldCharType="end"/>
        </w:r>
      </w:hyperlink>
    </w:p>
    <w:p>
      <w:pPr>
        <w:pStyle w:val="TOC1"/>
        <w:tabs>
          <w:tab w:val="right" w:leader="dot" w:pos="8306"/>
        </w:tabs>
      </w:pPr>
      <w:hyperlink w:anchor="_Toc10134" w:history="1">
        <w:r>
          <w:rPr>
            <w:rFonts w:ascii="仿宋" w:eastAsia="仿宋" w:hAnsi="仿宋" w:cs="仿宋" w:hint="eastAsia"/>
            <w:lang w:eastAsia="zh-CN"/>
          </w:rPr>
          <w:t>五、环境评价</w:t>
        </w:r>
        <w:r>
          <w:tab/>
        </w:r>
        <w:r>
          <w:fldChar w:fldCharType="begin"/>
        </w:r>
        <w:r>
          <w:instrText xml:space="preserve"> PAGEREF _Toc10134 \h </w:instrText>
        </w:r>
        <w:r>
          <w:fldChar w:fldCharType="separate"/>
        </w:r>
        <w:r>
          <w:t>30</w:t>
        </w:r>
        <w:r>
          <w:fldChar w:fldCharType="end"/>
        </w:r>
      </w:hyperlink>
    </w:p>
    <w:p>
      <w:pPr>
        <w:pStyle w:val="TOC2"/>
        <w:tabs>
          <w:tab w:val="right" w:leader="dot" w:pos="8306"/>
        </w:tabs>
      </w:pPr>
      <w:hyperlink w:anchor="_Toc1996" w:history="1">
        <w:r>
          <w:rPr>
            <w:rFonts w:ascii="仿宋" w:eastAsia="仿宋" w:hAnsi="仿宋" w:cs="仿宋" w:hint="eastAsia"/>
            <w:lang w:eastAsia="zh-CN"/>
          </w:rPr>
          <w:t>(一)、环境评价概述</w:t>
        </w:r>
        <w:r>
          <w:tab/>
        </w:r>
        <w:r>
          <w:fldChar w:fldCharType="begin"/>
        </w:r>
        <w:r>
          <w:instrText xml:space="preserve"> PAGEREF _Toc1996 \h </w:instrText>
        </w:r>
        <w:r>
          <w:fldChar w:fldCharType="separate"/>
        </w:r>
        <w:r>
          <w:t>30</w:t>
        </w:r>
        <w:r>
          <w:fldChar w:fldCharType="end"/>
        </w:r>
      </w:hyperlink>
    </w:p>
    <w:p>
      <w:pPr>
        <w:pStyle w:val="TOC2"/>
        <w:tabs>
          <w:tab w:val="right" w:leader="dot" w:pos="8306"/>
        </w:tabs>
      </w:pPr>
      <w:hyperlink w:anchor="_Toc1284" w:history="1">
        <w:r>
          <w:rPr>
            <w:rFonts w:ascii="仿宋" w:eastAsia="仿宋" w:hAnsi="仿宋" w:cs="仿宋" w:hint="eastAsia"/>
            <w:lang w:eastAsia="zh-CN"/>
          </w:rPr>
          <w:t>(二)、评价电子计算机配套产品及耗材项目概况</w:t>
        </w:r>
        <w:r>
          <w:tab/>
        </w:r>
        <w:r>
          <w:fldChar w:fldCharType="begin"/>
        </w:r>
        <w:r>
          <w:instrText xml:space="preserve"> PAGEREF _Toc1284 \h </w:instrText>
        </w:r>
        <w:r>
          <w:fldChar w:fldCharType="separate"/>
        </w:r>
        <w:r>
          <w:t>30</w:t>
        </w:r>
        <w:r>
          <w:fldChar w:fldCharType="end"/>
        </w:r>
      </w:hyperlink>
    </w:p>
    <w:p>
      <w:pPr>
        <w:pStyle w:val="TOC2"/>
        <w:tabs>
          <w:tab w:val="right" w:leader="dot" w:pos="8306"/>
        </w:tabs>
      </w:pPr>
      <w:hyperlink w:anchor="_Toc31171" w:history="1">
        <w:r>
          <w:rPr>
            <w:rFonts w:ascii="仿宋" w:eastAsia="仿宋" w:hAnsi="仿宋" w:cs="仿宋" w:hint="eastAsia"/>
            <w:lang w:eastAsia="zh-CN"/>
          </w:rPr>
          <w:t>(三)、环评单位的基本情况</w:t>
        </w:r>
        <w:r>
          <w:tab/>
        </w:r>
        <w:r>
          <w:fldChar w:fldCharType="begin"/>
        </w:r>
        <w:r>
          <w:instrText xml:space="preserve"> PAGEREF _Toc31171 \h </w:instrText>
        </w:r>
        <w:r>
          <w:fldChar w:fldCharType="separate"/>
        </w:r>
        <w:r>
          <w:t>32</w:t>
        </w:r>
        <w:r>
          <w:fldChar w:fldCharType="end"/>
        </w:r>
      </w:hyperlink>
    </w:p>
    <w:p>
      <w:pPr>
        <w:pStyle w:val="TOC2"/>
        <w:tabs>
          <w:tab w:val="right" w:leader="dot" w:pos="8306"/>
        </w:tabs>
      </w:pPr>
      <w:hyperlink w:anchor="_Toc17539" w:history="1">
        <w:r>
          <w:rPr>
            <w:rFonts w:ascii="仿宋" w:eastAsia="仿宋" w:hAnsi="仿宋" w:cs="仿宋" w:hint="eastAsia"/>
            <w:lang w:eastAsia="zh-CN"/>
          </w:rPr>
          <w:t>(四)、评价范围及目的</w:t>
        </w:r>
        <w:r>
          <w:tab/>
        </w:r>
        <w:r>
          <w:fldChar w:fldCharType="begin"/>
        </w:r>
        <w:r>
          <w:instrText xml:space="preserve"> PAGEREF _Toc17539 \h </w:instrText>
        </w:r>
        <w:r>
          <w:fldChar w:fldCharType="separate"/>
        </w:r>
        <w:r>
          <w:t>33</w:t>
        </w:r>
        <w:r>
          <w:fldChar w:fldCharType="end"/>
        </w:r>
      </w:hyperlink>
    </w:p>
    <w:p>
      <w:pPr>
        <w:pStyle w:val="TOC2"/>
        <w:tabs>
          <w:tab w:val="right" w:leader="dot" w:pos="8306"/>
        </w:tabs>
      </w:pPr>
      <w:hyperlink w:anchor="_Toc24248" w:history="1">
        <w:r>
          <w:rPr>
            <w:rFonts w:ascii="仿宋" w:eastAsia="仿宋" w:hAnsi="仿宋" w:cs="仿宋" w:hint="eastAsia"/>
            <w:lang w:eastAsia="zh-CN"/>
          </w:rPr>
          <w:t>(五)、评价依据</w:t>
        </w:r>
        <w:r>
          <w:tab/>
        </w:r>
        <w:r>
          <w:fldChar w:fldCharType="begin"/>
        </w:r>
        <w:r>
          <w:instrText xml:space="preserve"> PAGEREF _Toc24248 \h </w:instrText>
        </w:r>
        <w:r>
          <w:fldChar w:fldCharType="separate"/>
        </w:r>
        <w:r>
          <w:t>35</w:t>
        </w:r>
        <w:r>
          <w:fldChar w:fldCharType="end"/>
        </w:r>
      </w:hyperlink>
    </w:p>
    <w:p>
      <w:pPr>
        <w:pStyle w:val="TOC2"/>
        <w:tabs>
          <w:tab w:val="right" w:leader="dot" w:pos="8306"/>
        </w:tabs>
      </w:pPr>
      <w:hyperlink w:anchor="_Toc109" w:history="1">
        <w:r>
          <w:rPr>
            <w:rFonts w:ascii="仿宋" w:eastAsia="仿宋" w:hAnsi="仿宋" w:cs="仿宋" w:hint="eastAsia"/>
            <w:lang w:eastAsia="zh-CN"/>
          </w:rPr>
          <w:t>(六)、国家环保法律法规</w:t>
        </w:r>
        <w:r>
          <w:tab/>
        </w:r>
        <w:r>
          <w:fldChar w:fldCharType="begin"/>
        </w:r>
        <w:r>
          <w:instrText xml:space="preserve"> PAGEREF _Toc109 \h </w:instrText>
        </w:r>
        <w:r>
          <w:fldChar w:fldCharType="separate"/>
        </w:r>
        <w:r>
          <w:t>35</w:t>
        </w:r>
        <w:r>
          <w:fldChar w:fldCharType="end"/>
        </w:r>
      </w:hyperlink>
    </w:p>
    <w:p>
      <w:pPr>
        <w:pStyle w:val="TOC2"/>
        <w:tabs>
          <w:tab w:val="right" w:leader="dot" w:pos="8306"/>
        </w:tabs>
      </w:pPr>
      <w:hyperlink w:anchor="_Toc27458" w:history="1">
        <w:r>
          <w:rPr>
            <w:rFonts w:ascii="仿宋" w:eastAsia="仿宋" w:hAnsi="仿宋" w:cs="仿宋" w:hint="eastAsia"/>
            <w:lang w:eastAsia="zh-CN"/>
          </w:rPr>
          <w:t>(七)、地方环保规定</w:t>
        </w:r>
        <w:r>
          <w:tab/>
        </w:r>
        <w:r>
          <w:fldChar w:fldCharType="begin"/>
        </w:r>
        <w:r>
          <w:instrText xml:space="preserve"> PAGEREF _Toc27458 \h </w:instrText>
        </w:r>
        <w:r>
          <w:fldChar w:fldCharType="separate"/>
        </w:r>
        <w:r>
          <w:t>35</w:t>
        </w:r>
        <w:r>
          <w:fldChar w:fldCharType="end"/>
        </w:r>
      </w:hyperlink>
    </w:p>
    <w:p>
      <w:pPr>
        <w:pStyle w:val="TOC2"/>
        <w:tabs>
          <w:tab w:val="right" w:leader="dot" w:pos="8306"/>
        </w:tabs>
      </w:pPr>
      <w:hyperlink w:anchor="_Toc6163" w:history="1">
        <w:r>
          <w:rPr>
            <w:rFonts w:ascii="仿宋" w:eastAsia="仿宋" w:hAnsi="仿宋" w:cs="仿宋" w:hint="eastAsia"/>
            <w:lang w:eastAsia="zh-CN"/>
          </w:rPr>
          <w:t>(八)、相关标准和技术规范</w:t>
        </w:r>
        <w:r>
          <w:tab/>
        </w:r>
        <w:r>
          <w:fldChar w:fldCharType="begin"/>
        </w:r>
        <w:r>
          <w:instrText xml:space="preserve"> PAGEREF _Toc6163 \h </w:instrText>
        </w:r>
        <w:r>
          <w:fldChar w:fldCharType="separate"/>
        </w:r>
        <w:r>
          <w:t>36</w:t>
        </w:r>
        <w:r>
          <w:fldChar w:fldCharType="end"/>
        </w:r>
      </w:hyperlink>
    </w:p>
    <w:p>
      <w:pPr>
        <w:pStyle w:val="TOC2"/>
        <w:tabs>
          <w:tab w:val="right" w:leader="dot" w:pos="8306"/>
        </w:tabs>
      </w:pPr>
      <w:hyperlink w:anchor="_Toc29219" w:history="1">
        <w:r>
          <w:rPr>
            <w:rFonts w:ascii="仿宋" w:eastAsia="仿宋" w:hAnsi="仿宋" w:cs="仿宋" w:hint="eastAsia"/>
            <w:lang w:eastAsia="zh-CN"/>
          </w:rPr>
          <w:t>(九)、评价程序与方法</w:t>
        </w:r>
        <w:r>
          <w:tab/>
        </w:r>
        <w:r>
          <w:fldChar w:fldCharType="begin"/>
        </w:r>
        <w:r>
          <w:instrText xml:space="preserve"> PAGEREF _Toc29219 \h </w:instrText>
        </w:r>
        <w:r>
          <w:fldChar w:fldCharType="separate"/>
        </w:r>
        <w:r>
          <w:t>36</w:t>
        </w:r>
        <w:r>
          <w:fldChar w:fldCharType="end"/>
        </w:r>
      </w:hyperlink>
    </w:p>
    <w:p>
      <w:pPr>
        <w:pStyle w:val="TOC2"/>
        <w:tabs>
          <w:tab w:val="right" w:leader="dot" w:pos="8306"/>
        </w:tabs>
      </w:pPr>
      <w:hyperlink w:anchor="_Toc2332" w:history="1">
        <w:r>
          <w:rPr>
            <w:rFonts w:ascii="仿宋" w:eastAsia="仿宋" w:hAnsi="仿宋" w:cs="仿宋" w:hint="eastAsia"/>
            <w:lang w:eastAsia="zh-CN"/>
          </w:rPr>
          <w:t>(十)、环境评价程序</w:t>
        </w:r>
        <w:r>
          <w:tab/>
        </w:r>
        <w:r>
          <w:fldChar w:fldCharType="begin"/>
        </w:r>
        <w:r>
          <w:instrText xml:space="preserve"> PAGEREF _Toc2332 \h </w:instrText>
        </w:r>
        <w:r>
          <w:fldChar w:fldCharType="separate"/>
        </w:r>
        <w:r>
          <w:t>36</w:t>
        </w:r>
        <w:r>
          <w:fldChar w:fldCharType="end"/>
        </w:r>
      </w:hyperlink>
    </w:p>
    <w:p>
      <w:pPr>
        <w:pStyle w:val="TOC2"/>
        <w:tabs>
          <w:tab w:val="right" w:leader="dot" w:pos="8306"/>
        </w:tabs>
      </w:pPr>
      <w:hyperlink w:anchor="_Toc16547" w:history="1">
        <w:r>
          <w:rPr>
            <w:rFonts w:ascii="仿宋" w:eastAsia="仿宋" w:hAnsi="仿宋" w:cs="仿宋" w:hint="eastAsia"/>
            <w:lang w:eastAsia="zh-CN"/>
          </w:rPr>
          <w:t>(十一)、评价方法与技术路线</w:t>
        </w:r>
        <w:r>
          <w:tab/>
        </w:r>
        <w:r>
          <w:fldChar w:fldCharType="begin"/>
        </w:r>
        <w:r>
          <w:instrText xml:space="preserve"> PAGEREF _Toc16547 \h </w:instrText>
        </w:r>
        <w:r>
          <w:fldChar w:fldCharType="separate"/>
        </w:r>
        <w:r>
          <w:t>38</w:t>
        </w:r>
        <w:r>
          <w:fldChar w:fldCharType="end"/>
        </w:r>
      </w:hyperlink>
    </w:p>
    <w:p>
      <w:pPr>
        <w:pStyle w:val="TOC1"/>
        <w:tabs>
          <w:tab w:val="right" w:leader="dot" w:pos="8306"/>
        </w:tabs>
      </w:pPr>
      <w:hyperlink w:anchor="_Toc8427" w:history="1">
        <w:r>
          <w:rPr>
            <w:rFonts w:ascii="仿宋" w:eastAsia="仿宋" w:hAnsi="仿宋" w:cs="仿宋" w:hint="eastAsia"/>
            <w:lang w:eastAsia="zh-CN"/>
          </w:rPr>
          <w:t>六、 进入国际市场的方式</w:t>
        </w:r>
        <w:r>
          <w:tab/>
        </w:r>
        <w:r>
          <w:fldChar w:fldCharType="begin"/>
        </w:r>
        <w:r>
          <w:instrText xml:space="preserve"> PAGEREF _Toc8427 \h </w:instrText>
        </w:r>
        <w:r>
          <w:fldChar w:fldCharType="separate"/>
        </w:r>
        <w:r>
          <w:t>39</w:t>
        </w:r>
        <w:r>
          <w:fldChar w:fldCharType="end"/>
        </w:r>
      </w:hyperlink>
    </w:p>
    <w:p>
      <w:pPr>
        <w:pStyle w:val="TOC2"/>
        <w:tabs>
          <w:tab w:val="right" w:leader="dot" w:pos="8306"/>
        </w:tabs>
      </w:pPr>
      <w:hyperlink w:anchor="_Toc14061" w:history="1">
        <w:r>
          <w:rPr>
            <w:rFonts w:ascii="仿宋" w:eastAsia="仿宋" w:hAnsi="仿宋" w:cs="仿宋" w:hint="eastAsia"/>
            <w:lang w:eastAsia="zh-CN"/>
          </w:rPr>
          <w:t>(一)、贸易进入方式</w:t>
        </w:r>
        <w:r>
          <w:tab/>
        </w:r>
        <w:r>
          <w:fldChar w:fldCharType="begin"/>
        </w:r>
        <w:r>
          <w:instrText xml:space="preserve"> PAGEREF _Toc14061 \h </w:instrText>
        </w:r>
        <w:r>
          <w:fldChar w:fldCharType="separate"/>
        </w:r>
        <w:r>
          <w:t>39</w:t>
        </w:r>
        <w:r>
          <w:fldChar w:fldCharType="end"/>
        </w:r>
      </w:hyperlink>
    </w:p>
    <w:p>
      <w:pPr>
        <w:pStyle w:val="TOC2"/>
        <w:tabs>
          <w:tab w:val="right" w:leader="dot" w:pos="8306"/>
        </w:tabs>
      </w:pPr>
      <w:hyperlink w:anchor="_Toc11782" w:history="1">
        <w:r>
          <w:rPr>
            <w:rFonts w:ascii="仿宋" w:eastAsia="仿宋" w:hAnsi="仿宋" w:cs="仿宋" w:hint="eastAsia"/>
            <w:lang w:eastAsia="zh-CN"/>
          </w:rPr>
          <w:t>(二)、合约进入方式</w:t>
        </w:r>
        <w:r>
          <w:tab/>
        </w:r>
        <w:r>
          <w:fldChar w:fldCharType="begin"/>
        </w:r>
        <w:r>
          <w:instrText xml:space="preserve"> PAGEREF _Toc11782 \h </w:instrText>
        </w:r>
        <w:r>
          <w:fldChar w:fldCharType="separate"/>
        </w:r>
        <w:r>
          <w:t>41</w:t>
        </w:r>
        <w:r>
          <w:fldChar w:fldCharType="end"/>
        </w:r>
      </w:hyperlink>
    </w:p>
    <w:p>
      <w:pPr>
        <w:pStyle w:val="TOC2"/>
        <w:tabs>
          <w:tab w:val="right" w:leader="dot" w:pos="8306"/>
        </w:tabs>
      </w:pPr>
      <w:hyperlink w:anchor="_Toc17491" w:history="1">
        <w:r>
          <w:rPr>
            <w:rFonts w:ascii="仿宋" w:eastAsia="仿宋" w:hAnsi="仿宋" w:cs="仿宋" w:hint="eastAsia"/>
            <w:lang w:eastAsia="zh-CN"/>
          </w:rPr>
          <w:t>(三)、股权进入方式</w:t>
        </w:r>
        <w:r>
          <w:tab/>
        </w:r>
        <w:r>
          <w:fldChar w:fldCharType="begin"/>
        </w:r>
        <w:r>
          <w:instrText xml:space="preserve"> PAGEREF _Toc17491 \h </w:instrText>
        </w:r>
        <w:r>
          <w:fldChar w:fldCharType="separate"/>
        </w:r>
        <w:r>
          <w:t>42</w:t>
        </w:r>
        <w:r>
          <w:fldChar w:fldCharType="end"/>
        </w:r>
      </w:hyperlink>
    </w:p>
    <w:p>
      <w:pPr>
        <w:pStyle w:val="TOC1"/>
        <w:tabs>
          <w:tab w:val="right" w:leader="dot" w:pos="8306"/>
        </w:tabs>
      </w:pPr>
      <w:hyperlink w:anchor="_Toc22991" w:history="1">
        <w:r>
          <w:rPr>
            <w:rFonts w:ascii="仿宋" w:eastAsia="仿宋" w:hAnsi="仿宋" w:cs="仿宋" w:hint="eastAsia"/>
            <w:lang w:eastAsia="zh-CN"/>
          </w:rPr>
          <w:t>七、环境和生态影响分析</w:t>
        </w:r>
        <w:r>
          <w:tab/>
        </w:r>
        <w:r>
          <w:fldChar w:fldCharType="begin"/>
        </w:r>
        <w:r>
          <w:instrText xml:space="preserve"> PAGEREF _Toc22991 \h </w:instrText>
        </w:r>
        <w:r>
          <w:fldChar w:fldCharType="separate"/>
        </w:r>
        <w:r>
          <w:t>43</w:t>
        </w:r>
        <w:r>
          <w:fldChar w:fldCharType="end"/>
        </w:r>
      </w:hyperlink>
    </w:p>
    <w:p>
      <w:pPr>
        <w:pStyle w:val="TOC2"/>
        <w:tabs>
          <w:tab w:val="right" w:leader="dot" w:pos="8306"/>
        </w:tabs>
      </w:pPr>
      <w:hyperlink w:anchor="_Toc28318" w:history="1">
        <w:r>
          <w:rPr>
            <w:rFonts w:ascii="仿宋" w:eastAsia="仿宋" w:hAnsi="仿宋" w:cs="仿宋" w:hint="eastAsia"/>
            <w:lang w:eastAsia="zh-CN"/>
          </w:rPr>
          <w:t>(一)、环境和生态现状</w:t>
        </w:r>
        <w:r>
          <w:tab/>
        </w:r>
        <w:r>
          <w:fldChar w:fldCharType="begin"/>
        </w:r>
        <w:r>
          <w:instrText xml:space="preserve"> PAGEREF _Toc28318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90" w:history="1">
        <w:r>
          <w:rPr>
            <w:rFonts w:ascii="仿宋" w:eastAsia="仿宋" w:hAnsi="仿宋" w:cs="仿宋" w:hint="eastAsia"/>
            <w:lang w:eastAsia="zh-CN"/>
          </w:rPr>
          <w:t>(二)、生态环境影响分析</w:t>
        </w:r>
        <w:r>
          <w:tab/>
        </w:r>
        <w:r>
          <w:fldChar w:fldCharType="begin"/>
        </w:r>
        <w:r>
          <w:instrText xml:space="preserve"> PAGEREF _Toc21790 \h </w:instrText>
        </w:r>
        <w:r>
          <w:fldChar w:fldCharType="separate"/>
        </w:r>
        <w:r>
          <w:t>44</w:t>
        </w:r>
        <w:r>
          <w:fldChar w:fldCharType="end"/>
        </w:r>
      </w:hyperlink>
    </w:p>
    <w:p>
      <w:pPr>
        <w:pStyle w:val="TOC2"/>
        <w:tabs>
          <w:tab w:val="right" w:leader="dot" w:pos="8306"/>
        </w:tabs>
      </w:pPr>
      <w:hyperlink w:anchor="_Toc1225" w:history="1">
        <w:r>
          <w:rPr>
            <w:rFonts w:ascii="仿宋" w:eastAsia="仿宋" w:hAnsi="仿宋" w:cs="仿宋" w:hint="eastAsia"/>
            <w:lang w:eastAsia="zh-CN"/>
          </w:rPr>
          <w:t>(三)、生态环境保护措施</w:t>
        </w:r>
        <w:r>
          <w:tab/>
        </w:r>
        <w:r>
          <w:fldChar w:fldCharType="begin"/>
        </w:r>
        <w:r>
          <w:instrText xml:space="preserve"> PAGEREF _Toc1225 \h </w:instrText>
        </w:r>
        <w:r>
          <w:fldChar w:fldCharType="separate"/>
        </w:r>
        <w:r>
          <w:t>45</w:t>
        </w:r>
        <w:r>
          <w:fldChar w:fldCharType="end"/>
        </w:r>
      </w:hyperlink>
    </w:p>
    <w:p>
      <w:pPr>
        <w:pStyle w:val="TOC2"/>
        <w:tabs>
          <w:tab w:val="right" w:leader="dot" w:pos="8306"/>
        </w:tabs>
      </w:pPr>
      <w:hyperlink w:anchor="_Toc5745" w:history="1">
        <w:r>
          <w:rPr>
            <w:rFonts w:ascii="仿宋" w:eastAsia="仿宋" w:hAnsi="仿宋" w:cs="仿宋" w:hint="eastAsia"/>
            <w:lang w:eastAsia="zh-CN"/>
          </w:rPr>
          <w:t>(四)、四地质灾害影响分析</w:t>
        </w:r>
        <w:r>
          <w:tab/>
        </w:r>
        <w:r>
          <w:fldChar w:fldCharType="begin"/>
        </w:r>
        <w:r>
          <w:instrText xml:space="preserve"> PAGEREF _Toc5745 \h </w:instrText>
        </w:r>
        <w:r>
          <w:fldChar w:fldCharType="separate"/>
        </w:r>
        <w:r>
          <w:t>47</w:t>
        </w:r>
        <w:r>
          <w:fldChar w:fldCharType="end"/>
        </w:r>
      </w:hyperlink>
    </w:p>
    <w:p>
      <w:pPr>
        <w:pStyle w:val="TOC2"/>
        <w:tabs>
          <w:tab w:val="right" w:leader="dot" w:pos="8306"/>
        </w:tabs>
      </w:pPr>
      <w:hyperlink w:anchor="_Toc24815" w:history="1">
        <w:r>
          <w:rPr>
            <w:rFonts w:ascii="仿宋" w:eastAsia="仿宋" w:hAnsi="仿宋" w:cs="仿宋" w:hint="eastAsia"/>
            <w:lang w:eastAsia="zh-CN"/>
          </w:rPr>
          <w:t>(五)、五特殊环境影响</w:t>
        </w:r>
        <w:r>
          <w:tab/>
        </w:r>
        <w:r>
          <w:fldChar w:fldCharType="begin"/>
        </w:r>
        <w:r>
          <w:instrText xml:space="preserve"> PAGEREF _Toc24815 \h </w:instrText>
        </w:r>
        <w:r>
          <w:fldChar w:fldCharType="separate"/>
        </w:r>
        <w:r>
          <w:t>49</w:t>
        </w:r>
        <w:r>
          <w:fldChar w:fldCharType="end"/>
        </w:r>
      </w:hyperlink>
    </w:p>
    <w:p>
      <w:pPr>
        <w:pStyle w:val="TOC1"/>
        <w:tabs>
          <w:tab w:val="right" w:leader="dot" w:pos="8306"/>
        </w:tabs>
      </w:pPr>
      <w:hyperlink w:anchor="_Toc7883" w:history="1">
        <w:r>
          <w:rPr>
            <w:rFonts w:ascii="仿宋" w:eastAsia="仿宋" w:hAnsi="仿宋" w:cs="仿宋" w:hint="eastAsia"/>
            <w:lang w:eastAsia="zh-CN"/>
          </w:rPr>
          <w:t>八、风险评估与应对策略</w:t>
        </w:r>
        <w:r>
          <w:tab/>
        </w:r>
        <w:r>
          <w:fldChar w:fldCharType="begin"/>
        </w:r>
        <w:r>
          <w:instrText xml:space="preserve"> PAGEREF _Toc7883 \h </w:instrText>
        </w:r>
        <w:r>
          <w:fldChar w:fldCharType="separate"/>
        </w:r>
        <w:r>
          <w:t>49</w:t>
        </w:r>
        <w:r>
          <w:fldChar w:fldCharType="end"/>
        </w:r>
      </w:hyperlink>
    </w:p>
    <w:p>
      <w:pPr>
        <w:pStyle w:val="TOC2"/>
        <w:tabs>
          <w:tab w:val="right" w:leader="dot" w:pos="8306"/>
        </w:tabs>
      </w:pPr>
      <w:hyperlink w:anchor="_Toc31266" w:history="1">
        <w:r>
          <w:rPr>
            <w:rFonts w:ascii="仿宋" w:eastAsia="仿宋" w:hAnsi="仿宋" w:cs="仿宋" w:hint="eastAsia"/>
            <w:lang w:eastAsia="zh-CN"/>
          </w:rPr>
          <w:t>(一)、电子计算机配套产品及耗材项目风险分析</w:t>
        </w:r>
        <w:r>
          <w:tab/>
        </w:r>
        <w:r>
          <w:fldChar w:fldCharType="begin"/>
        </w:r>
        <w:r>
          <w:instrText xml:space="preserve"> PAGEREF _Toc31266 \h </w:instrText>
        </w:r>
        <w:r>
          <w:fldChar w:fldCharType="separate"/>
        </w:r>
        <w:r>
          <w:t>49</w:t>
        </w:r>
        <w:r>
          <w:fldChar w:fldCharType="end"/>
        </w:r>
      </w:hyperlink>
    </w:p>
    <w:p>
      <w:pPr>
        <w:pStyle w:val="TOC2"/>
        <w:tabs>
          <w:tab w:val="right" w:leader="dot" w:pos="8306"/>
        </w:tabs>
      </w:pPr>
      <w:hyperlink w:anchor="_Toc8838" w:history="1">
        <w:r>
          <w:rPr>
            <w:rFonts w:ascii="仿宋" w:eastAsia="仿宋" w:hAnsi="仿宋" w:cs="仿宋" w:hint="eastAsia"/>
            <w:lang w:eastAsia="zh-CN"/>
          </w:rPr>
          <w:t>(二)、风险管理与应对方法</w:t>
        </w:r>
        <w:r>
          <w:tab/>
        </w:r>
        <w:r>
          <w:fldChar w:fldCharType="begin"/>
        </w:r>
        <w:r>
          <w:instrText xml:space="preserve"> PAGEREF _Toc8838 \h </w:instrText>
        </w:r>
        <w:r>
          <w:fldChar w:fldCharType="separate"/>
        </w:r>
        <w:r>
          <w:t>51</w:t>
        </w:r>
        <w:r>
          <w:fldChar w:fldCharType="end"/>
        </w:r>
      </w:hyperlink>
    </w:p>
    <w:p>
      <w:pPr>
        <w:pStyle w:val="TOC1"/>
        <w:tabs>
          <w:tab w:val="right" w:leader="dot" w:pos="8306"/>
        </w:tabs>
      </w:pPr>
      <w:hyperlink w:anchor="_Toc20108" w:history="1">
        <w:r>
          <w:rPr>
            <w:rFonts w:ascii="仿宋" w:eastAsia="仿宋" w:hAnsi="仿宋" w:cs="仿宋" w:hint="eastAsia"/>
            <w:lang w:eastAsia="zh-CN"/>
          </w:rPr>
          <w:t>九、电子计算机配套产品及耗材项目组织管理与招投标</w:t>
        </w:r>
        <w:r>
          <w:tab/>
        </w:r>
        <w:r>
          <w:fldChar w:fldCharType="begin"/>
        </w:r>
        <w:r>
          <w:instrText xml:space="preserve"> PAGEREF _Toc20108 \h </w:instrText>
        </w:r>
        <w:r>
          <w:fldChar w:fldCharType="separate"/>
        </w:r>
        <w:r>
          <w:t>52</w:t>
        </w:r>
        <w:r>
          <w:fldChar w:fldCharType="end"/>
        </w:r>
      </w:hyperlink>
    </w:p>
    <w:p>
      <w:pPr>
        <w:pStyle w:val="TOC2"/>
        <w:tabs>
          <w:tab w:val="right" w:leader="dot" w:pos="8306"/>
        </w:tabs>
      </w:pPr>
      <w:hyperlink w:anchor="_Toc7577" w:history="1">
        <w:r>
          <w:rPr>
            <w:rFonts w:ascii="仿宋" w:eastAsia="仿宋" w:hAnsi="仿宋" w:cs="仿宋" w:hint="eastAsia"/>
            <w:lang w:eastAsia="zh-CN"/>
          </w:rPr>
          <w:t>(一)、电子计算机配套产品及耗材项目筹建时期的组织与管理</w:t>
        </w:r>
        <w:r>
          <w:tab/>
        </w:r>
        <w:r>
          <w:fldChar w:fldCharType="begin"/>
        </w:r>
        <w:r>
          <w:instrText xml:space="preserve"> PAGEREF _Toc7577 \h </w:instrText>
        </w:r>
        <w:r>
          <w:fldChar w:fldCharType="separate"/>
        </w:r>
        <w:r>
          <w:t>52</w:t>
        </w:r>
        <w:r>
          <w:fldChar w:fldCharType="end"/>
        </w:r>
      </w:hyperlink>
    </w:p>
    <w:p>
      <w:pPr>
        <w:pStyle w:val="TOC2"/>
        <w:tabs>
          <w:tab w:val="right" w:leader="dot" w:pos="8306"/>
        </w:tabs>
      </w:pPr>
      <w:hyperlink w:anchor="_Toc12041" w:history="1">
        <w:r>
          <w:rPr>
            <w:rFonts w:ascii="仿宋" w:eastAsia="仿宋" w:hAnsi="仿宋" w:cs="仿宋" w:hint="eastAsia"/>
            <w:lang w:eastAsia="zh-CN"/>
          </w:rPr>
          <w:t>(二)、电子计算机配套产品及耗材项目运行时期的组织与管理</w:t>
        </w:r>
        <w:r>
          <w:tab/>
        </w:r>
        <w:r>
          <w:fldChar w:fldCharType="begin"/>
        </w:r>
        <w:r>
          <w:instrText xml:space="preserve"> PAGEREF _Toc12041 \h </w:instrText>
        </w:r>
        <w:r>
          <w:fldChar w:fldCharType="separate"/>
        </w:r>
        <w:r>
          <w:t>53</w:t>
        </w:r>
        <w:r>
          <w:fldChar w:fldCharType="end"/>
        </w:r>
      </w:hyperlink>
    </w:p>
    <w:p>
      <w:pPr>
        <w:pStyle w:val="TOC2"/>
        <w:tabs>
          <w:tab w:val="right" w:leader="dot" w:pos="8306"/>
        </w:tabs>
      </w:pPr>
      <w:hyperlink w:anchor="_Toc22303" w:history="1">
        <w:r>
          <w:rPr>
            <w:rFonts w:ascii="仿宋" w:eastAsia="仿宋" w:hAnsi="仿宋" w:cs="仿宋" w:hint="eastAsia"/>
            <w:lang w:eastAsia="zh-CN"/>
          </w:rPr>
          <w:t>(三)、劳动定员和人员培训</w:t>
        </w:r>
        <w:r>
          <w:tab/>
        </w:r>
        <w:r>
          <w:fldChar w:fldCharType="begin"/>
        </w:r>
        <w:r>
          <w:instrText xml:space="preserve"> PAGEREF _Toc22303 \h </w:instrText>
        </w:r>
        <w:r>
          <w:fldChar w:fldCharType="separate"/>
        </w:r>
        <w:r>
          <w:t>54</w:t>
        </w:r>
        <w:r>
          <w:fldChar w:fldCharType="end"/>
        </w:r>
      </w:hyperlink>
    </w:p>
    <w:p>
      <w:pPr>
        <w:pStyle w:val="TOC2"/>
        <w:tabs>
          <w:tab w:val="right" w:leader="dot" w:pos="8306"/>
        </w:tabs>
      </w:pPr>
      <w:hyperlink w:anchor="_Toc280" w:history="1">
        <w:r>
          <w:rPr>
            <w:rFonts w:ascii="仿宋" w:eastAsia="仿宋" w:hAnsi="仿宋" w:cs="仿宋" w:hint="eastAsia"/>
            <w:lang w:eastAsia="zh-CN"/>
          </w:rPr>
          <w:t>(四)、招标管理</w:t>
        </w:r>
        <w:r>
          <w:tab/>
        </w:r>
        <w:r>
          <w:fldChar w:fldCharType="begin"/>
        </w:r>
        <w:r>
          <w:instrText xml:space="preserve"> PAGEREF _Toc280 \h </w:instrText>
        </w:r>
        <w:r>
          <w:fldChar w:fldCharType="separate"/>
        </w:r>
        <w:r>
          <w:t>55</w:t>
        </w:r>
        <w:r>
          <w:fldChar w:fldCharType="end"/>
        </w:r>
      </w:hyperlink>
    </w:p>
    <w:p>
      <w:pPr>
        <w:pStyle w:val="TOC1"/>
        <w:tabs>
          <w:tab w:val="right" w:leader="dot" w:pos="8306"/>
        </w:tabs>
      </w:pPr>
      <w:hyperlink w:anchor="_Toc13871" w:history="1">
        <w:r>
          <w:rPr>
            <w:rFonts w:ascii="仿宋" w:eastAsia="仿宋" w:hAnsi="仿宋" w:cs="仿宋" w:hint="eastAsia"/>
            <w:lang w:eastAsia="zh-CN"/>
          </w:rPr>
          <w:t>十、风险评估分析</w:t>
        </w:r>
        <w:r>
          <w:tab/>
        </w:r>
        <w:r>
          <w:fldChar w:fldCharType="begin"/>
        </w:r>
        <w:r>
          <w:instrText xml:space="preserve"> PAGEREF _Toc13871 \h </w:instrText>
        </w:r>
        <w:r>
          <w:fldChar w:fldCharType="separate"/>
        </w:r>
        <w:r>
          <w:t>56</w:t>
        </w:r>
        <w:r>
          <w:fldChar w:fldCharType="end"/>
        </w:r>
      </w:hyperlink>
    </w:p>
    <w:p>
      <w:pPr>
        <w:pStyle w:val="TOC2"/>
        <w:tabs>
          <w:tab w:val="right" w:leader="dot" w:pos="8306"/>
        </w:tabs>
      </w:pPr>
      <w:hyperlink w:anchor="_Toc28890" w:history="1">
        <w:r>
          <w:rPr>
            <w:rFonts w:ascii="仿宋" w:eastAsia="仿宋" w:hAnsi="仿宋" w:cs="仿宋" w:hint="eastAsia"/>
            <w:lang w:eastAsia="zh-CN"/>
          </w:rPr>
          <w:t>(一)、电子计算机配套产品及耗材项目风险分析</w:t>
        </w:r>
        <w:r>
          <w:tab/>
        </w:r>
        <w:r>
          <w:fldChar w:fldCharType="begin"/>
        </w:r>
        <w:r>
          <w:instrText xml:space="preserve"> PAGEREF _Toc28890 \h </w:instrText>
        </w:r>
        <w:r>
          <w:fldChar w:fldCharType="separate"/>
        </w:r>
        <w:r>
          <w:t>56</w:t>
        </w:r>
        <w:r>
          <w:fldChar w:fldCharType="end"/>
        </w:r>
      </w:hyperlink>
    </w:p>
    <w:p>
      <w:pPr>
        <w:pStyle w:val="TOC2"/>
        <w:tabs>
          <w:tab w:val="right" w:leader="dot" w:pos="8306"/>
        </w:tabs>
      </w:pPr>
      <w:hyperlink w:anchor="_Toc6711" w:history="1">
        <w:r>
          <w:rPr>
            <w:rFonts w:ascii="仿宋" w:eastAsia="仿宋" w:hAnsi="仿宋" w:cs="仿宋" w:hint="eastAsia"/>
            <w:lang w:eastAsia="zh-CN"/>
          </w:rPr>
          <w:t>(二)、公司竞争劣势</w:t>
        </w:r>
        <w:r>
          <w:tab/>
        </w:r>
        <w:r>
          <w:fldChar w:fldCharType="begin"/>
        </w:r>
        <w:r>
          <w:instrText xml:space="preserve"> PAGEREF _Toc6711 \h </w:instrText>
        </w:r>
        <w:r>
          <w:fldChar w:fldCharType="separate"/>
        </w:r>
        <w:r>
          <w:t>58</w:t>
        </w:r>
        <w:r>
          <w:fldChar w:fldCharType="end"/>
        </w:r>
      </w:hyperlink>
    </w:p>
    <w:p>
      <w:pPr>
        <w:pStyle w:val="TOC1"/>
        <w:tabs>
          <w:tab w:val="right" w:leader="dot" w:pos="8306"/>
        </w:tabs>
      </w:pPr>
      <w:hyperlink w:anchor="_Toc7281" w:history="1">
        <w:r>
          <w:rPr>
            <w:rFonts w:ascii="仿宋" w:eastAsia="仿宋" w:hAnsi="仿宋" w:cs="仿宋" w:hint="eastAsia"/>
            <w:lang w:eastAsia="zh-CN"/>
          </w:rPr>
          <w:t>十一、投资背景及必要性分析</w:t>
        </w:r>
        <w:r>
          <w:tab/>
        </w:r>
        <w:r>
          <w:fldChar w:fldCharType="begin"/>
        </w:r>
        <w:r>
          <w:instrText xml:space="preserve"> PAGEREF _Toc7281 \h </w:instrText>
        </w:r>
        <w:r>
          <w:fldChar w:fldCharType="separate"/>
        </w:r>
        <w:r>
          <w:t>59</w:t>
        </w:r>
        <w:r>
          <w:fldChar w:fldCharType="end"/>
        </w:r>
      </w:hyperlink>
    </w:p>
    <w:p>
      <w:pPr>
        <w:pStyle w:val="TOC2"/>
        <w:tabs>
          <w:tab w:val="right" w:leader="dot" w:pos="8306"/>
        </w:tabs>
      </w:pPr>
      <w:hyperlink w:anchor="_Toc15233" w:history="1">
        <w:r>
          <w:rPr>
            <w:rFonts w:ascii="仿宋" w:eastAsia="仿宋" w:hAnsi="仿宋" w:cs="仿宋" w:hint="eastAsia"/>
            <w:lang w:eastAsia="zh-CN"/>
          </w:rPr>
          <w:t>(一)、电子计算机配套产品及耗材项目承办单位背景分析</w:t>
        </w:r>
        <w:r>
          <w:tab/>
        </w:r>
        <w:r>
          <w:fldChar w:fldCharType="begin"/>
        </w:r>
        <w:r>
          <w:instrText xml:space="preserve"> PAGEREF _Toc15233 \h </w:instrText>
        </w:r>
        <w:r>
          <w:fldChar w:fldCharType="separate"/>
        </w:r>
        <w:r>
          <w:t>59</w:t>
        </w:r>
        <w:r>
          <w:fldChar w:fldCharType="end"/>
        </w:r>
      </w:hyperlink>
    </w:p>
    <w:p>
      <w:pPr>
        <w:pStyle w:val="TOC2"/>
        <w:tabs>
          <w:tab w:val="right" w:leader="dot" w:pos="8306"/>
        </w:tabs>
      </w:pPr>
      <w:hyperlink w:anchor="_Toc19207" w:history="1">
        <w:r>
          <w:rPr>
            <w:rFonts w:ascii="仿宋" w:eastAsia="仿宋" w:hAnsi="仿宋" w:cs="仿宋" w:hint="eastAsia"/>
            <w:lang w:eastAsia="zh-CN"/>
          </w:rPr>
          <w:t>(二)、产业政策及发展规划</w:t>
        </w:r>
        <w:r>
          <w:tab/>
        </w:r>
        <w:r>
          <w:fldChar w:fldCharType="begin"/>
        </w:r>
        <w:r>
          <w:instrText xml:space="preserve"> PAGEREF _Toc19207 \h </w:instrText>
        </w:r>
        <w:r>
          <w:fldChar w:fldCharType="separate"/>
        </w:r>
        <w:r>
          <w:t>60</w:t>
        </w:r>
        <w:r>
          <w:fldChar w:fldCharType="end"/>
        </w:r>
      </w:hyperlink>
    </w:p>
    <w:p>
      <w:pPr>
        <w:pStyle w:val="TOC2"/>
        <w:tabs>
          <w:tab w:val="right" w:leader="dot" w:pos="8306"/>
        </w:tabs>
      </w:pPr>
      <w:hyperlink w:anchor="_Toc31880" w:history="1">
        <w:r>
          <w:rPr>
            <w:rFonts w:ascii="仿宋" w:eastAsia="仿宋" w:hAnsi="仿宋" w:cs="仿宋" w:hint="eastAsia"/>
            <w:lang w:eastAsia="zh-CN"/>
          </w:rPr>
          <w:t>(三)、鼓励中小企业发展</w:t>
        </w:r>
        <w:r>
          <w:tab/>
        </w:r>
        <w:r>
          <w:fldChar w:fldCharType="begin"/>
        </w:r>
        <w:r>
          <w:instrText xml:space="preserve"> PAGEREF _Toc31880 \h </w:instrText>
        </w:r>
        <w:r>
          <w:fldChar w:fldCharType="separate"/>
        </w:r>
        <w:r>
          <w:t>61</w:t>
        </w:r>
        <w:r>
          <w:fldChar w:fldCharType="end"/>
        </w:r>
      </w:hyperlink>
    </w:p>
    <w:p>
      <w:pPr>
        <w:pStyle w:val="TOC2"/>
        <w:tabs>
          <w:tab w:val="right" w:leader="dot" w:pos="8306"/>
        </w:tabs>
      </w:pPr>
      <w:hyperlink w:anchor="_Toc5430" w:history="1">
        <w:r>
          <w:rPr>
            <w:rFonts w:ascii="仿宋" w:eastAsia="仿宋" w:hAnsi="仿宋" w:cs="仿宋" w:hint="eastAsia"/>
            <w:lang w:eastAsia="zh-CN"/>
          </w:rPr>
          <w:t>(四)、宏观经济形势分析</w:t>
        </w:r>
        <w:r>
          <w:tab/>
        </w:r>
        <w:r>
          <w:fldChar w:fldCharType="begin"/>
        </w:r>
        <w:r>
          <w:instrText xml:space="preserve"> PAGEREF _Toc5430 \h </w:instrText>
        </w:r>
        <w:r>
          <w:fldChar w:fldCharType="separate"/>
        </w:r>
        <w:r>
          <w:t>63</w:t>
        </w:r>
        <w:r>
          <w:fldChar w:fldCharType="end"/>
        </w:r>
      </w:hyperlink>
    </w:p>
    <w:p>
      <w:pPr>
        <w:pStyle w:val="TOC2"/>
        <w:tabs>
          <w:tab w:val="right" w:leader="dot" w:pos="8306"/>
        </w:tabs>
      </w:pPr>
      <w:hyperlink w:anchor="_Toc6982" w:history="1">
        <w:r>
          <w:rPr>
            <w:rFonts w:ascii="仿宋" w:eastAsia="仿宋" w:hAnsi="仿宋" w:cs="仿宋" w:hint="eastAsia"/>
            <w:lang w:eastAsia="zh-CN"/>
          </w:rPr>
          <w:t>(五)、区域经济发展概况</w:t>
        </w:r>
        <w:r>
          <w:tab/>
        </w:r>
        <w:r>
          <w:fldChar w:fldCharType="begin"/>
        </w:r>
        <w:r>
          <w:instrText xml:space="preserve"> PAGEREF _Toc6982 \h </w:instrText>
        </w:r>
        <w:r>
          <w:fldChar w:fldCharType="separate"/>
        </w:r>
        <w:r>
          <w:t>64</w:t>
        </w:r>
        <w:r>
          <w:fldChar w:fldCharType="end"/>
        </w:r>
      </w:hyperlink>
    </w:p>
    <w:p>
      <w:pPr>
        <w:pStyle w:val="TOC2"/>
        <w:tabs>
          <w:tab w:val="right" w:leader="dot" w:pos="8306"/>
        </w:tabs>
      </w:pPr>
      <w:hyperlink w:anchor="_Toc20922" w:history="1">
        <w:r>
          <w:rPr>
            <w:rFonts w:ascii="仿宋" w:eastAsia="仿宋" w:hAnsi="仿宋" w:cs="仿宋" w:hint="eastAsia"/>
            <w:lang w:eastAsia="zh-CN"/>
          </w:rPr>
          <w:t>(六)、电子计算机配套产品及耗材项目必要性分析</w:t>
        </w:r>
        <w:r>
          <w:tab/>
        </w:r>
        <w:r>
          <w:fldChar w:fldCharType="begin"/>
        </w:r>
        <w:r>
          <w:instrText xml:space="preserve"> PAGEREF _Toc20922 \h </w:instrText>
        </w:r>
        <w:r>
          <w:fldChar w:fldCharType="separate"/>
        </w:r>
        <w:r>
          <w:t>65</w:t>
        </w:r>
        <w:r>
          <w:fldChar w:fldCharType="end"/>
        </w:r>
      </w:hyperlink>
    </w:p>
    <w:p>
      <w:pPr>
        <w:pStyle w:val="TOC1"/>
        <w:tabs>
          <w:tab w:val="right" w:leader="dot" w:pos="8306"/>
        </w:tabs>
      </w:pPr>
      <w:hyperlink w:anchor="_Toc27044" w:history="1">
        <w:r>
          <w:rPr>
            <w:rFonts w:ascii="仿宋" w:eastAsia="仿宋" w:hAnsi="仿宋" w:cs="仿宋" w:hint="eastAsia"/>
            <w:lang w:eastAsia="zh-CN"/>
          </w:rPr>
          <w:t>十二、环境可持续性管理</w:t>
        </w:r>
        <w:r>
          <w:tab/>
        </w:r>
        <w:r>
          <w:fldChar w:fldCharType="begin"/>
        </w:r>
        <w:r>
          <w:instrText xml:space="preserve"> PAGEREF _Toc27044 \h </w:instrText>
        </w:r>
        <w:r>
          <w:fldChar w:fldCharType="separate"/>
        </w:r>
        <w:r>
          <w:t>67</w:t>
        </w:r>
        <w:r>
          <w:fldChar w:fldCharType="end"/>
        </w:r>
      </w:hyperlink>
    </w:p>
    <w:p>
      <w:pPr>
        <w:pStyle w:val="TOC2"/>
        <w:tabs>
          <w:tab w:val="right" w:leader="dot" w:pos="8306"/>
        </w:tabs>
      </w:pPr>
      <w:hyperlink w:anchor="_Toc28807" w:history="1">
        <w:r>
          <w:rPr>
            <w:rFonts w:ascii="仿宋" w:eastAsia="仿宋" w:hAnsi="仿宋" w:cs="仿宋" w:hint="eastAsia"/>
            <w:lang w:eastAsia="zh-CN"/>
          </w:rPr>
          <w:t>(一)、环境友好型生产策略</w:t>
        </w:r>
        <w:r>
          <w:tab/>
        </w:r>
        <w:r>
          <w:fldChar w:fldCharType="begin"/>
        </w:r>
        <w:r>
          <w:instrText xml:space="preserve"> PAGEREF _Toc28807 \h </w:instrText>
        </w:r>
        <w:r>
          <w:fldChar w:fldCharType="separate"/>
        </w:r>
        <w:r>
          <w:t>67</w:t>
        </w:r>
        <w:r>
          <w:fldChar w:fldCharType="end"/>
        </w:r>
      </w:hyperlink>
    </w:p>
    <w:p>
      <w:pPr>
        <w:pStyle w:val="TOC2"/>
        <w:tabs>
          <w:tab w:val="right" w:leader="dot" w:pos="8306"/>
        </w:tabs>
      </w:pPr>
      <w:hyperlink w:anchor="_Toc11949" w:history="1">
        <w:r>
          <w:rPr>
            <w:rFonts w:ascii="仿宋" w:eastAsia="仿宋" w:hAnsi="仿宋" w:cs="仿宋" w:hint="eastAsia"/>
            <w:lang w:eastAsia="zh-CN"/>
          </w:rPr>
          <w:t>(二)、绿色供应链管理</w:t>
        </w:r>
        <w:r>
          <w:tab/>
        </w:r>
        <w:r>
          <w:fldChar w:fldCharType="begin"/>
        </w:r>
        <w:r>
          <w:instrText xml:space="preserve"> PAGEREF _Toc11949 \h </w:instrText>
        </w:r>
        <w:r>
          <w:fldChar w:fldCharType="separate"/>
        </w:r>
        <w:r>
          <w:t>68</w:t>
        </w:r>
        <w:r>
          <w:fldChar w:fldCharType="end"/>
        </w:r>
      </w:hyperlink>
    </w:p>
    <w:p>
      <w:pPr>
        <w:pStyle w:val="TOC2"/>
        <w:tabs>
          <w:tab w:val="right" w:leader="dot" w:pos="8306"/>
        </w:tabs>
      </w:pPr>
      <w:hyperlink w:anchor="_Toc32700" w:history="1">
        <w:r>
          <w:rPr>
            <w:rFonts w:ascii="仿宋" w:eastAsia="仿宋" w:hAnsi="仿宋" w:cs="仿宋" w:hint="eastAsia"/>
            <w:lang w:eastAsia="zh-CN"/>
          </w:rPr>
          <w:t>(三)、能源与资源节约计划</w:t>
        </w:r>
        <w:r>
          <w:tab/>
        </w:r>
        <w:r>
          <w:fldChar w:fldCharType="begin"/>
        </w:r>
        <w:r>
          <w:instrText xml:space="preserve"> PAGEREF _Toc32700 \h </w:instrText>
        </w:r>
        <w:r>
          <w:fldChar w:fldCharType="separate"/>
        </w:r>
        <w:r>
          <w:t>69</w:t>
        </w:r>
        <w:r>
          <w:fldChar w:fldCharType="end"/>
        </w:r>
      </w:hyperlink>
    </w:p>
    <w:p>
      <w:pPr>
        <w:pStyle w:val="TOC2"/>
        <w:tabs>
          <w:tab w:val="right" w:leader="dot" w:pos="8306"/>
        </w:tabs>
      </w:pPr>
      <w:hyperlink w:anchor="_Toc7744" w:history="1">
        <w:r>
          <w:rPr>
            <w:rFonts w:ascii="仿宋" w:eastAsia="仿宋" w:hAnsi="仿宋" w:cs="仿宋" w:hint="eastAsia"/>
            <w:lang w:eastAsia="zh-CN"/>
          </w:rPr>
          <w:t>(四)、企业社会责任履行</w:t>
        </w:r>
        <w:r>
          <w:tab/>
        </w:r>
        <w:r>
          <w:fldChar w:fldCharType="begin"/>
        </w:r>
        <w:r>
          <w:instrText xml:space="preserve"> PAGEREF _Toc7744 \h </w:instrText>
        </w:r>
        <w:r>
          <w:fldChar w:fldCharType="separate"/>
        </w:r>
        <w:r>
          <w:t>70</w:t>
        </w:r>
        <w:r>
          <w:fldChar w:fldCharType="end"/>
        </w:r>
      </w:hyperlink>
    </w:p>
    <w:p>
      <w:pPr>
        <w:pStyle w:val="TOC1"/>
        <w:tabs>
          <w:tab w:val="right" w:leader="dot" w:pos="8306"/>
        </w:tabs>
      </w:pPr>
      <w:hyperlink w:anchor="_Toc12556" w:history="1">
        <w:r>
          <w:rPr>
            <w:rFonts w:ascii="仿宋" w:eastAsia="仿宋" w:hAnsi="仿宋" w:cs="仿宋" w:hint="eastAsia"/>
            <w:lang w:eastAsia="zh-CN"/>
          </w:rPr>
          <w:t>十三、产品规划及建设规模</w:t>
        </w:r>
        <w:r>
          <w:tab/>
        </w:r>
        <w:r>
          <w:fldChar w:fldCharType="begin"/>
        </w:r>
        <w:r>
          <w:instrText xml:space="preserve"> PAGEREF _Toc12556 \h </w:instrText>
        </w:r>
        <w:r>
          <w:fldChar w:fldCharType="separate"/>
        </w:r>
        <w:r>
          <w:t>71</w:t>
        </w:r>
        <w:r>
          <w:fldChar w:fldCharType="end"/>
        </w:r>
      </w:hyperlink>
    </w:p>
    <w:p>
      <w:pPr>
        <w:pStyle w:val="TOC2"/>
        <w:tabs>
          <w:tab w:val="right" w:leader="dot" w:pos="8306"/>
        </w:tabs>
      </w:pPr>
      <w:hyperlink w:anchor="_Toc843" w:history="1">
        <w:r>
          <w:rPr>
            <w:rFonts w:ascii="仿宋" w:eastAsia="仿宋" w:hAnsi="仿宋" w:cs="仿宋" w:hint="eastAsia"/>
            <w:lang w:eastAsia="zh-CN"/>
          </w:rPr>
          <w:t>(一)、产品规划</w:t>
        </w:r>
        <w:r>
          <w:tab/>
        </w:r>
        <w:r>
          <w:fldChar w:fldCharType="begin"/>
        </w:r>
        <w:r>
          <w:instrText xml:space="preserve"> PAGEREF _Toc843 \h </w:instrText>
        </w:r>
        <w:r>
          <w:fldChar w:fldCharType="separate"/>
        </w:r>
        <w:r>
          <w:t>71</w:t>
        </w:r>
        <w:r>
          <w:fldChar w:fldCharType="end"/>
        </w:r>
      </w:hyperlink>
    </w:p>
    <w:p>
      <w:pPr>
        <w:pStyle w:val="TOC2"/>
        <w:tabs>
          <w:tab w:val="right" w:leader="dot" w:pos="8306"/>
        </w:tabs>
      </w:pPr>
      <w:hyperlink w:anchor="_Toc11157" w:history="1">
        <w:r>
          <w:rPr>
            <w:rFonts w:ascii="仿宋" w:eastAsia="仿宋" w:hAnsi="仿宋" w:cs="仿宋" w:hint="eastAsia"/>
            <w:lang w:eastAsia="zh-CN"/>
          </w:rPr>
          <w:t>(二)、建设规模</w:t>
        </w:r>
        <w:r>
          <w:tab/>
        </w:r>
        <w:r>
          <w:fldChar w:fldCharType="begin"/>
        </w:r>
        <w:r>
          <w:instrText xml:space="preserve"> PAGEREF _Toc11157 \h </w:instrText>
        </w:r>
        <w:r>
          <w:fldChar w:fldCharType="separate"/>
        </w:r>
        <w:r>
          <w:t>72</w:t>
        </w:r>
        <w:r>
          <w:fldChar w:fldCharType="end"/>
        </w:r>
      </w:hyperlink>
    </w:p>
    <w:p>
      <w:pPr>
        <w:pStyle w:val="TOC1"/>
        <w:tabs>
          <w:tab w:val="right" w:leader="dot" w:pos="8306"/>
        </w:tabs>
      </w:pPr>
      <w:hyperlink w:anchor="_Toc22739" w:history="1">
        <w:r>
          <w:rPr>
            <w:rFonts w:ascii="仿宋" w:eastAsia="仿宋" w:hAnsi="仿宋" w:cs="仿宋" w:hint="eastAsia"/>
            <w:lang w:eastAsia="zh-CN"/>
          </w:rPr>
          <w:t>十四、工艺原则</w:t>
        </w:r>
        <w:r>
          <w:tab/>
        </w:r>
        <w:r>
          <w:fldChar w:fldCharType="begin"/>
        </w:r>
        <w:r>
          <w:instrText xml:space="preserve"> PAGEREF _Toc22739 \h </w:instrText>
        </w:r>
        <w:r>
          <w:fldChar w:fldCharType="separate"/>
        </w:r>
        <w:r>
          <w:t>72</w:t>
        </w:r>
        <w:r>
          <w:fldChar w:fldCharType="end"/>
        </w:r>
      </w:hyperlink>
    </w:p>
    <w:p>
      <w:pPr>
        <w:pStyle w:val="TOC2"/>
        <w:tabs>
          <w:tab w:val="right" w:leader="dot" w:pos="8306"/>
        </w:tabs>
      </w:pPr>
      <w:hyperlink w:anchor="_Toc5433" w:history="1">
        <w:r>
          <w:rPr>
            <w:rFonts w:ascii="仿宋" w:eastAsia="仿宋" w:hAnsi="仿宋" w:cs="仿宋" w:hint="eastAsia"/>
            <w:lang w:eastAsia="zh-CN"/>
          </w:rPr>
          <w:t>(一)、原辅材料采购及管理</w:t>
        </w:r>
        <w:r>
          <w:tab/>
        </w:r>
        <w:r>
          <w:fldChar w:fldCharType="begin"/>
        </w:r>
        <w:r>
          <w:instrText xml:space="preserve"> PAGEREF _Toc5433 \h </w:instrText>
        </w:r>
        <w:r>
          <w:fldChar w:fldCharType="separate"/>
        </w:r>
        <w:r>
          <w:t>72</w:t>
        </w:r>
        <w:r>
          <w:fldChar w:fldCharType="end"/>
        </w:r>
      </w:hyperlink>
    </w:p>
    <w:p>
      <w:pPr>
        <w:pStyle w:val="TOC2"/>
        <w:tabs>
          <w:tab w:val="right" w:leader="dot" w:pos="8306"/>
        </w:tabs>
      </w:pPr>
      <w:hyperlink w:anchor="_Toc12376" w:history="1">
        <w:r>
          <w:rPr>
            <w:rFonts w:ascii="仿宋" w:eastAsia="仿宋" w:hAnsi="仿宋" w:cs="仿宋" w:hint="eastAsia"/>
            <w:lang w:eastAsia="zh-CN"/>
          </w:rPr>
          <w:t>(二)、技术管理特点</w:t>
        </w:r>
        <w:r>
          <w:tab/>
        </w:r>
        <w:r>
          <w:fldChar w:fldCharType="begin"/>
        </w:r>
        <w:r>
          <w:instrText xml:space="preserve"> PAGEREF _Toc12376 \h </w:instrText>
        </w:r>
        <w:r>
          <w:fldChar w:fldCharType="separate"/>
        </w:r>
        <w:r>
          <w:t>74</w:t>
        </w:r>
        <w:r>
          <w:fldChar w:fldCharType="end"/>
        </w:r>
      </w:hyperlink>
    </w:p>
    <w:p>
      <w:pPr>
        <w:pStyle w:val="TOC2"/>
        <w:tabs>
          <w:tab w:val="right" w:leader="dot" w:pos="8306"/>
        </w:tabs>
      </w:pPr>
      <w:hyperlink w:anchor="_Toc22517" w:history="1">
        <w:r>
          <w:rPr>
            <w:rFonts w:ascii="仿宋" w:eastAsia="仿宋" w:hAnsi="仿宋" w:cs="仿宋" w:hint="eastAsia"/>
            <w:lang w:eastAsia="zh-CN"/>
          </w:rPr>
          <w:t>(三)、电子计算机配套产品及耗材项目工艺技术设计方案</w:t>
        </w:r>
        <w:r>
          <w:tab/>
        </w:r>
        <w:r>
          <w:fldChar w:fldCharType="begin"/>
        </w:r>
        <w:r>
          <w:instrText xml:space="preserve"> PAGEREF _Toc22517 \h </w:instrText>
        </w:r>
        <w:r>
          <w:fldChar w:fldCharType="separate"/>
        </w:r>
        <w:r>
          <w:t>74</w:t>
        </w:r>
        <w:r>
          <w:fldChar w:fldCharType="end"/>
        </w:r>
      </w:hyperlink>
    </w:p>
    <w:p>
      <w:pPr>
        <w:pStyle w:val="TOC2"/>
        <w:tabs>
          <w:tab w:val="right" w:leader="dot" w:pos="8306"/>
        </w:tabs>
      </w:pPr>
      <w:hyperlink w:anchor="_Toc30816" w:history="1">
        <w:r>
          <w:rPr>
            <w:rFonts w:ascii="仿宋" w:eastAsia="仿宋" w:hAnsi="仿宋" w:cs="仿宋" w:hint="eastAsia"/>
            <w:lang w:eastAsia="zh-CN"/>
          </w:rPr>
          <w:t>(四)、设备选型方案</w:t>
        </w:r>
        <w:r>
          <w:tab/>
        </w:r>
        <w:r>
          <w:fldChar w:fldCharType="begin"/>
        </w:r>
        <w:r>
          <w:instrText xml:space="preserve"> PAGEREF _Toc30816 \h </w:instrText>
        </w:r>
        <w:r>
          <w:fldChar w:fldCharType="separate"/>
        </w:r>
        <w:r>
          <w:t>75</w:t>
        </w:r>
        <w:r>
          <w:fldChar w:fldCharType="end"/>
        </w:r>
      </w:hyperlink>
    </w:p>
    <w:p>
      <w:pPr>
        <w:pStyle w:val="TOC1"/>
        <w:tabs>
          <w:tab w:val="right" w:leader="dot" w:pos="8306"/>
        </w:tabs>
      </w:pPr>
      <w:hyperlink w:anchor="_Toc2768" w:history="1">
        <w:r>
          <w:rPr>
            <w:rFonts w:ascii="仿宋" w:eastAsia="仿宋" w:hAnsi="仿宋" w:cs="仿宋" w:hint="eastAsia"/>
            <w:lang w:eastAsia="zh-CN"/>
          </w:rPr>
          <w:t>十五、利益相关者分析与沟通计划</w:t>
        </w:r>
        <w:r>
          <w:tab/>
        </w:r>
        <w:r>
          <w:fldChar w:fldCharType="begin"/>
        </w:r>
        <w:r>
          <w:instrText xml:space="preserve"> PAGEREF _Toc2768 \h </w:instrText>
        </w:r>
        <w:r>
          <w:fldChar w:fldCharType="separate"/>
        </w:r>
        <w:r>
          <w:t>76</w:t>
        </w:r>
        <w:r>
          <w:fldChar w:fldCharType="end"/>
        </w:r>
      </w:hyperlink>
    </w:p>
    <w:p>
      <w:pPr>
        <w:pStyle w:val="TOC2"/>
        <w:tabs>
          <w:tab w:val="right" w:leader="dot" w:pos="8306"/>
        </w:tabs>
      </w:pPr>
      <w:hyperlink w:anchor="_Toc3100" w:history="1">
        <w:r>
          <w:rPr>
            <w:rFonts w:ascii="仿宋" w:eastAsia="仿宋" w:hAnsi="仿宋" w:cs="仿宋" w:hint="eastAsia"/>
            <w:lang w:eastAsia="zh-CN"/>
          </w:rPr>
          <w:t>(一)、利益相关者分析</w:t>
        </w:r>
        <w:r>
          <w:tab/>
        </w:r>
        <w:r>
          <w:fldChar w:fldCharType="begin"/>
        </w:r>
        <w:r>
          <w:instrText xml:space="preserve"> PAGEREF _Toc3100 \h </w:instrText>
        </w:r>
        <w:r>
          <w:fldChar w:fldCharType="separate"/>
        </w:r>
        <w:r>
          <w:t>76</w:t>
        </w:r>
        <w:r>
          <w:fldChar w:fldCharType="end"/>
        </w:r>
      </w:hyperlink>
    </w:p>
    <w:p>
      <w:pPr>
        <w:pStyle w:val="TOC2"/>
        <w:tabs>
          <w:tab w:val="right" w:leader="dot" w:pos="8306"/>
        </w:tabs>
      </w:pPr>
      <w:hyperlink w:anchor="_Toc25426" w:history="1">
        <w:r>
          <w:rPr>
            <w:rFonts w:ascii="仿宋" w:eastAsia="仿宋" w:hAnsi="仿宋" w:cs="仿宋" w:hint="eastAsia"/>
            <w:lang w:eastAsia="zh-CN"/>
          </w:rPr>
          <w:t>(二)、沟通计划</w:t>
        </w:r>
        <w:r>
          <w:tab/>
        </w:r>
        <w:r>
          <w:fldChar w:fldCharType="begin"/>
        </w:r>
        <w:r>
          <w:instrText xml:space="preserve"> PAGEREF _Toc25426 \h </w:instrText>
        </w:r>
        <w:r>
          <w:fldChar w:fldCharType="separate"/>
        </w:r>
        <w:r>
          <w:t>78</w:t>
        </w:r>
        <w:r>
          <w:fldChar w:fldCharType="end"/>
        </w:r>
      </w:hyperlink>
    </w:p>
    <w:p>
      <w:pPr>
        <w:pStyle w:val="TOC1"/>
        <w:tabs>
          <w:tab w:val="right" w:leader="dot" w:pos="8306"/>
        </w:tabs>
      </w:pPr>
      <w:hyperlink w:anchor="_Toc32143" w:history="1">
        <w:r>
          <w:rPr>
            <w:rFonts w:ascii="仿宋" w:eastAsia="仿宋" w:hAnsi="仿宋" w:cs="仿宋" w:hint="eastAsia"/>
            <w:lang w:eastAsia="zh-CN"/>
          </w:rPr>
          <w:t>十六、进度计划方案</w:t>
        </w:r>
        <w:r>
          <w:tab/>
        </w:r>
        <w:r>
          <w:fldChar w:fldCharType="begin"/>
        </w:r>
        <w:r>
          <w:instrText xml:space="preserve"> PAGEREF _Toc32143 \h </w:instrText>
        </w:r>
        <w:r>
          <w:fldChar w:fldCharType="separate"/>
        </w:r>
        <w:r>
          <w:t>79</w:t>
        </w:r>
        <w:r>
          <w:fldChar w:fldCharType="end"/>
        </w:r>
      </w:hyperlink>
    </w:p>
    <w:p>
      <w:pPr>
        <w:pStyle w:val="TOC2"/>
        <w:tabs>
          <w:tab w:val="right" w:leader="dot" w:pos="8306"/>
        </w:tabs>
      </w:pPr>
      <w:hyperlink w:anchor="_Toc31655" w:history="1">
        <w:r>
          <w:rPr>
            <w:rFonts w:ascii="仿宋" w:eastAsia="仿宋" w:hAnsi="仿宋" w:cs="仿宋" w:hint="eastAsia"/>
            <w:lang w:eastAsia="zh-CN"/>
          </w:rPr>
          <w:t>(一)、电子计算机配套产品及耗材项目进度安排</w:t>
        </w:r>
        <w:r>
          <w:tab/>
        </w:r>
        <w:r>
          <w:fldChar w:fldCharType="begin"/>
        </w:r>
        <w:r>
          <w:instrText xml:space="preserve"> PAGEREF _Toc31655 \h </w:instrText>
        </w:r>
        <w:r>
          <w:fldChar w:fldCharType="separate"/>
        </w:r>
        <w:r>
          <w:t>79</w:t>
        </w:r>
        <w:r>
          <w:fldChar w:fldCharType="end"/>
        </w:r>
      </w:hyperlink>
    </w:p>
    <w:p>
      <w:pPr>
        <w:pStyle w:val="TOC2"/>
        <w:tabs>
          <w:tab w:val="right" w:leader="dot" w:pos="8306"/>
        </w:tabs>
      </w:pPr>
      <w:hyperlink w:anchor="_Toc21924" w:history="1">
        <w:r>
          <w:rPr>
            <w:rFonts w:ascii="仿宋" w:eastAsia="仿宋" w:hAnsi="仿宋" w:cs="仿宋" w:hint="eastAsia"/>
            <w:lang w:eastAsia="zh-CN"/>
          </w:rPr>
          <w:t>(二)、电子计算机配套产品及耗材项目实施保障措施</w:t>
        </w:r>
        <w:r>
          <w:tab/>
        </w:r>
        <w:r>
          <w:fldChar w:fldCharType="begin"/>
        </w:r>
        <w:r>
          <w:instrText xml:space="preserve"> PAGEREF _Toc21924 \h </w:instrText>
        </w:r>
        <w:r>
          <w:fldChar w:fldCharType="separate"/>
        </w:r>
        <w:r>
          <w:t>80</w:t>
        </w:r>
        <w:r>
          <w:fldChar w:fldCharType="end"/>
        </w:r>
      </w:hyperlink>
    </w:p>
    <w:p>
      <w:pPr>
        <w:pStyle w:val="TOC1"/>
        <w:tabs>
          <w:tab w:val="right" w:leader="dot" w:pos="8306"/>
        </w:tabs>
      </w:pPr>
      <w:hyperlink w:anchor="_Toc23251" w:history="1">
        <w:r>
          <w:rPr>
            <w:rFonts w:ascii="仿宋" w:eastAsia="仿宋" w:hAnsi="仿宋" w:cs="仿宋" w:hint="eastAsia"/>
            <w:lang w:eastAsia="zh-CN"/>
          </w:rPr>
          <w:t>十七、设施与设备管理</w:t>
        </w:r>
        <w:r>
          <w:tab/>
        </w:r>
        <w:r>
          <w:fldChar w:fldCharType="begin"/>
        </w:r>
        <w:r>
          <w:instrText xml:space="preserve"> PAGEREF _Toc23251 \h </w:instrText>
        </w:r>
        <w:r>
          <w:fldChar w:fldCharType="separate"/>
        </w:r>
        <w:r>
          <w:t>81</w:t>
        </w:r>
        <w:r>
          <w:fldChar w:fldCharType="end"/>
        </w:r>
      </w:hyperlink>
    </w:p>
    <w:p>
      <w:pPr>
        <w:pStyle w:val="TOC2"/>
        <w:tabs>
          <w:tab w:val="right" w:leader="dot" w:pos="8306"/>
        </w:tabs>
      </w:pPr>
      <w:hyperlink w:anchor="_Toc8707" w:history="1">
        <w:r>
          <w:rPr>
            <w:rFonts w:ascii="仿宋" w:eastAsia="仿宋" w:hAnsi="仿宋" w:cs="仿宋" w:hint="eastAsia"/>
            <w:lang w:eastAsia="zh-CN"/>
          </w:rPr>
          <w:t>(一)、设施规划与配置</w:t>
        </w:r>
        <w:r>
          <w:tab/>
        </w:r>
        <w:r>
          <w:fldChar w:fldCharType="begin"/>
        </w:r>
        <w:r>
          <w:instrText xml:space="preserve"> PAGEREF _Toc8707 \h </w:instrText>
        </w:r>
        <w:r>
          <w:fldChar w:fldCharType="separate"/>
        </w:r>
        <w:r>
          <w:t>81</w:t>
        </w:r>
        <w:r>
          <w:fldChar w:fldCharType="end"/>
        </w:r>
      </w:hyperlink>
    </w:p>
    <w:p>
      <w:pPr>
        <w:pStyle w:val="TOC2"/>
        <w:tabs>
          <w:tab w:val="right" w:leader="dot" w:pos="8306"/>
        </w:tabs>
      </w:pPr>
      <w:hyperlink w:anchor="_Toc22443" w:history="1">
        <w:r>
          <w:rPr>
            <w:rFonts w:ascii="仿宋" w:eastAsia="仿宋" w:hAnsi="仿宋" w:cs="仿宋" w:hint="eastAsia"/>
            <w:lang w:eastAsia="zh-CN"/>
          </w:rPr>
          <w:t>(二)、设备采购与维护管理</w:t>
        </w:r>
        <w:r>
          <w:tab/>
        </w:r>
        <w:r>
          <w:fldChar w:fldCharType="begin"/>
        </w:r>
        <w:r>
          <w:instrText xml:space="preserve"> PAGEREF _Toc22443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913" w:history="1">
        <w:r>
          <w:rPr>
            <w:rFonts w:ascii="仿宋" w:eastAsia="仿宋" w:hAnsi="仿宋" w:cs="仿宋" w:hint="eastAsia"/>
            <w:lang w:eastAsia="zh-CN"/>
          </w:rPr>
          <w:t>(三)、设施设备升级策略</w:t>
        </w:r>
        <w:r>
          <w:tab/>
        </w:r>
        <w:r>
          <w:fldChar w:fldCharType="begin"/>
        </w:r>
        <w:r>
          <w:instrText xml:space="preserve"> PAGEREF _Toc9913 \h </w:instrText>
        </w:r>
        <w:r>
          <w:fldChar w:fldCharType="separate"/>
        </w:r>
        <w:r>
          <w:t>83</w:t>
        </w:r>
        <w:r>
          <w:fldChar w:fldCharType="end"/>
        </w:r>
      </w:hyperlink>
    </w:p>
    <w:p>
      <w:pPr>
        <w:pStyle w:val="TOC1"/>
        <w:tabs>
          <w:tab w:val="right" w:leader="dot" w:pos="8306"/>
        </w:tabs>
      </w:pPr>
      <w:hyperlink w:anchor="_Toc29805" w:history="1">
        <w:r>
          <w:rPr>
            <w:rFonts w:ascii="仿宋" w:eastAsia="仿宋" w:hAnsi="仿宋" w:cs="仿宋" w:hint="eastAsia"/>
            <w:lang w:eastAsia="zh-CN"/>
          </w:rPr>
          <w:t>十八、库存控制</w:t>
        </w:r>
        <w:r>
          <w:tab/>
        </w:r>
        <w:r>
          <w:fldChar w:fldCharType="begin"/>
        </w:r>
        <w:r>
          <w:instrText xml:space="preserve"> PAGEREF _Toc29805 \h </w:instrText>
        </w:r>
        <w:r>
          <w:fldChar w:fldCharType="separate"/>
        </w:r>
        <w:r>
          <w:t>84</w:t>
        </w:r>
        <w:r>
          <w:fldChar w:fldCharType="end"/>
        </w:r>
      </w:hyperlink>
    </w:p>
    <w:p>
      <w:pPr>
        <w:pStyle w:val="TOC2"/>
        <w:tabs>
          <w:tab w:val="right" w:leader="dot" w:pos="8306"/>
        </w:tabs>
      </w:pPr>
      <w:hyperlink w:anchor="_Toc31208" w:history="1">
        <w:r>
          <w:rPr>
            <w:rFonts w:ascii="仿宋" w:eastAsia="仿宋" w:hAnsi="仿宋" w:cs="仿宋" w:hint="eastAsia"/>
            <w:lang w:eastAsia="zh-CN"/>
          </w:rPr>
          <w:t>(一)、库存控制的概念</w:t>
        </w:r>
        <w:r>
          <w:tab/>
        </w:r>
        <w:r>
          <w:fldChar w:fldCharType="begin"/>
        </w:r>
        <w:r>
          <w:instrText xml:space="preserve"> PAGEREF _Toc31208 \h </w:instrText>
        </w:r>
        <w:r>
          <w:fldChar w:fldCharType="separate"/>
        </w:r>
        <w:r>
          <w:t>84</w:t>
        </w:r>
        <w:r>
          <w:fldChar w:fldCharType="end"/>
        </w:r>
      </w:hyperlink>
    </w:p>
    <w:p>
      <w:pPr>
        <w:pStyle w:val="TOC2"/>
        <w:tabs>
          <w:tab w:val="right" w:leader="dot" w:pos="8306"/>
        </w:tabs>
      </w:pPr>
      <w:hyperlink w:anchor="_Toc37" w:history="1">
        <w:r>
          <w:rPr>
            <w:rFonts w:ascii="仿宋" w:eastAsia="仿宋" w:hAnsi="仿宋" w:cs="仿宋" w:hint="eastAsia"/>
            <w:lang w:eastAsia="zh-CN"/>
          </w:rPr>
          <w:t>(二)、库存的合理控制</w:t>
        </w:r>
        <w:r>
          <w:tab/>
        </w:r>
        <w:r>
          <w:fldChar w:fldCharType="begin"/>
        </w:r>
        <w:r>
          <w:instrText xml:space="preserve"> PAGEREF _Toc37 \h </w:instrText>
        </w:r>
        <w:r>
          <w:fldChar w:fldCharType="separate"/>
        </w:r>
        <w:r>
          <w:t>85</w:t>
        </w:r>
        <w:r>
          <w:fldChar w:fldCharType="end"/>
        </w:r>
      </w:hyperlink>
    </w:p>
    <w:p>
      <w:pPr>
        <w:pStyle w:val="TOC1"/>
        <w:tabs>
          <w:tab w:val="right" w:leader="dot" w:pos="8306"/>
        </w:tabs>
      </w:pPr>
      <w:hyperlink w:anchor="_Toc16915" w:history="1">
        <w:r>
          <w:rPr>
            <w:rFonts w:ascii="仿宋" w:eastAsia="仿宋" w:hAnsi="仿宋" w:cs="仿宋" w:hint="eastAsia"/>
            <w:lang w:eastAsia="zh-CN"/>
          </w:rPr>
          <w:t>十九、电子计算机配套产品及耗材可持续发展战略</w:t>
        </w:r>
        <w:r>
          <w:tab/>
        </w:r>
        <w:r>
          <w:fldChar w:fldCharType="begin"/>
        </w:r>
        <w:r>
          <w:instrText xml:space="preserve"> PAGEREF _Toc16915 \h </w:instrText>
        </w:r>
        <w:r>
          <w:fldChar w:fldCharType="separate"/>
        </w:r>
        <w:r>
          <w:t>87</w:t>
        </w:r>
        <w:r>
          <w:fldChar w:fldCharType="end"/>
        </w:r>
      </w:hyperlink>
    </w:p>
    <w:p>
      <w:pPr>
        <w:pStyle w:val="TOC2"/>
        <w:tabs>
          <w:tab w:val="right" w:leader="dot" w:pos="8306"/>
        </w:tabs>
      </w:pPr>
      <w:hyperlink w:anchor="_Toc29772" w:history="1">
        <w:r>
          <w:rPr>
            <w:rFonts w:ascii="仿宋" w:eastAsia="仿宋" w:hAnsi="仿宋" w:cs="仿宋" w:hint="eastAsia"/>
            <w:lang w:eastAsia="zh-CN"/>
          </w:rPr>
          <w:t>(一)、环保与社会责任</w:t>
        </w:r>
        <w:r>
          <w:tab/>
        </w:r>
        <w:r>
          <w:fldChar w:fldCharType="begin"/>
        </w:r>
        <w:r>
          <w:instrText xml:space="preserve"> PAGEREF _Toc29772 \h </w:instrText>
        </w:r>
        <w:r>
          <w:fldChar w:fldCharType="separate"/>
        </w:r>
        <w:r>
          <w:t>87</w:t>
        </w:r>
        <w:r>
          <w:fldChar w:fldCharType="end"/>
        </w:r>
      </w:hyperlink>
    </w:p>
    <w:p>
      <w:pPr>
        <w:pStyle w:val="TOC2"/>
        <w:tabs>
          <w:tab w:val="right" w:leader="dot" w:pos="8306"/>
        </w:tabs>
      </w:pPr>
      <w:hyperlink w:anchor="_Toc21451" w:history="1">
        <w:r>
          <w:rPr>
            <w:rFonts w:ascii="仿宋" w:eastAsia="仿宋" w:hAnsi="仿宋" w:cs="仿宋" w:hint="eastAsia"/>
            <w:lang w:eastAsia="zh-CN"/>
          </w:rPr>
          <w:t>(二)、资源有效利用与循环经济</w:t>
        </w:r>
        <w:r>
          <w:tab/>
        </w:r>
        <w:r>
          <w:fldChar w:fldCharType="begin"/>
        </w:r>
        <w:r>
          <w:instrText xml:space="preserve"> PAGEREF _Toc21451 \h </w:instrText>
        </w:r>
        <w:r>
          <w:fldChar w:fldCharType="separate"/>
        </w:r>
        <w:r>
          <w:t>88</w:t>
        </w:r>
        <w:r>
          <w:fldChar w:fldCharType="end"/>
        </w:r>
      </w:hyperlink>
    </w:p>
    <w:p>
      <w:pPr>
        <w:pStyle w:val="TOC2"/>
        <w:tabs>
          <w:tab w:val="right" w:leader="dot" w:pos="8306"/>
        </w:tabs>
      </w:pPr>
      <w:hyperlink w:anchor="_Toc30780" w:history="1">
        <w:r>
          <w:rPr>
            <w:rFonts w:ascii="仿宋" w:eastAsia="仿宋" w:hAnsi="仿宋" w:cs="仿宋" w:hint="eastAsia"/>
            <w:lang w:eastAsia="zh-CN"/>
          </w:rPr>
          <w:t>(三)、社会影响与公益活动</w:t>
        </w:r>
        <w:r>
          <w:tab/>
        </w:r>
        <w:r>
          <w:fldChar w:fldCharType="begin"/>
        </w:r>
        <w:r>
          <w:instrText xml:space="preserve"> PAGEREF _Toc30780 \h </w:instrText>
        </w:r>
        <w:r>
          <w:fldChar w:fldCharType="separate"/>
        </w:r>
        <w:r>
          <w:t>89</w:t>
        </w:r>
        <w:r>
          <w:fldChar w:fldCharType="end"/>
        </w:r>
      </w:hyperlink>
    </w:p>
    <w:p>
      <w:pPr>
        <w:pStyle w:val="TOC2"/>
        <w:tabs>
          <w:tab w:val="right" w:leader="dot" w:pos="8306"/>
        </w:tabs>
      </w:pPr>
      <w:hyperlink w:anchor="_Toc4553" w:history="1">
        <w:r>
          <w:rPr>
            <w:rFonts w:ascii="仿宋" w:eastAsia="仿宋" w:hAnsi="仿宋" w:cs="仿宋" w:hint="eastAsia"/>
            <w:lang w:eastAsia="zh-CN"/>
          </w:rPr>
          <w:t>(四)、可持续供应链与生产模式</w:t>
        </w:r>
        <w:r>
          <w:tab/>
        </w:r>
        <w:r>
          <w:fldChar w:fldCharType="begin"/>
        </w:r>
        <w:r>
          <w:instrText xml:space="preserve"> PAGEREF _Toc4553 \h </w:instrText>
        </w:r>
        <w:r>
          <w:fldChar w:fldCharType="separate"/>
        </w:r>
        <w:r>
          <w:t>90</w:t>
        </w:r>
        <w:r>
          <w:fldChar w:fldCharType="end"/>
        </w:r>
      </w:hyperlink>
    </w:p>
    <w:p>
      <w:pPr>
        <w:pStyle w:val="TOC1"/>
        <w:tabs>
          <w:tab w:val="right" w:leader="dot" w:pos="8306"/>
        </w:tabs>
      </w:pPr>
      <w:hyperlink w:anchor="_Toc372" w:history="1">
        <w:r>
          <w:rPr>
            <w:rFonts w:ascii="仿宋" w:eastAsia="仿宋" w:hAnsi="仿宋" w:cs="仿宋" w:hint="eastAsia"/>
            <w:lang w:eastAsia="zh-CN"/>
          </w:rPr>
          <w:t>二十、电子计算机配套产品及耗材项目监督与评估</w:t>
        </w:r>
        <w:r>
          <w:tab/>
        </w:r>
        <w:r>
          <w:fldChar w:fldCharType="begin"/>
        </w:r>
        <w:r>
          <w:instrText xml:space="preserve"> PAGEREF _Toc372 \h </w:instrText>
        </w:r>
        <w:r>
          <w:fldChar w:fldCharType="separate"/>
        </w:r>
        <w:r>
          <w:t>92</w:t>
        </w:r>
        <w:r>
          <w:fldChar w:fldCharType="end"/>
        </w:r>
      </w:hyperlink>
    </w:p>
    <w:p>
      <w:pPr>
        <w:pStyle w:val="TOC2"/>
        <w:tabs>
          <w:tab w:val="right" w:leader="dot" w:pos="8306"/>
        </w:tabs>
      </w:pPr>
      <w:hyperlink w:anchor="_Toc19119" w:history="1">
        <w:r>
          <w:rPr>
            <w:rFonts w:ascii="仿宋" w:eastAsia="仿宋" w:hAnsi="仿宋" w:cs="仿宋" w:hint="eastAsia"/>
            <w:lang w:eastAsia="zh-CN"/>
          </w:rPr>
          <w:t>(一)、电子计算机配套产品及耗材项目监督体系</w:t>
        </w:r>
        <w:r>
          <w:tab/>
        </w:r>
        <w:r>
          <w:fldChar w:fldCharType="begin"/>
        </w:r>
        <w:r>
          <w:instrText xml:space="preserve"> PAGEREF _Toc19119 \h </w:instrText>
        </w:r>
        <w:r>
          <w:fldChar w:fldCharType="separate"/>
        </w:r>
        <w:r>
          <w:t>92</w:t>
        </w:r>
        <w:r>
          <w:fldChar w:fldCharType="end"/>
        </w:r>
      </w:hyperlink>
    </w:p>
    <w:p>
      <w:pPr>
        <w:pStyle w:val="TOC2"/>
        <w:tabs>
          <w:tab w:val="right" w:leader="dot" w:pos="8306"/>
        </w:tabs>
      </w:pPr>
      <w:hyperlink w:anchor="_Toc32443" w:history="1">
        <w:r>
          <w:rPr>
            <w:rFonts w:ascii="仿宋" w:eastAsia="仿宋" w:hAnsi="仿宋" w:cs="仿宋" w:hint="eastAsia"/>
            <w:lang w:eastAsia="zh-CN"/>
          </w:rPr>
          <w:t>(二)、绩效评估与指标</w:t>
        </w:r>
        <w:r>
          <w:tab/>
        </w:r>
        <w:r>
          <w:fldChar w:fldCharType="begin"/>
        </w:r>
        <w:r>
          <w:instrText xml:space="preserve"> PAGEREF _Toc32443 \h </w:instrText>
        </w:r>
        <w:r>
          <w:fldChar w:fldCharType="separate"/>
        </w:r>
        <w:r>
          <w:t>93</w:t>
        </w:r>
        <w:r>
          <w:fldChar w:fldCharType="end"/>
        </w:r>
      </w:hyperlink>
    </w:p>
    <w:p>
      <w:pPr>
        <w:pStyle w:val="TOC2"/>
        <w:tabs>
          <w:tab w:val="right" w:leader="dot" w:pos="8306"/>
        </w:tabs>
      </w:pPr>
      <w:hyperlink w:anchor="_Toc27148" w:history="1">
        <w:r>
          <w:rPr>
            <w:rFonts w:ascii="仿宋" w:eastAsia="仿宋" w:hAnsi="仿宋" w:cs="仿宋" w:hint="eastAsia"/>
            <w:lang w:eastAsia="zh-CN"/>
          </w:rPr>
          <w:t>(三)、变更管理与调整</w:t>
        </w:r>
        <w:r>
          <w:tab/>
        </w:r>
        <w:r>
          <w:fldChar w:fldCharType="begin"/>
        </w:r>
        <w:r>
          <w:instrText xml:space="preserve"> PAGEREF _Toc27148 \h </w:instrText>
        </w:r>
        <w:r>
          <w:fldChar w:fldCharType="separate"/>
        </w:r>
        <w:r>
          <w:t>94</w:t>
        </w:r>
        <w:r>
          <w:fldChar w:fldCharType="end"/>
        </w:r>
      </w:hyperlink>
    </w:p>
    <w:p>
      <w:pPr>
        <w:pStyle w:val="TOC2"/>
        <w:tabs>
          <w:tab w:val="right" w:leader="dot" w:pos="8306"/>
        </w:tabs>
      </w:pPr>
      <w:hyperlink w:anchor="_Toc11688" w:history="1">
        <w:r>
          <w:rPr>
            <w:rFonts w:ascii="仿宋" w:eastAsia="仿宋" w:hAnsi="仿宋" w:cs="仿宋" w:hint="eastAsia"/>
            <w:lang w:eastAsia="zh-CN"/>
          </w:rPr>
          <w:t>(四)、定期报告与审计</w:t>
        </w:r>
        <w:r>
          <w:tab/>
        </w:r>
        <w:r>
          <w:fldChar w:fldCharType="begin"/>
        </w:r>
        <w:r>
          <w:instrText xml:space="preserve"> PAGEREF _Toc11688 \h </w:instrText>
        </w:r>
        <w:r>
          <w:fldChar w:fldCharType="separate"/>
        </w:r>
        <w:r>
          <w:t>95</w:t>
        </w:r>
        <w:r>
          <w:fldChar w:fldCharType="end"/>
        </w:r>
      </w:hyperlink>
    </w:p>
    <w:p>
      <w:pPr>
        <w:pStyle w:val="TOC1"/>
        <w:tabs>
          <w:tab w:val="right" w:leader="dot" w:pos="8306"/>
        </w:tabs>
      </w:pPr>
      <w:hyperlink w:anchor="_Toc15965" w:history="1">
        <w:r>
          <w:rPr>
            <w:rFonts w:ascii="仿宋" w:eastAsia="仿宋" w:hAnsi="仿宋" w:cs="仿宋" w:hint="eastAsia"/>
            <w:lang w:eastAsia="zh-CN"/>
          </w:rPr>
          <w:t>二十一、企业技术创新的外部组织模式</w:t>
        </w:r>
        <w:r>
          <w:tab/>
        </w:r>
        <w:r>
          <w:fldChar w:fldCharType="begin"/>
        </w:r>
        <w:r>
          <w:instrText xml:space="preserve"> PAGEREF _Toc15965 \h </w:instrText>
        </w:r>
        <w:r>
          <w:fldChar w:fldCharType="separate"/>
        </w:r>
        <w:r>
          <w:t>96</w:t>
        </w:r>
        <w:r>
          <w:fldChar w:fldCharType="end"/>
        </w:r>
      </w:hyperlink>
    </w:p>
    <w:p>
      <w:pPr>
        <w:pStyle w:val="TOC2"/>
        <w:tabs>
          <w:tab w:val="right" w:leader="dot" w:pos="8306"/>
        </w:tabs>
      </w:pPr>
      <w:hyperlink w:anchor="_Toc29973" w:history="1">
        <w:r>
          <w:rPr>
            <w:rFonts w:ascii="仿宋" w:eastAsia="仿宋" w:hAnsi="仿宋" w:cs="仿宋" w:hint="eastAsia"/>
            <w:lang w:eastAsia="zh-CN"/>
          </w:rPr>
          <w:t>(一)、产学研联盟</w:t>
        </w:r>
        <w:r>
          <w:tab/>
        </w:r>
        <w:r>
          <w:fldChar w:fldCharType="begin"/>
        </w:r>
        <w:r>
          <w:instrText xml:space="preserve"> PAGEREF _Toc29973 \h </w:instrText>
        </w:r>
        <w:r>
          <w:fldChar w:fldCharType="separate"/>
        </w:r>
        <w:r>
          <w:t>96</w:t>
        </w:r>
        <w:r>
          <w:fldChar w:fldCharType="end"/>
        </w:r>
      </w:hyperlink>
    </w:p>
    <w:p>
      <w:pPr>
        <w:pStyle w:val="TOC2"/>
        <w:tabs>
          <w:tab w:val="right" w:leader="dot" w:pos="8306"/>
        </w:tabs>
      </w:pPr>
      <w:hyperlink w:anchor="_Toc25621" w:history="1">
        <w:r>
          <w:rPr>
            <w:rFonts w:ascii="仿宋" w:eastAsia="仿宋" w:hAnsi="仿宋" w:cs="仿宋" w:hint="eastAsia"/>
            <w:lang w:eastAsia="zh-CN"/>
          </w:rPr>
          <w:t>(二)、企业一政府模式</w:t>
        </w:r>
        <w:r>
          <w:tab/>
        </w:r>
        <w:r>
          <w:fldChar w:fldCharType="begin"/>
        </w:r>
        <w:r>
          <w:instrText xml:space="preserve"> PAGEREF _Toc25621 \h </w:instrText>
        </w:r>
        <w:r>
          <w:fldChar w:fldCharType="separate"/>
        </w:r>
        <w:r>
          <w:t>98</w:t>
        </w:r>
        <w:r>
          <w:fldChar w:fldCharType="end"/>
        </w:r>
      </w:hyperlink>
    </w:p>
    <w:p>
      <w:pPr>
        <w:pStyle w:val="TOC2"/>
        <w:tabs>
          <w:tab w:val="right" w:leader="dot" w:pos="8306"/>
        </w:tabs>
      </w:pPr>
      <w:hyperlink w:anchor="_Toc13450" w:history="1">
        <w:r>
          <w:rPr>
            <w:rFonts w:ascii="仿宋" w:eastAsia="仿宋" w:hAnsi="仿宋" w:cs="仿宋" w:hint="eastAsia"/>
            <w:lang w:eastAsia="zh-CN"/>
          </w:rPr>
          <w:t>(三)、企业联盟</w:t>
        </w:r>
        <w:r>
          <w:tab/>
        </w:r>
        <w:r>
          <w:fldChar w:fldCharType="begin"/>
        </w:r>
        <w:r>
          <w:instrText xml:space="preserve"> PAGEREF _Toc13450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419"/>
      <w:r>
        <w:rPr>
          <w:rFonts w:ascii="仿宋" w:eastAsia="仿宋" w:hAnsi="仿宋" w:cs="仿宋" w:hint="eastAsia"/>
          <w:sz w:val="28"/>
          <w:lang w:eastAsia="zh-CN"/>
        </w:rPr>
        <w:t>一、运营管理</w:t>
      </w:r>
      <w:bookmarkEnd w:id="2"/>
    </w:p>
    <w:p>
      <w:pPr>
        <w:pStyle w:val="Heading2"/>
        <w:rPr>
          <w:rFonts w:ascii="仿宋" w:eastAsia="仿宋" w:hAnsi="仿宋" w:cs="仿宋" w:hint="eastAsia"/>
          <w:lang w:eastAsia="zh-CN"/>
        </w:rPr>
      </w:pPr>
      <w:bookmarkStart w:id="3" w:name="_Toc25748"/>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我们的宗旨是不断创新、追求卓越，向客户提供出色的产品和服务，为员工创造成功的职业轨迹，给股东带来持续的增长价值，为社会带来积极的影响。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为了实现这个宗旨，我们秉持以下原则：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顾客至上：我们专注于了解客户需求，超出客户期望，为客户提供卓越的产品和服务，建立长期稳固的合作关系。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创新引领未来：我们注重科技创新和业务模式创新，推动行业的发展，以领先的技术和解决方案满足市场需求。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员工是资本：我们重视每位员工，提供良好的工作环境和广阔的发展空间，激发员工潜力，共同成长。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https://d.book118.com/288136036014006043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27B20"/>
    <w:rsid w:val="08027B2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8136036014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2024-02-20T18:38:00Z</dcterms:created>
  <dcterms:modified xsi:type="dcterms:W3CDTF">2024-02-20T18:39:01Z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B173BD484FAA4E908272D98AD05D5549_11</vt:lpwstr>
  </property>
  <property fmtid="{D5CDD505-2E9C-101B-9397-08002B2CF9AE}" pid="3" name="KSOProductBuildVer">
    <vt:lpwstr>2052-12.1.0.16250</vt:lpwstr>
  </property>
</Properties>
</file>