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应急照明项目计划设计方案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01" w:history="1">
        <w:r>
          <w:rPr>
            <w:rFonts w:ascii="仿宋" w:eastAsia="仿宋" w:hAnsi="仿宋" w:cs="仿宋" w:hint="eastAsia"/>
            <w:lang w:eastAsia="zh-CN"/>
          </w:rPr>
          <w:t>序言</w:t>
        </w:r>
        <w:r>
          <w:tab/>
        </w:r>
        <w:r>
          <w:fldChar w:fldCharType="begin"/>
        </w:r>
        <w:r>
          <w:instrText xml:space="preserve"> PAGEREF _Toc9701 \h </w:instrText>
        </w:r>
        <w:r>
          <w:fldChar w:fldCharType="separate"/>
        </w:r>
        <w:r>
          <w:t>3</w:t>
        </w:r>
        <w:r>
          <w:fldChar w:fldCharType="end"/>
        </w:r>
      </w:hyperlink>
    </w:p>
    <w:p>
      <w:pPr>
        <w:pStyle w:val="TOC1"/>
        <w:tabs>
          <w:tab w:val="right" w:leader="dot" w:pos="8306"/>
        </w:tabs>
      </w:pPr>
      <w:hyperlink w:anchor="_Toc4641" w:history="1">
        <w:r>
          <w:rPr>
            <w:rFonts w:ascii="仿宋" w:eastAsia="仿宋" w:hAnsi="仿宋" w:cs="仿宋" w:hint="eastAsia"/>
            <w:lang w:eastAsia="zh-CN"/>
          </w:rPr>
          <w:t>一、应急照明项目绩效评估</w:t>
        </w:r>
        <w:r>
          <w:tab/>
        </w:r>
        <w:r>
          <w:fldChar w:fldCharType="begin"/>
        </w:r>
        <w:r>
          <w:instrText xml:space="preserve"> PAGEREF _Toc4641 \h </w:instrText>
        </w:r>
        <w:r>
          <w:fldChar w:fldCharType="separate"/>
        </w:r>
        <w:r>
          <w:t>3</w:t>
        </w:r>
        <w:r>
          <w:fldChar w:fldCharType="end"/>
        </w:r>
      </w:hyperlink>
    </w:p>
    <w:p>
      <w:pPr>
        <w:pStyle w:val="TOC2"/>
        <w:tabs>
          <w:tab w:val="right" w:leader="dot" w:pos="8306"/>
        </w:tabs>
      </w:pPr>
      <w:hyperlink w:anchor="_Toc2020" w:history="1">
        <w:r>
          <w:rPr>
            <w:rFonts w:ascii="仿宋" w:eastAsia="仿宋" w:hAnsi="仿宋" w:cs="仿宋" w:hint="eastAsia"/>
            <w:lang w:eastAsia="zh-CN"/>
          </w:rPr>
          <w:t>(一)、绩效评估指标</w:t>
        </w:r>
        <w:r>
          <w:tab/>
        </w:r>
        <w:r>
          <w:fldChar w:fldCharType="begin"/>
        </w:r>
        <w:r>
          <w:instrText xml:space="preserve"> PAGEREF _Toc2020 \h </w:instrText>
        </w:r>
        <w:r>
          <w:fldChar w:fldCharType="separate"/>
        </w:r>
        <w:r>
          <w:t>3</w:t>
        </w:r>
        <w:r>
          <w:fldChar w:fldCharType="end"/>
        </w:r>
      </w:hyperlink>
    </w:p>
    <w:p>
      <w:pPr>
        <w:pStyle w:val="TOC2"/>
        <w:tabs>
          <w:tab w:val="right" w:leader="dot" w:pos="8306"/>
        </w:tabs>
      </w:pPr>
      <w:hyperlink w:anchor="_Toc30368" w:history="1">
        <w:r>
          <w:rPr>
            <w:rFonts w:ascii="仿宋" w:eastAsia="仿宋" w:hAnsi="仿宋" w:cs="仿宋" w:hint="eastAsia"/>
            <w:lang w:eastAsia="zh-CN"/>
          </w:rPr>
          <w:t>(二)、绩效评估方法</w:t>
        </w:r>
        <w:r>
          <w:tab/>
        </w:r>
        <w:r>
          <w:fldChar w:fldCharType="begin"/>
        </w:r>
        <w:r>
          <w:instrText xml:space="preserve"> PAGEREF _Toc30368 \h </w:instrText>
        </w:r>
        <w:r>
          <w:fldChar w:fldCharType="separate"/>
        </w:r>
        <w:r>
          <w:t>4</w:t>
        </w:r>
        <w:r>
          <w:fldChar w:fldCharType="end"/>
        </w:r>
      </w:hyperlink>
    </w:p>
    <w:p>
      <w:pPr>
        <w:pStyle w:val="TOC2"/>
        <w:tabs>
          <w:tab w:val="right" w:leader="dot" w:pos="8306"/>
        </w:tabs>
      </w:pPr>
      <w:hyperlink w:anchor="_Toc31759" w:history="1">
        <w:r>
          <w:rPr>
            <w:rFonts w:ascii="仿宋" w:eastAsia="仿宋" w:hAnsi="仿宋" w:cs="仿宋" w:hint="eastAsia"/>
            <w:lang w:eastAsia="zh-CN"/>
          </w:rPr>
          <w:t>(三)、绩效评估周期</w:t>
        </w:r>
        <w:r>
          <w:tab/>
        </w:r>
        <w:r>
          <w:fldChar w:fldCharType="begin"/>
        </w:r>
        <w:r>
          <w:instrText xml:space="preserve"> PAGEREF _Toc31759 \h </w:instrText>
        </w:r>
        <w:r>
          <w:fldChar w:fldCharType="separate"/>
        </w:r>
        <w:r>
          <w:t>5</w:t>
        </w:r>
        <w:r>
          <w:fldChar w:fldCharType="end"/>
        </w:r>
      </w:hyperlink>
    </w:p>
    <w:p>
      <w:pPr>
        <w:pStyle w:val="TOC1"/>
        <w:tabs>
          <w:tab w:val="right" w:leader="dot" w:pos="8306"/>
        </w:tabs>
      </w:pPr>
      <w:hyperlink w:anchor="_Toc29132" w:history="1">
        <w:r>
          <w:rPr>
            <w:rFonts w:ascii="仿宋" w:eastAsia="仿宋" w:hAnsi="仿宋" w:cs="仿宋" w:hint="eastAsia"/>
            <w:lang w:eastAsia="zh-CN"/>
          </w:rPr>
          <w:t>二、应急照明项目文档管理</w:t>
        </w:r>
        <w:r>
          <w:tab/>
        </w:r>
        <w:r>
          <w:fldChar w:fldCharType="begin"/>
        </w:r>
        <w:r>
          <w:instrText xml:space="preserve"> PAGEREF _Toc29132 \h </w:instrText>
        </w:r>
        <w:r>
          <w:fldChar w:fldCharType="separate"/>
        </w:r>
        <w:r>
          <w:t>6</w:t>
        </w:r>
        <w:r>
          <w:fldChar w:fldCharType="end"/>
        </w:r>
      </w:hyperlink>
    </w:p>
    <w:p>
      <w:pPr>
        <w:pStyle w:val="TOC2"/>
        <w:tabs>
          <w:tab w:val="right" w:leader="dot" w:pos="8306"/>
        </w:tabs>
      </w:pPr>
      <w:hyperlink w:anchor="_Toc19879" w:history="1">
        <w:r>
          <w:rPr>
            <w:rFonts w:ascii="仿宋" w:eastAsia="仿宋" w:hAnsi="仿宋" w:cs="仿宋" w:hint="eastAsia"/>
            <w:lang w:eastAsia="zh-CN"/>
          </w:rPr>
          <w:t>(一)、文档编制与审查</w:t>
        </w:r>
        <w:r>
          <w:tab/>
        </w:r>
        <w:r>
          <w:fldChar w:fldCharType="begin"/>
        </w:r>
        <w:r>
          <w:instrText xml:space="preserve"> PAGEREF _Toc19879 \h </w:instrText>
        </w:r>
        <w:r>
          <w:fldChar w:fldCharType="separate"/>
        </w:r>
        <w:r>
          <w:t>6</w:t>
        </w:r>
        <w:r>
          <w:fldChar w:fldCharType="end"/>
        </w:r>
      </w:hyperlink>
    </w:p>
    <w:p>
      <w:pPr>
        <w:pStyle w:val="TOC2"/>
        <w:tabs>
          <w:tab w:val="right" w:leader="dot" w:pos="8306"/>
        </w:tabs>
      </w:pPr>
      <w:hyperlink w:anchor="_Toc21841" w:history="1">
        <w:r>
          <w:rPr>
            <w:rFonts w:ascii="仿宋" w:eastAsia="仿宋" w:hAnsi="仿宋" w:cs="仿宋" w:hint="eastAsia"/>
            <w:lang w:eastAsia="zh-CN"/>
          </w:rPr>
          <w:t>(二)、文档发布与分发</w:t>
        </w:r>
        <w:r>
          <w:tab/>
        </w:r>
        <w:r>
          <w:fldChar w:fldCharType="begin"/>
        </w:r>
        <w:r>
          <w:instrText xml:space="preserve"> PAGEREF _Toc21841 \h </w:instrText>
        </w:r>
        <w:r>
          <w:fldChar w:fldCharType="separate"/>
        </w:r>
        <w:r>
          <w:t>7</w:t>
        </w:r>
        <w:r>
          <w:fldChar w:fldCharType="end"/>
        </w:r>
      </w:hyperlink>
    </w:p>
    <w:p>
      <w:pPr>
        <w:pStyle w:val="TOC2"/>
        <w:tabs>
          <w:tab w:val="right" w:leader="dot" w:pos="8306"/>
        </w:tabs>
      </w:pPr>
      <w:hyperlink w:anchor="_Toc13652" w:history="1">
        <w:r>
          <w:rPr>
            <w:rFonts w:ascii="仿宋" w:eastAsia="仿宋" w:hAnsi="仿宋" w:cs="仿宋" w:hint="eastAsia"/>
            <w:lang w:eastAsia="zh-CN"/>
          </w:rPr>
          <w:t>(三)、文档存档与归档</w:t>
        </w:r>
        <w:r>
          <w:tab/>
        </w:r>
        <w:r>
          <w:fldChar w:fldCharType="begin"/>
        </w:r>
        <w:r>
          <w:instrText xml:space="preserve"> PAGEREF _Toc13652 \h </w:instrText>
        </w:r>
        <w:r>
          <w:fldChar w:fldCharType="separate"/>
        </w:r>
        <w:r>
          <w:t>8</w:t>
        </w:r>
        <w:r>
          <w:fldChar w:fldCharType="end"/>
        </w:r>
      </w:hyperlink>
    </w:p>
    <w:p>
      <w:pPr>
        <w:pStyle w:val="TOC1"/>
        <w:tabs>
          <w:tab w:val="right" w:leader="dot" w:pos="8306"/>
        </w:tabs>
      </w:pPr>
      <w:hyperlink w:anchor="_Toc5689" w:history="1">
        <w:r>
          <w:rPr>
            <w:rFonts w:ascii="仿宋" w:eastAsia="仿宋" w:hAnsi="仿宋" w:cs="仿宋" w:hint="eastAsia"/>
            <w:lang w:eastAsia="zh-CN"/>
          </w:rPr>
          <w:t>三、应急照明项目可持续发展</w:t>
        </w:r>
        <w:r>
          <w:tab/>
        </w:r>
        <w:r>
          <w:fldChar w:fldCharType="begin"/>
        </w:r>
        <w:r>
          <w:instrText xml:space="preserve"> PAGEREF _Toc5689 \h </w:instrText>
        </w:r>
        <w:r>
          <w:fldChar w:fldCharType="separate"/>
        </w:r>
        <w:r>
          <w:t>9</w:t>
        </w:r>
        <w:r>
          <w:fldChar w:fldCharType="end"/>
        </w:r>
      </w:hyperlink>
    </w:p>
    <w:p>
      <w:pPr>
        <w:pStyle w:val="TOC2"/>
        <w:tabs>
          <w:tab w:val="right" w:leader="dot" w:pos="8306"/>
        </w:tabs>
      </w:pPr>
      <w:hyperlink w:anchor="_Toc32496" w:history="1">
        <w:r>
          <w:rPr>
            <w:rFonts w:ascii="仿宋" w:eastAsia="仿宋" w:hAnsi="仿宋" w:cs="仿宋" w:hint="eastAsia"/>
            <w:lang w:eastAsia="zh-CN"/>
          </w:rPr>
          <w:t>(一)、可持续战略与实践</w:t>
        </w:r>
        <w:r>
          <w:tab/>
        </w:r>
        <w:r>
          <w:fldChar w:fldCharType="begin"/>
        </w:r>
        <w:r>
          <w:instrText xml:space="preserve"> PAGEREF _Toc32496 \h </w:instrText>
        </w:r>
        <w:r>
          <w:fldChar w:fldCharType="separate"/>
        </w:r>
        <w:r>
          <w:t>9</w:t>
        </w:r>
        <w:r>
          <w:fldChar w:fldCharType="end"/>
        </w:r>
      </w:hyperlink>
    </w:p>
    <w:p>
      <w:pPr>
        <w:pStyle w:val="TOC2"/>
        <w:tabs>
          <w:tab w:val="right" w:leader="dot" w:pos="8306"/>
        </w:tabs>
      </w:pPr>
      <w:hyperlink w:anchor="_Toc14342" w:history="1">
        <w:r>
          <w:rPr>
            <w:rFonts w:ascii="仿宋" w:eastAsia="仿宋" w:hAnsi="仿宋" w:cs="仿宋" w:hint="eastAsia"/>
            <w:lang w:eastAsia="zh-CN"/>
          </w:rPr>
          <w:t>(二)、环保与社会责任</w:t>
        </w:r>
        <w:r>
          <w:tab/>
        </w:r>
        <w:r>
          <w:fldChar w:fldCharType="begin"/>
        </w:r>
        <w:r>
          <w:instrText xml:space="preserve"> PAGEREF _Toc14342 \h </w:instrText>
        </w:r>
        <w:r>
          <w:fldChar w:fldCharType="separate"/>
        </w:r>
        <w:r>
          <w:t>10</w:t>
        </w:r>
        <w:r>
          <w:fldChar w:fldCharType="end"/>
        </w:r>
      </w:hyperlink>
    </w:p>
    <w:p>
      <w:pPr>
        <w:pStyle w:val="TOC1"/>
        <w:tabs>
          <w:tab w:val="right" w:leader="dot" w:pos="8306"/>
        </w:tabs>
      </w:pPr>
      <w:hyperlink w:anchor="_Toc12992" w:history="1">
        <w:r>
          <w:rPr>
            <w:rFonts w:ascii="仿宋" w:eastAsia="仿宋" w:hAnsi="仿宋" w:cs="仿宋" w:hint="eastAsia"/>
            <w:lang w:eastAsia="zh-CN"/>
          </w:rPr>
          <w:t>四、应急照明项目危机管理</w:t>
        </w:r>
        <w:r>
          <w:tab/>
        </w:r>
        <w:r>
          <w:fldChar w:fldCharType="begin"/>
        </w:r>
        <w:r>
          <w:instrText xml:space="preserve"> PAGEREF _Toc12992 \h </w:instrText>
        </w:r>
        <w:r>
          <w:fldChar w:fldCharType="separate"/>
        </w:r>
        <w:r>
          <w:t>11</w:t>
        </w:r>
        <w:r>
          <w:fldChar w:fldCharType="end"/>
        </w:r>
      </w:hyperlink>
    </w:p>
    <w:p>
      <w:pPr>
        <w:pStyle w:val="TOC2"/>
        <w:tabs>
          <w:tab w:val="right" w:leader="dot" w:pos="8306"/>
        </w:tabs>
      </w:pPr>
      <w:hyperlink w:anchor="_Toc4496" w:history="1">
        <w:r>
          <w:rPr>
            <w:rFonts w:ascii="仿宋" w:eastAsia="仿宋" w:hAnsi="仿宋" w:cs="仿宋" w:hint="eastAsia"/>
            <w:lang w:eastAsia="zh-CN"/>
          </w:rPr>
          <w:t>(一)、危机预警与识别</w:t>
        </w:r>
        <w:r>
          <w:tab/>
        </w:r>
        <w:r>
          <w:fldChar w:fldCharType="begin"/>
        </w:r>
        <w:r>
          <w:instrText xml:space="preserve"> PAGEREF _Toc4496 \h </w:instrText>
        </w:r>
        <w:r>
          <w:fldChar w:fldCharType="separate"/>
        </w:r>
        <w:r>
          <w:t>11</w:t>
        </w:r>
        <w:r>
          <w:fldChar w:fldCharType="end"/>
        </w:r>
      </w:hyperlink>
    </w:p>
    <w:p>
      <w:pPr>
        <w:pStyle w:val="TOC2"/>
        <w:tabs>
          <w:tab w:val="right" w:leader="dot" w:pos="8306"/>
        </w:tabs>
      </w:pPr>
      <w:hyperlink w:anchor="_Toc1366" w:history="1">
        <w:r>
          <w:rPr>
            <w:rFonts w:ascii="仿宋" w:eastAsia="仿宋" w:hAnsi="仿宋" w:cs="仿宋" w:hint="eastAsia"/>
            <w:lang w:eastAsia="zh-CN"/>
          </w:rPr>
          <w:t>(二)、危机应对与恢复</w:t>
        </w:r>
        <w:r>
          <w:tab/>
        </w:r>
        <w:r>
          <w:fldChar w:fldCharType="begin"/>
        </w:r>
        <w:r>
          <w:instrText xml:space="preserve"> PAGEREF _Toc1366 \h </w:instrText>
        </w:r>
        <w:r>
          <w:fldChar w:fldCharType="separate"/>
        </w:r>
        <w:r>
          <w:t>12</w:t>
        </w:r>
        <w:r>
          <w:fldChar w:fldCharType="end"/>
        </w:r>
      </w:hyperlink>
    </w:p>
    <w:p>
      <w:pPr>
        <w:pStyle w:val="TOC1"/>
        <w:tabs>
          <w:tab w:val="right" w:leader="dot" w:pos="8306"/>
        </w:tabs>
      </w:pPr>
      <w:hyperlink w:anchor="_Toc16847" w:history="1">
        <w:r>
          <w:rPr>
            <w:rFonts w:ascii="仿宋" w:eastAsia="仿宋" w:hAnsi="仿宋" w:cs="仿宋" w:hint="eastAsia"/>
            <w:lang w:eastAsia="zh-CN"/>
          </w:rPr>
          <w:t>五、应急照明项目选址可行性分析</w:t>
        </w:r>
        <w:r>
          <w:tab/>
        </w:r>
        <w:r>
          <w:fldChar w:fldCharType="begin"/>
        </w:r>
        <w:r>
          <w:instrText xml:space="preserve"> PAGEREF _Toc16847 \h </w:instrText>
        </w:r>
        <w:r>
          <w:fldChar w:fldCharType="separate"/>
        </w:r>
        <w:r>
          <w:t>13</w:t>
        </w:r>
        <w:r>
          <w:fldChar w:fldCharType="end"/>
        </w:r>
      </w:hyperlink>
    </w:p>
    <w:p>
      <w:pPr>
        <w:pStyle w:val="TOC2"/>
        <w:tabs>
          <w:tab w:val="right" w:leader="dot" w:pos="8306"/>
        </w:tabs>
      </w:pPr>
      <w:hyperlink w:anchor="_Toc11191" w:history="1">
        <w:r>
          <w:rPr>
            <w:rFonts w:ascii="仿宋" w:eastAsia="仿宋" w:hAnsi="仿宋" w:cs="仿宋" w:hint="eastAsia"/>
            <w:lang w:eastAsia="zh-CN"/>
          </w:rPr>
          <w:t>(一)、应急照明项目选址</w:t>
        </w:r>
        <w:r>
          <w:tab/>
        </w:r>
        <w:r>
          <w:fldChar w:fldCharType="begin"/>
        </w:r>
        <w:r>
          <w:instrText xml:space="preserve"> PAGEREF _Toc11191 \h </w:instrText>
        </w:r>
        <w:r>
          <w:fldChar w:fldCharType="separate"/>
        </w:r>
        <w:r>
          <w:t>13</w:t>
        </w:r>
        <w:r>
          <w:fldChar w:fldCharType="end"/>
        </w:r>
      </w:hyperlink>
    </w:p>
    <w:p>
      <w:pPr>
        <w:pStyle w:val="TOC2"/>
        <w:tabs>
          <w:tab w:val="right" w:leader="dot" w:pos="8306"/>
        </w:tabs>
      </w:pPr>
      <w:hyperlink w:anchor="_Toc7161" w:history="1">
        <w:r>
          <w:rPr>
            <w:rFonts w:ascii="仿宋" w:eastAsia="仿宋" w:hAnsi="仿宋" w:cs="仿宋" w:hint="eastAsia"/>
            <w:lang w:eastAsia="zh-CN"/>
          </w:rPr>
          <w:t>(二)、用地控制指标</w:t>
        </w:r>
        <w:r>
          <w:tab/>
        </w:r>
        <w:r>
          <w:fldChar w:fldCharType="begin"/>
        </w:r>
        <w:r>
          <w:instrText xml:space="preserve"> PAGEREF _Toc7161 \h </w:instrText>
        </w:r>
        <w:r>
          <w:fldChar w:fldCharType="separate"/>
        </w:r>
        <w:r>
          <w:t>13</w:t>
        </w:r>
        <w:r>
          <w:fldChar w:fldCharType="end"/>
        </w:r>
      </w:hyperlink>
    </w:p>
    <w:p>
      <w:pPr>
        <w:pStyle w:val="TOC2"/>
        <w:tabs>
          <w:tab w:val="right" w:leader="dot" w:pos="8306"/>
        </w:tabs>
      </w:pPr>
      <w:hyperlink w:anchor="_Toc23926" w:history="1">
        <w:r>
          <w:rPr>
            <w:rFonts w:ascii="仿宋" w:eastAsia="仿宋" w:hAnsi="仿宋" w:cs="仿宋" w:hint="eastAsia"/>
            <w:lang w:eastAsia="zh-CN"/>
          </w:rPr>
          <w:t>(三)、节约用地措施</w:t>
        </w:r>
        <w:r>
          <w:tab/>
        </w:r>
        <w:r>
          <w:fldChar w:fldCharType="begin"/>
        </w:r>
        <w:r>
          <w:instrText xml:space="preserve"> PAGEREF _Toc23926 \h </w:instrText>
        </w:r>
        <w:r>
          <w:fldChar w:fldCharType="separate"/>
        </w:r>
        <w:r>
          <w:t>15</w:t>
        </w:r>
        <w:r>
          <w:fldChar w:fldCharType="end"/>
        </w:r>
      </w:hyperlink>
    </w:p>
    <w:p>
      <w:pPr>
        <w:pStyle w:val="TOC2"/>
        <w:tabs>
          <w:tab w:val="right" w:leader="dot" w:pos="8306"/>
        </w:tabs>
      </w:pPr>
      <w:hyperlink w:anchor="_Toc19873" w:history="1">
        <w:r>
          <w:rPr>
            <w:rFonts w:ascii="仿宋" w:eastAsia="仿宋" w:hAnsi="仿宋" w:cs="仿宋" w:hint="eastAsia"/>
            <w:lang w:eastAsia="zh-CN"/>
          </w:rPr>
          <w:t>(四)、总图布置方案</w:t>
        </w:r>
        <w:r>
          <w:tab/>
        </w:r>
        <w:r>
          <w:fldChar w:fldCharType="begin"/>
        </w:r>
        <w:r>
          <w:instrText xml:space="preserve"> PAGEREF _Toc19873 \h </w:instrText>
        </w:r>
        <w:r>
          <w:fldChar w:fldCharType="separate"/>
        </w:r>
        <w:r>
          <w:t>16</w:t>
        </w:r>
        <w:r>
          <w:fldChar w:fldCharType="end"/>
        </w:r>
      </w:hyperlink>
    </w:p>
    <w:p>
      <w:pPr>
        <w:pStyle w:val="TOC2"/>
        <w:tabs>
          <w:tab w:val="right" w:leader="dot" w:pos="8306"/>
        </w:tabs>
      </w:pPr>
      <w:hyperlink w:anchor="_Toc23782" w:history="1">
        <w:r>
          <w:rPr>
            <w:rFonts w:ascii="仿宋" w:eastAsia="仿宋" w:hAnsi="仿宋" w:cs="仿宋" w:hint="eastAsia"/>
            <w:lang w:eastAsia="zh-CN"/>
          </w:rPr>
          <w:t>(五)、选址综合评价</w:t>
        </w:r>
        <w:r>
          <w:tab/>
        </w:r>
        <w:r>
          <w:fldChar w:fldCharType="begin"/>
        </w:r>
        <w:r>
          <w:instrText xml:space="preserve"> PAGEREF _Toc23782 \h </w:instrText>
        </w:r>
        <w:r>
          <w:fldChar w:fldCharType="separate"/>
        </w:r>
        <w:r>
          <w:t>17</w:t>
        </w:r>
        <w:r>
          <w:fldChar w:fldCharType="end"/>
        </w:r>
      </w:hyperlink>
    </w:p>
    <w:p>
      <w:pPr>
        <w:pStyle w:val="TOC1"/>
        <w:tabs>
          <w:tab w:val="right" w:leader="dot" w:pos="8306"/>
        </w:tabs>
      </w:pPr>
      <w:hyperlink w:anchor="_Toc22201" w:history="1">
        <w:r>
          <w:rPr>
            <w:rFonts w:ascii="仿宋" w:eastAsia="仿宋" w:hAnsi="仿宋" w:cs="仿宋" w:hint="eastAsia"/>
            <w:lang w:eastAsia="zh-CN"/>
          </w:rPr>
          <w:t>六、工艺说明</w:t>
        </w:r>
        <w:r>
          <w:tab/>
        </w:r>
        <w:r>
          <w:fldChar w:fldCharType="begin"/>
        </w:r>
        <w:r>
          <w:instrText xml:space="preserve"> PAGEREF _Toc22201 \h </w:instrText>
        </w:r>
        <w:r>
          <w:fldChar w:fldCharType="separate"/>
        </w:r>
        <w:r>
          <w:t>19</w:t>
        </w:r>
        <w:r>
          <w:fldChar w:fldCharType="end"/>
        </w:r>
      </w:hyperlink>
    </w:p>
    <w:p>
      <w:pPr>
        <w:pStyle w:val="TOC2"/>
        <w:tabs>
          <w:tab w:val="right" w:leader="dot" w:pos="8306"/>
        </w:tabs>
      </w:pPr>
      <w:hyperlink w:anchor="_Toc23947" w:history="1">
        <w:r>
          <w:rPr>
            <w:rFonts w:ascii="仿宋" w:eastAsia="仿宋" w:hAnsi="仿宋" w:cs="仿宋" w:hint="eastAsia"/>
            <w:lang w:eastAsia="zh-CN"/>
          </w:rPr>
          <w:t>(一)、技术管理特点</w:t>
        </w:r>
        <w:r>
          <w:tab/>
        </w:r>
        <w:r>
          <w:fldChar w:fldCharType="begin"/>
        </w:r>
        <w:r>
          <w:instrText xml:space="preserve"> PAGEREF _Toc23947 \h </w:instrText>
        </w:r>
        <w:r>
          <w:fldChar w:fldCharType="separate"/>
        </w:r>
        <w:r>
          <w:t>19</w:t>
        </w:r>
        <w:r>
          <w:fldChar w:fldCharType="end"/>
        </w:r>
      </w:hyperlink>
    </w:p>
    <w:p>
      <w:pPr>
        <w:pStyle w:val="TOC2"/>
        <w:tabs>
          <w:tab w:val="right" w:leader="dot" w:pos="8306"/>
        </w:tabs>
      </w:pPr>
      <w:hyperlink w:anchor="_Toc27295" w:history="1">
        <w:r>
          <w:rPr>
            <w:rFonts w:ascii="仿宋" w:eastAsia="仿宋" w:hAnsi="仿宋" w:cs="仿宋" w:hint="eastAsia"/>
            <w:lang w:eastAsia="zh-CN"/>
          </w:rPr>
          <w:t>(二)、应急照明项目工艺技术设计方案</w:t>
        </w:r>
        <w:r>
          <w:tab/>
        </w:r>
        <w:r>
          <w:fldChar w:fldCharType="begin"/>
        </w:r>
        <w:r>
          <w:instrText xml:space="preserve"> PAGEREF _Toc27295 \h </w:instrText>
        </w:r>
        <w:r>
          <w:fldChar w:fldCharType="separate"/>
        </w:r>
        <w:r>
          <w:t>20</w:t>
        </w:r>
        <w:r>
          <w:fldChar w:fldCharType="end"/>
        </w:r>
      </w:hyperlink>
    </w:p>
    <w:p>
      <w:pPr>
        <w:pStyle w:val="TOC2"/>
        <w:tabs>
          <w:tab w:val="right" w:leader="dot" w:pos="8306"/>
        </w:tabs>
      </w:pPr>
      <w:hyperlink w:anchor="_Toc9081" w:history="1">
        <w:r>
          <w:rPr>
            <w:rFonts w:ascii="仿宋" w:eastAsia="仿宋" w:hAnsi="仿宋" w:cs="仿宋" w:hint="eastAsia"/>
            <w:lang w:eastAsia="zh-CN"/>
          </w:rPr>
          <w:t>(三)、设备选型方案</w:t>
        </w:r>
        <w:r>
          <w:tab/>
        </w:r>
        <w:r>
          <w:fldChar w:fldCharType="begin"/>
        </w:r>
        <w:r>
          <w:instrText xml:space="preserve"> PAGEREF _Toc9081 \h </w:instrText>
        </w:r>
        <w:r>
          <w:fldChar w:fldCharType="separate"/>
        </w:r>
        <w:r>
          <w:t>21</w:t>
        </w:r>
        <w:r>
          <w:fldChar w:fldCharType="end"/>
        </w:r>
      </w:hyperlink>
    </w:p>
    <w:p>
      <w:pPr>
        <w:pStyle w:val="TOC1"/>
        <w:tabs>
          <w:tab w:val="right" w:leader="dot" w:pos="8306"/>
        </w:tabs>
      </w:pPr>
      <w:hyperlink w:anchor="_Toc19102" w:history="1">
        <w:r>
          <w:rPr>
            <w:rFonts w:ascii="仿宋" w:eastAsia="仿宋" w:hAnsi="仿宋" w:cs="仿宋" w:hint="eastAsia"/>
            <w:lang w:eastAsia="zh-CN"/>
          </w:rPr>
          <w:t>七、应急照明项目财务管理</w:t>
        </w:r>
        <w:r>
          <w:tab/>
        </w:r>
        <w:r>
          <w:fldChar w:fldCharType="begin"/>
        </w:r>
        <w:r>
          <w:instrText xml:space="preserve"> PAGEREF _Toc19102 \h </w:instrText>
        </w:r>
        <w:r>
          <w:fldChar w:fldCharType="separate"/>
        </w:r>
        <w:r>
          <w:t>22</w:t>
        </w:r>
        <w:r>
          <w:fldChar w:fldCharType="end"/>
        </w:r>
      </w:hyperlink>
    </w:p>
    <w:p>
      <w:pPr>
        <w:pStyle w:val="TOC2"/>
        <w:tabs>
          <w:tab w:val="right" w:leader="dot" w:pos="8306"/>
        </w:tabs>
      </w:pPr>
      <w:hyperlink w:anchor="_Toc19008" w:history="1">
        <w:r>
          <w:rPr>
            <w:rFonts w:ascii="仿宋" w:eastAsia="仿宋" w:hAnsi="仿宋" w:cs="仿宋" w:hint="eastAsia"/>
            <w:lang w:eastAsia="zh-CN"/>
          </w:rPr>
          <w:t>(一)、资金需求大</w:t>
        </w:r>
        <w:r>
          <w:tab/>
        </w:r>
        <w:r>
          <w:fldChar w:fldCharType="begin"/>
        </w:r>
        <w:r>
          <w:instrText xml:space="preserve"> PAGEREF _Toc19008 \h </w:instrText>
        </w:r>
        <w:r>
          <w:fldChar w:fldCharType="separate"/>
        </w:r>
        <w:r>
          <w:t>22</w:t>
        </w:r>
        <w:r>
          <w:fldChar w:fldCharType="end"/>
        </w:r>
      </w:hyperlink>
    </w:p>
    <w:p>
      <w:pPr>
        <w:pStyle w:val="TOC2"/>
        <w:tabs>
          <w:tab w:val="right" w:leader="dot" w:pos="8306"/>
        </w:tabs>
      </w:pPr>
      <w:hyperlink w:anchor="_Toc28055" w:history="1">
        <w:r>
          <w:rPr>
            <w:rFonts w:ascii="仿宋" w:eastAsia="仿宋" w:hAnsi="仿宋" w:cs="仿宋" w:hint="eastAsia"/>
            <w:lang w:eastAsia="zh-CN"/>
          </w:rPr>
          <w:t>(二)、研发周期长</w:t>
        </w:r>
        <w:r>
          <w:tab/>
        </w:r>
        <w:r>
          <w:fldChar w:fldCharType="begin"/>
        </w:r>
        <w:r>
          <w:instrText xml:space="preserve"> PAGEREF _Toc28055 \h </w:instrText>
        </w:r>
        <w:r>
          <w:fldChar w:fldCharType="separate"/>
        </w:r>
        <w:r>
          <w:t>23</w:t>
        </w:r>
        <w:r>
          <w:fldChar w:fldCharType="end"/>
        </w:r>
      </w:hyperlink>
    </w:p>
    <w:p>
      <w:pPr>
        <w:pStyle w:val="TOC2"/>
        <w:tabs>
          <w:tab w:val="right" w:leader="dot" w:pos="8306"/>
        </w:tabs>
      </w:pPr>
      <w:hyperlink w:anchor="_Toc22670" w:history="1">
        <w:r>
          <w:rPr>
            <w:rFonts w:ascii="仿宋" w:eastAsia="仿宋" w:hAnsi="仿宋" w:cs="仿宋" w:hint="eastAsia"/>
            <w:lang w:eastAsia="zh-CN"/>
          </w:rPr>
          <w:t>(三)、市场风险大</w:t>
        </w:r>
        <w:r>
          <w:tab/>
        </w:r>
        <w:r>
          <w:fldChar w:fldCharType="begin"/>
        </w:r>
        <w:r>
          <w:instrText xml:space="preserve"> PAGEREF _Toc22670 \h </w:instrText>
        </w:r>
        <w:r>
          <w:fldChar w:fldCharType="separate"/>
        </w:r>
        <w:r>
          <w:t>25</w:t>
        </w:r>
        <w:r>
          <w:fldChar w:fldCharType="end"/>
        </w:r>
      </w:hyperlink>
    </w:p>
    <w:p>
      <w:pPr>
        <w:pStyle w:val="TOC2"/>
        <w:tabs>
          <w:tab w:val="right" w:leader="dot" w:pos="8306"/>
        </w:tabs>
      </w:pPr>
      <w:hyperlink w:anchor="_Toc9630" w:history="1">
        <w:r>
          <w:rPr>
            <w:rFonts w:ascii="仿宋" w:eastAsia="仿宋" w:hAnsi="仿宋" w:cs="仿宋" w:hint="eastAsia"/>
            <w:lang w:eastAsia="zh-CN"/>
          </w:rPr>
          <w:t>(四)、利润率高</w:t>
        </w:r>
        <w:r>
          <w:tab/>
        </w:r>
        <w:r>
          <w:fldChar w:fldCharType="begin"/>
        </w:r>
        <w:r>
          <w:instrText xml:space="preserve"> PAGEREF _Toc9630 \h </w:instrText>
        </w:r>
        <w:r>
          <w:fldChar w:fldCharType="separate"/>
        </w:r>
        <w:r>
          <w:t>27</w:t>
        </w:r>
        <w:r>
          <w:fldChar w:fldCharType="end"/>
        </w:r>
      </w:hyperlink>
    </w:p>
    <w:p>
      <w:pPr>
        <w:pStyle w:val="TOC1"/>
        <w:tabs>
          <w:tab w:val="right" w:leader="dot" w:pos="8306"/>
        </w:tabs>
      </w:pPr>
      <w:hyperlink w:anchor="_Toc11714" w:history="1">
        <w:r>
          <w:rPr>
            <w:rFonts w:ascii="仿宋" w:eastAsia="仿宋" w:hAnsi="仿宋" w:cs="仿宋" w:hint="eastAsia"/>
            <w:lang w:eastAsia="zh-CN"/>
          </w:rPr>
          <w:t>八、应急照明项目创新与研发</w:t>
        </w:r>
        <w:r>
          <w:tab/>
        </w:r>
        <w:r>
          <w:fldChar w:fldCharType="begin"/>
        </w:r>
        <w:r>
          <w:instrText xml:space="preserve"> PAGEREF _Toc11714 \h </w:instrText>
        </w:r>
        <w:r>
          <w:fldChar w:fldCharType="separate"/>
        </w:r>
        <w:r>
          <w:t>29</w:t>
        </w:r>
        <w:r>
          <w:fldChar w:fldCharType="end"/>
        </w:r>
      </w:hyperlink>
    </w:p>
    <w:p>
      <w:pPr>
        <w:pStyle w:val="TOC2"/>
        <w:tabs>
          <w:tab w:val="right" w:leader="dot" w:pos="8306"/>
        </w:tabs>
      </w:pPr>
      <w:hyperlink w:anchor="_Toc15312" w:history="1">
        <w:r>
          <w:rPr>
            <w:rFonts w:ascii="仿宋" w:eastAsia="仿宋" w:hAnsi="仿宋" w:cs="仿宋" w:hint="eastAsia"/>
            <w:lang w:eastAsia="zh-CN"/>
          </w:rPr>
          <w:t>(一)、创新策略与方向</w:t>
        </w:r>
        <w:r>
          <w:tab/>
        </w:r>
        <w:r>
          <w:fldChar w:fldCharType="begin"/>
        </w:r>
        <w:r>
          <w:instrText xml:space="preserve"> PAGEREF _Toc15312 \h </w:instrText>
        </w:r>
        <w:r>
          <w:fldChar w:fldCharType="separate"/>
        </w:r>
        <w:r>
          <w:t>29</w:t>
        </w:r>
        <w:r>
          <w:fldChar w:fldCharType="end"/>
        </w:r>
      </w:hyperlink>
    </w:p>
    <w:p>
      <w:pPr>
        <w:pStyle w:val="TOC2"/>
        <w:tabs>
          <w:tab w:val="right" w:leader="dot" w:pos="8306"/>
        </w:tabs>
      </w:pPr>
      <w:hyperlink w:anchor="_Toc234" w:history="1">
        <w:r>
          <w:rPr>
            <w:rFonts w:ascii="仿宋" w:eastAsia="仿宋" w:hAnsi="仿宋" w:cs="仿宋" w:hint="eastAsia"/>
            <w:lang w:eastAsia="zh-CN"/>
          </w:rPr>
          <w:t>(二)、研发规划与投入</w:t>
        </w:r>
        <w:r>
          <w:tab/>
        </w:r>
        <w:r>
          <w:fldChar w:fldCharType="begin"/>
        </w:r>
        <w:r>
          <w:instrText xml:space="preserve"> PAGEREF _Toc234 \h </w:instrText>
        </w:r>
        <w:r>
          <w:fldChar w:fldCharType="separate"/>
        </w:r>
        <w:r>
          <w:t>31</w:t>
        </w:r>
        <w:r>
          <w:fldChar w:fldCharType="end"/>
        </w:r>
      </w:hyperlink>
    </w:p>
    <w:p>
      <w:pPr>
        <w:pStyle w:val="TOC1"/>
        <w:tabs>
          <w:tab w:val="right" w:leader="dot" w:pos="8306"/>
        </w:tabs>
      </w:pPr>
      <w:hyperlink w:anchor="_Toc31675" w:history="1">
        <w:r>
          <w:rPr>
            <w:rFonts w:ascii="仿宋" w:eastAsia="仿宋" w:hAnsi="仿宋" w:cs="仿宋" w:hint="eastAsia"/>
            <w:lang w:eastAsia="zh-CN"/>
          </w:rPr>
          <w:t>九、应急照明项目人力资源培养与发展</w:t>
        </w:r>
        <w:r>
          <w:tab/>
        </w:r>
        <w:r>
          <w:fldChar w:fldCharType="begin"/>
        </w:r>
        <w:r>
          <w:instrText xml:space="preserve"> PAGEREF _Toc31675 \h </w:instrText>
        </w:r>
        <w:r>
          <w:fldChar w:fldCharType="separate"/>
        </w:r>
        <w:r>
          <w:t>32</w:t>
        </w:r>
        <w:r>
          <w:fldChar w:fldCharType="end"/>
        </w:r>
      </w:hyperlink>
    </w:p>
    <w:p>
      <w:pPr>
        <w:pStyle w:val="TOC2"/>
        <w:tabs>
          <w:tab w:val="right" w:leader="dot" w:pos="8306"/>
        </w:tabs>
      </w:pPr>
      <w:hyperlink w:anchor="_Toc9496" w:history="1">
        <w:r>
          <w:rPr>
            <w:rFonts w:ascii="仿宋" w:eastAsia="仿宋" w:hAnsi="仿宋" w:cs="仿宋" w:hint="eastAsia"/>
            <w:lang w:eastAsia="zh-CN"/>
          </w:rPr>
          <w:t>(一)、人才需求与规划</w:t>
        </w:r>
        <w:r>
          <w:tab/>
        </w:r>
        <w:r>
          <w:fldChar w:fldCharType="begin"/>
        </w:r>
        <w:r>
          <w:instrText xml:space="preserve"> PAGEREF _Toc9496 \h </w:instrText>
        </w:r>
        <w:r>
          <w:fldChar w:fldCharType="separate"/>
        </w:r>
        <w:r>
          <w:t>32</w:t>
        </w:r>
        <w:r>
          <w:fldChar w:fldCharType="end"/>
        </w:r>
      </w:hyperlink>
    </w:p>
    <w:p>
      <w:pPr>
        <w:pStyle w:val="TOC2"/>
        <w:tabs>
          <w:tab w:val="right" w:leader="dot" w:pos="8306"/>
        </w:tabs>
      </w:pPr>
      <w:hyperlink w:anchor="_Toc13059" w:history="1">
        <w:r>
          <w:rPr>
            <w:rFonts w:ascii="仿宋" w:eastAsia="仿宋" w:hAnsi="仿宋" w:cs="仿宋" w:hint="eastAsia"/>
            <w:lang w:eastAsia="zh-CN"/>
          </w:rPr>
          <w:t>(二)、培训与发展计划</w:t>
        </w:r>
        <w:r>
          <w:tab/>
        </w:r>
        <w:r>
          <w:fldChar w:fldCharType="begin"/>
        </w:r>
        <w:r>
          <w:instrText xml:space="preserve"> PAGEREF _Toc13059 \h </w:instrText>
        </w:r>
        <w:r>
          <w:fldChar w:fldCharType="separate"/>
        </w:r>
        <w:r>
          <w:t>33</w:t>
        </w:r>
        <w:r>
          <w:fldChar w:fldCharType="end"/>
        </w:r>
      </w:hyperlink>
    </w:p>
    <w:p>
      <w:pPr>
        <w:pStyle w:val="TOC1"/>
        <w:tabs>
          <w:tab w:val="right" w:leader="dot" w:pos="8306"/>
        </w:tabs>
      </w:pPr>
      <w:hyperlink w:anchor="_Toc9451" w:history="1">
        <w:r>
          <w:rPr>
            <w:rFonts w:ascii="仿宋" w:eastAsia="仿宋" w:hAnsi="仿宋" w:cs="仿宋" w:hint="eastAsia"/>
            <w:lang w:eastAsia="zh-CN"/>
          </w:rPr>
          <w:t>十、应急照明项目人力资源管理</w:t>
        </w:r>
        <w:r>
          <w:tab/>
        </w:r>
        <w:r>
          <w:fldChar w:fldCharType="begin"/>
        </w:r>
        <w:r>
          <w:instrText xml:space="preserve"> PAGEREF _Toc9451 \h </w:instrText>
        </w:r>
        <w:r>
          <w:fldChar w:fldCharType="separate"/>
        </w:r>
        <w:r>
          <w:t>34</w:t>
        </w:r>
        <w:r>
          <w:fldChar w:fldCharType="end"/>
        </w:r>
      </w:hyperlink>
    </w:p>
    <w:p>
      <w:pPr>
        <w:pStyle w:val="TOC2"/>
        <w:tabs>
          <w:tab w:val="right" w:leader="dot" w:pos="8306"/>
        </w:tabs>
      </w:pPr>
      <w:hyperlink w:anchor="_Toc3882" w:history="1">
        <w:r>
          <w:rPr>
            <w:rFonts w:ascii="仿宋" w:eastAsia="仿宋" w:hAnsi="仿宋" w:cs="仿宋" w:hint="eastAsia"/>
            <w:lang w:eastAsia="zh-CN"/>
          </w:rPr>
          <w:t>(一)、建立健全的预算管理制度</w:t>
        </w:r>
        <w:r>
          <w:tab/>
        </w:r>
        <w:r>
          <w:fldChar w:fldCharType="begin"/>
        </w:r>
        <w:r>
          <w:instrText xml:space="preserve"> PAGEREF _Toc3882 \h </w:instrText>
        </w:r>
        <w:r>
          <w:fldChar w:fldCharType="separate"/>
        </w:r>
        <w:r>
          <w:t>34</w:t>
        </w:r>
        <w:r>
          <w:fldChar w:fldCharType="end"/>
        </w:r>
      </w:hyperlink>
    </w:p>
    <w:p>
      <w:pPr>
        <w:pStyle w:val="TOC2"/>
        <w:tabs>
          <w:tab w:val="right" w:leader="dot" w:pos="8306"/>
        </w:tabs>
      </w:pPr>
      <w:hyperlink w:anchor="_Toc6071" w:history="1">
        <w:r>
          <w:rPr>
            <w:rFonts w:ascii="仿宋" w:eastAsia="仿宋" w:hAnsi="仿宋" w:cs="仿宋" w:hint="eastAsia"/>
            <w:lang w:eastAsia="zh-CN"/>
          </w:rPr>
          <w:t>(二)、加强资金流动监控</w:t>
        </w:r>
        <w:r>
          <w:tab/>
        </w:r>
        <w:r>
          <w:fldChar w:fldCharType="begin"/>
        </w:r>
        <w:r>
          <w:instrText xml:space="preserve"> PAGEREF _Toc6071 \h </w:instrText>
        </w:r>
        <w:r>
          <w:fldChar w:fldCharType="separate"/>
        </w:r>
        <w:r>
          <w:t>35</w:t>
        </w:r>
        <w:r>
          <w:fldChar w:fldCharType="end"/>
        </w:r>
      </w:hyperlink>
    </w:p>
    <w:p>
      <w:pPr>
        <w:pStyle w:val="TOC2"/>
        <w:tabs>
          <w:tab w:val="right" w:leader="dot" w:pos="8306"/>
        </w:tabs>
      </w:pPr>
      <w:hyperlink w:anchor="_Toc21159" w:history="1">
        <w:r>
          <w:rPr>
            <w:rFonts w:ascii="仿宋" w:eastAsia="仿宋" w:hAnsi="仿宋" w:cs="仿宋" w:hint="eastAsia"/>
            <w:lang w:eastAsia="zh-CN"/>
          </w:rPr>
          <w:t>(三)、制定完善的风险控制机制</w:t>
        </w:r>
        <w:r>
          <w:tab/>
        </w:r>
        <w:r>
          <w:fldChar w:fldCharType="begin"/>
        </w:r>
        <w:r>
          <w:instrText xml:space="preserve"> PAGEREF _Toc21159 \h </w:instrText>
        </w:r>
        <w:r>
          <w:fldChar w:fldCharType="separate"/>
        </w:r>
        <w:r>
          <w:t>36</w:t>
        </w:r>
        <w:r>
          <w:fldChar w:fldCharType="end"/>
        </w:r>
      </w:hyperlink>
    </w:p>
    <w:p>
      <w:pPr>
        <w:pStyle w:val="TOC2"/>
        <w:tabs>
          <w:tab w:val="right" w:leader="dot" w:pos="8306"/>
        </w:tabs>
      </w:pPr>
      <w:hyperlink w:anchor="_Toc25790" w:history="1">
        <w:r>
          <w:rPr>
            <w:rFonts w:ascii="仿宋" w:eastAsia="仿宋" w:hAnsi="仿宋" w:cs="仿宋" w:hint="eastAsia"/>
            <w:lang w:eastAsia="zh-CN"/>
          </w:rPr>
          <w:t>(四)、优化成本管理</w:t>
        </w:r>
        <w:r>
          <w:tab/>
        </w:r>
        <w:r>
          <w:fldChar w:fldCharType="begin"/>
        </w:r>
        <w:r>
          <w:instrText xml:space="preserve"> PAGEREF _Toc25790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23" w:history="1">
        <w:r>
          <w:rPr>
            <w:rFonts w:ascii="仿宋" w:eastAsia="仿宋" w:hAnsi="仿宋" w:cs="仿宋" w:hint="eastAsia"/>
            <w:lang w:eastAsia="zh-CN"/>
          </w:rPr>
          <w:t>十一、应急照明项目经营效益</w:t>
        </w:r>
        <w:r>
          <w:tab/>
        </w:r>
        <w:r>
          <w:fldChar w:fldCharType="begin"/>
        </w:r>
        <w:r>
          <w:instrText xml:space="preserve"> PAGEREF _Toc25523 \h </w:instrText>
        </w:r>
        <w:r>
          <w:fldChar w:fldCharType="separate"/>
        </w:r>
        <w:r>
          <w:t>39</w:t>
        </w:r>
        <w:r>
          <w:fldChar w:fldCharType="end"/>
        </w:r>
      </w:hyperlink>
    </w:p>
    <w:p>
      <w:pPr>
        <w:pStyle w:val="TOC2"/>
        <w:tabs>
          <w:tab w:val="right" w:leader="dot" w:pos="8306"/>
        </w:tabs>
      </w:pPr>
      <w:hyperlink w:anchor="_Toc3409" w:history="1">
        <w:r>
          <w:rPr>
            <w:rFonts w:ascii="仿宋" w:eastAsia="仿宋" w:hAnsi="仿宋" w:cs="仿宋" w:hint="eastAsia"/>
            <w:lang w:eastAsia="zh-CN"/>
          </w:rPr>
          <w:t>(一)、经济评价财务测算</w:t>
        </w:r>
        <w:r>
          <w:tab/>
        </w:r>
        <w:r>
          <w:fldChar w:fldCharType="begin"/>
        </w:r>
        <w:r>
          <w:instrText xml:space="preserve"> PAGEREF _Toc3409 \h </w:instrText>
        </w:r>
        <w:r>
          <w:fldChar w:fldCharType="separate"/>
        </w:r>
        <w:r>
          <w:t>39</w:t>
        </w:r>
        <w:r>
          <w:fldChar w:fldCharType="end"/>
        </w:r>
      </w:hyperlink>
    </w:p>
    <w:p>
      <w:pPr>
        <w:pStyle w:val="TOC2"/>
        <w:tabs>
          <w:tab w:val="right" w:leader="dot" w:pos="8306"/>
        </w:tabs>
      </w:pPr>
      <w:hyperlink w:anchor="_Toc2673" w:history="1">
        <w:r>
          <w:rPr>
            <w:rFonts w:ascii="仿宋" w:eastAsia="仿宋" w:hAnsi="仿宋" w:cs="仿宋" w:hint="eastAsia"/>
            <w:lang w:eastAsia="zh-CN"/>
          </w:rPr>
          <w:t>(二)、应急照明项目盈利能力分析</w:t>
        </w:r>
        <w:r>
          <w:tab/>
        </w:r>
        <w:r>
          <w:fldChar w:fldCharType="begin"/>
        </w:r>
        <w:r>
          <w:instrText xml:space="preserve"> PAGEREF _Toc2673 \h </w:instrText>
        </w:r>
        <w:r>
          <w:fldChar w:fldCharType="separate"/>
        </w:r>
        <w:r>
          <w:t>40</w:t>
        </w:r>
        <w:r>
          <w:fldChar w:fldCharType="end"/>
        </w:r>
      </w:hyperlink>
    </w:p>
    <w:p>
      <w:pPr>
        <w:pStyle w:val="TOC1"/>
        <w:tabs>
          <w:tab w:val="right" w:leader="dot" w:pos="8306"/>
        </w:tabs>
      </w:pPr>
      <w:hyperlink w:anchor="_Toc7378" w:history="1">
        <w:r>
          <w:rPr>
            <w:rFonts w:ascii="仿宋" w:eastAsia="仿宋" w:hAnsi="仿宋" w:cs="仿宋" w:hint="eastAsia"/>
            <w:lang w:eastAsia="zh-CN"/>
          </w:rPr>
          <w:t>十二、应急照明项目风险管理</w:t>
        </w:r>
        <w:r>
          <w:tab/>
        </w:r>
        <w:r>
          <w:fldChar w:fldCharType="begin"/>
        </w:r>
        <w:r>
          <w:instrText xml:space="preserve"> PAGEREF _Toc7378 \h </w:instrText>
        </w:r>
        <w:r>
          <w:fldChar w:fldCharType="separate"/>
        </w:r>
        <w:r>
          <w:t>41</w:t>
        </w:r>
        <w:r>
          <w:fldChar w:fldCharType="end"/>
        </w:r>
      </w:hyperlink>
    </w:p>
    <w:p>
      <w:pPr>
        <w:pStyle w:val="TOC2"/>
        <w:tabs>
          <w:tab w:val="right" w:leader="dot" w:pos="8306"/>
        </w:tabs>
      </w:pPr>
      <w:hyperlink w:anchor="_Toc8539" w:history="1">
        <w:r>
          <w:rPr>
            <w:rFonts w:ascii="仿宋" w:eastAsia="仿宋" w:hAnsi="仿宋" w:cs="仿宋" w:hint="eastAsia"/>
            <w:lang w:eastAsia="zh-CN"/>
          </w:rPr>
          <w:t>(一)、风险识别与评估</w:t>
        </w:r>
        <w:r>
          <w:tab/>
        </w:r>
        <w:r>
          <w:fldChar w:fldCharType="begin"/>
        </w:r>
        <w:r>
          <w:instrText xml:space="preserve"> PAGEREF _Toc8539 \h </w:instrText>
        </w:r>
        <w:r>
          <w:fldChar w:fldCharType="separate"/>
        </w:r>
        <w:r>
          <w:t>41</w:t>
        </w:r>
        <w:r>
          <w:fldChar w:fldCharType="end"/>
        </w:r>
      </w:hyperlink>
    </w:p>
    <w:p>
      <w:pPr>
        <w:pStyle w:val="TOC2"/>
        <w:tabs>
          <w:tab w:val="right" w:leader="dot" w:pos="8306"/>
        </w:tabs>
      </w:pPr>
      <w:hyperlink w:anchor="_Toc5615" w:history="1">
        <w:r>
          <w:rPr>
            <w:rFonts w:ascii="仿宋" w:eastAsia="仿宋" w:hAnsi="仿宋" w:cs="仿宋" w:hint="eastAsia"/>
            <w:lang w:eastAsia="zh-CN"/>
          </w:rPr>
          <w:t>(二)、风险应对策略</w:t>
        </w:r>
        <w:r>
          <w:tab/>
        </w:r>
        <w:r>
          <w:fldChar w:fldCharType="begin"/>
        </w:r>
        <w:r>
          <w:instrText xml:space="preserve"> PAGEREF _Toc5615 \h </w:instrText>
        </w:r>
        <w:r>
          <w:fldChar w:fldCharType="separate"/>
        </w:r>
        <w:r>
          <w:t>42</w:t>
        </w:r>
        <w:r>
          <w:fldChar w:fldCharType="end"/>
        </w:r>
      </w:hyperlink>
    </w:p>
    <w:p>
      <w:pPr>
        <w:pStyle w:val="TOC2"/>
        <w:tabs>
          <w:tab w:val="right" w:leader="dot" w:pos="8306"/>
        </w:tabs>
      </w:pPr>
      <w:hyperlink w:anchor="_Toc21020" w:history="1">
        <w:r>
          <w:rPr>
            <w:rFonts w:ascii="仿宋" w:eastAsia="仿宋" w:hAnsi="仿宋" w:cs="仿宋" w:hint="eastAsia"/>
            <w:lang w:eastAsia="zh-CN"/>
          </w:rPr>
          <w:t>(三)、风险监控与控制</w:t>
        </w:r>
        <w:r>
          <w:tab/>
        </w:r>
        <w:r>
          <w:fldChar w:fldCharType="begin"/>
        </w:r>
        <w:r>
          <w:instrText xml:space="preserve"> PAGEREF _Toc21020 \h </w:instrText>
        </w:r>
        <w:r>
          <w:fldChar w:fldCharType="separate"/>
        </w:r>
        <w:r>
          <w:t>44</w:t>
        </w:r>
        <w:r>
          <w:fldChar w:fldCharType="end"/>
        </w:r>
      </w:hyperlink>
    </w:p>
    <w:p>
      <w:pPr>
        <w:pStyle w:val="TOC1"/>
        <w:tabs>
          <w:tab w:val="right" w:leader="dot" w:pos="8306"/>
        </w:tabs>
      </w:pPr>
      <w:hyperlink w:anchor="_Toc11917" w:history="1">
        <w:r>
          <w:rPr>
            <w:rFonts w:ascii="仿宋" w:eastAsia="仿宋" w:hAnsi="仿宋" w:cs="仿宋" w:hint="eastAsia"/>
            <w:lang w:eastAsia="zh-CN"/>
          </w:rPr>
          <w:t>十三、应急照明项目实施保障措施</w:t>
        </w:r>
        <w:r>
          <w:tab/>
        </w:r>
        <w:r>
          <w:fldChar w:fldCharType="begin"/>
        </w:r>
        <w:r>
          <w:instrText xml:space="preserve"> PAGEREF _Toc11917 \h </w:instrText>
        </w:r>
        <w:r>
          <w:fldChar w:fldCharType="separate"/>
        </w:r>
        <w:r>
          <w:t>45</w:t>
        </w:r>
        <w:r>
          <w:fldChar w:fldCharType="end"/>
        </w:r>
      </w:hyperlink>
    </w:p>
    <w:p>
      <w:pPr>
        <w:pStyle w:val="TOC2"/>
        <w:tabs>
          <w:tab w:val="right" w:leader="dot" w:pos="8306"/>
        </w:tabs>
      </w:pPr>
      <w:hyperlink w:anchor="_Toc2625" w:history="1">
        <w:r>
          <w:rPr>
            <w:rFonts w:ascii="仿宋" w:eastAsia="仿宋" w:hAnsi="仿宋" w:cs="仿宋" w:hint="eastAsia"/>
            <w:lang w:eastAsia="zh-CN"/>
          </w:rPr>
          <w:t>(一)、应急照明项目实施保障机制</w:t>
        </w:r>
        <w:r>
          <w:tab/>
        </w:r>
        <w:r>
          <w:fldChar w:fldCharType="begin"/>
        </w:r>
        <w:r>
          <w:instrText xml:space="preserve"> PAGEREF _Toc2625 \h </w:instrText>
        </w:r>
        <w:r>
          <w:fldChar w:fldCharType="separate"/>
        </w:r>
        <w:r>
          <w:t>45</w:t>
        </w:r>
        <w:r>
          <w:fldChar w:fldCharType="end"/>
        </w:r>
      </w:hyperlink>
    </w:p>
    <w:p>
      <w:pPr>
        <w:pStyle w:val="TOC2"/>
        <w:tabs>
          <w:tab w:val="right" w:leader="dot" w:pos="8306"/>
        </w:tabs>
      </w:pPr>
      <w:hyperlink w:anchor="_Toc30783" w:history="1">
        <w:r>
          <w:rPr>
            <w:rFonts w:ascii="仿宋" w:eastAsia="仿宋" w:hAnsi="仿宋" w:cs="仿宋" w:hint="eastAsia"/>
            <w:lang w:eastAsia="zh-CN"/>
          </w:rPr>
          <w:t>(二)、应急照明项目法律合规要求</w:t>
        </w:r>
        <w:r>
          <w:tab/>
        </w:r>
        <w:r>
          <w:fldChar w:fldCharType="begin"/>
        </w:r>
        <w:r>
          <w:instrText xml:space="preserve"> PAGEREF _Toc30783 \h </w:instrText>
        </w:r>
        <w:r>
          <w:fldChar w:fldCharType="separate"/>
        </w:r>
        <w:r>
          <w:t>48</w:t>
        </w:r>
        <w:r>
          <w:fldChar w:fldCharType="end"/>
        </w:r>
      </w:hyperlink>
    </w:p>
    <w:p>
      <w:pPr>
        <w:pStyle w:val="TOC2"/>
        <w:tabs>
          <w:tab w:val="right" w:leader="dot" w:pos="8306"/>
        </w:tabs>
      </w:pPr>
      <w:hyperlink w:anchor="_Toc28262" w:history="1">
        <w:r>
          <w:rPr>
            <w:rFonts w:ascii="仿宋" w:eastAsia="仿宋" w:hAnsi="仿宋" w:cs="仿宋" w:hint="eastAsia"/>
            <w:lang w:eastAsia="zh-CN"/>
          </w:rPr>
          <w:t>(三)、应急照明项目合同管理与法律事务</w:t>
        </w:r>
        <w:r>
          <w:tab/>
        </w:r>
        <w:r>
          <w:fldChar w:fldCharType="begin"/>
        </w:r>
        <w:r>
          <w:instrText xml:space="preserve"> PAGEREF _Toc28262 \h </w:instrText>
        </w:r>
        <w:r>
          <w:fldChar w:fldCharType="separate"/>
        </w:r>
        <w:r>
          <w:t>53</w:t>
        </w:r>
        <w:r>
          <w:fldChar w:fldCharType="end"/>
        </w:r>
      </w:hyperlink>
    </w:p>
    <w:p>
      <w:pPr>
        <w:pStyle w:val="TOC2"/>
        <w:tabs>
          <w:tab w:val="right" w:leader="dot" w:pos="8306"/>
        </w:tabs>
      </w:pPr>
      <w:hyperlink w:anchor="_Toc16701" w:history="1">
        <w:r>
          <w:rPr>
            <w:rFonts w:ascii="仿宋" w:eastAsia="仿宋" w:hAnsi="仿宋" w:cs="仿宋" w:hint="eastAsia"/>
            <w:lang w:eastAsia="zh-CN"/>
          </w:rPr>
          <w:t>(四)、应急照明项目知识产权保护策略</w:t>
        </w:r>
        <w:r>
          <w:tab/>
        </w:r>
        <w:r>
          <w:fldChar w:fldCharType="begin"/>
        </w:r>
        <w:r>
          <w:instrText xml:space="preserve"> PAGEREF _Toc16701 \h </w:instrText>
        </w:r>
        <w:r>
          <w:fldChar w:fldCharType="separate"/>
        </w:r>
        <w:r>
          <w:t>59</w:t>
        </w:r>
        <w:r>
          <w:fldChar w:fldCharType="end"/>
        </w:r>
      </w:hyperlink>
    </w:p>
    <w:p>
      <w:pPr>
        <w:pStyle w:val="TOC1"/>
        <w:tabs>
          <w:tab w:val="right" w:leader="dot" w:pos="8306"/>
        </w:tabs>
      </w:pPr>
      <w:hyperlink w:anchor="_Toc1990" w:history="1">
        <w:r>
          <w:rPr>
            <w:rFonts w:ascii="仿宋" w:eastAsia="仿宋" w:hAnsi="仿宋" w:cs="仿宋" w:hint="eastAsia"/>
            <w:lang w:eastAsia="zh-CN"/>
          </w:rPr>
          <w:t>十四、质量管理体系</w:t>
        </w:r>
        <w:r>
          <w:tab/>
        </w:r>
        <w:r>
          <w:fldChar w:fldCharType="begin"/>
        </w:r>
        <w:r>
          <w:instrText xml:space="preserve"> PAGEREF _Toc1990 \h </w:instrText>
        </w:r>
        <w:r>
          <w:fldChar w:fldCharType="separate"/>
        </w:r>
        <w:r>
          <w:t>61</w:t>
        </w:r>
        <w:r>
          <w:fldChar w:fldCharType="end"/>
        </w:r>
      </w:hyperlink>
    </w:p>
    <w:p>
      <w:pPr>
        <w:pStyle w:val="TOC2"/>
        <w:tabs>
          <w:tab w:val="right" w:leader="dot" w:pos="8306"/>
        </w:tabs>
      </w:pPr>
      <w:hyperlink w:anchor="_Toc6703" w:history="1">
        <w:r>
          <w:rPr>
            <w:rFonts w:ascii="仿宋" w:eastAsia="仿宋" w:hAnsi="仿宋" w:cs="仿宋" w:hint="eastAsia"/>
            <w:lang w:eastAsia="zh-CN"/>
          </w:rPr>
          <w:t>(一)、质量目标与方针</w:t>
        </w:r>
        <w:r>
          <w:tab/>
        </w:r>
        <w:r>
          <w:fldChar w:fldCharType="begin"/>
        </w:r>
        <w:r>
          <w:instrText xml:space="preserve"> PAGEREF _Toc6703 \h </w:instrText>
        </w:r>
        <w:r>
          <w:fldChar w:fldCharType="separate"/>
        </w:r>
        <w:r>
          <w:t>61</w:t>
        </w:r>
        <w:r>
          <w:fldChar w:fldCharType="end"/>
        </w:r>
      </w:hyperlink>
    </w:p>
    <w:p>
      <w:pPr>
        <w:pStyle w:val="TOC2"/>
        <w:tabs>
          <w:tab w:val="right" w:leader="dot" w:pos="8306"/>
        </w:tabs>
      </w:pPr>
      <w:hyperlink w:anchor="_Toc1883" w:history="1">
        <w:r>
          <w:rPr>
            <w:rFonts w:ascii="仿宋" w:eastAsia="仿宋" w:hAnsi="仿宋" w:cs="仿宋" w:hint="eastAsia"/>
            <w:lang w:eastAsia="zh-CN"/>
          </w:rPr>
          <w:t>(二)、质量管理责任</w:t>
        </w:r>
        <w:r>
          <w:tab/>
        </w:r>
        <w:r>
          <w:fldChar w:fldCharType="begin"/>
        </w:r>
        <w:r>
          <w:instrText xml:space="preserve"> PAGEREF _Toc1883 \h </w:instrText>
        </w:r>
        <w:r>
          <w:fldChar w:fldCharType="separate"/>
        </w:r>
        <w:r>
          <w:t>62</w:t>
        </w:r>
        <w:r>
          <w:fldChar w:fldCharType="end"/>
        </w:r>
      </w:hyperlink>
    </w:p>
    <w:p>
      <w:pPr>
        <w:pStyle w:val="TOC2"/>
        <w:tabs>
          <w:tab w:val="right" w:leader="dot" w:pos="8306"/>
        </w:tabs>
      </w:pPr>
      <w:hyperlink w:anchor="_Toc3921" w:history="1">
        <w:r>
          <w:rPr>
            <w:rFonts w:ascii="仿宋" w:eastAsia="仿宋" w:hAnsi="仿宋" w:cs="仿宋" w:hint="eastAsia"/>
            <w:lang w:eastAsia="zh-CN"/>
          </w:rPr>
          <w:t>(三)、质量管理体系文件</w:t>
        </w:r>
        <w:r>
          <w:tab/>
        </w:r>
        <w:r>
          <w:fldChar w:fldCharType="begin"/>
        </w:r>
        <w:r>
          <w:instrText xml:space="preserve"> PAGEREF _Toc3921 \h </w:instrText>
        </w:r>
        <w:r>
          <w:fldChar w:fldCharType="separate"/>
        </w:r>
        <w:r>
          <w:t>64</w:t>
        </w:r>
        <w:r>
          <w:fldChar w:fldCharType="end"/>
        </w:r>
      </w:hyperlink>
    </w:p>
    <w:p>
      <w:pPr>
        <w:pStyle w:val="TOC2"/>
        <w:tabs>
          <w:tab w:val="right" w:leader="dot" w:pos="8306"/>
        </w:tabs>
      </w:pPr>
      <w:hyperlink w:anchor="_Toc4848" w:history="1">
        <w:r>
          <w:rPr>
            <w:rFonts w:ascii="仿宋" w:eastAsia="仿宋" w:hAnsi="仿宋" w:cs="仿宋" w:hint="eastAsia"/>
            <w:lang w:eastAsia="zh-CN"/>
          </w:rPr>
          <w:t>(四)、质量培训与教育</w:t>
        </w:r>
        <w:r>
          <w:tab/>
        </w:r>
        <w:r>
          <w:fldChar w:fldCharType="begin"/>
        </w:r>
        <w:r>
          <w:instrText xml:space="preserve"> PAGEREF _Toc4848 \h </w:instrText>
        </w:r>
        <w:r>
          <w:fldChar w:fldCharType="separate"/>
        </w:r>
        <w:r>
          <w:t>66</w:t>
        </w:r>
        <w:r>
          <w:fldChar w:fldCharType="end"/>
        </w:r>
      </w:hyperlink>
    </w:p>
    <w:p>
      <w:pPr>
        <w:pStyle w:val="TOC2"/>
        <w:tabs>
          <w:tab w:val="right" w:leader="dot" w:pos="8306"/>
        </w:tabs>
      </w:pPr>
      <w:hyperlink w:anchor="_Toc22458" w:history="1">
        <w:r>
          <w:rPr>
            <w:rFonts w:ascii="仿宋" w:eastAsia="仿宋" w:hAnsi="仿宋" w:cs="仿宋" w:hint="eastAsia"/>
            <w:lang w:eastAsia="zh-CN"/>
          </w:rPr>
          <w:t>(五)、质量审核与评价</w:t>
        </w:r>
        <w:r>
          <w:tab/>
        </w:r>
        <w:r>
          <w:fldChar w:fldCharType="begin"/>
        </w:r>
        <w:r>
          <w:instrText xml:space="preserve"> PAGEREF _Toc22458 \h </w:instrText>
        </w:r>
        <w:r>
          <w:fldChar w:fldCharType="separate"/>
        </w:r>
        <w:r>
          <w:t>67</w:t>
        </w:r>
        <w:r>
          <w:fldChar w:fldCharType="end"/>
        </w:r>
      </w:hyperlink>
    </w:p>
    <w:p>
      <w:pPr>
        <w:pStyle w:val="TOC2"/>
        <w:tabs>
          <w:tab w:val="right" w:leader="dot" w:pos="8306"/>
        </w:tabs>
      </w:pPr>
      <w:hyperlink w:anchor="_Toc29653" w:history="1">
        <w:r>
          <w:rPr>
            <w:rFonts w:ascii="仿宋" w:eastAsia="仿宋" w:hAnsi="仿宋" w:cs="仿宋" w:hint="eastAsia"/>
            <w:lang w:eastAsia="zh-CN"/>
          </w:rPr>
          <w:t>(六)、不符合与纠正措施</w:t>
        </w:r>
        <w:r>
          <w:tab/>
        </w:r>
        <w:r>
          <w:fldChar w:fldCharType="begin"/>
        </w:r>
        <w:r>
          <w:instrText xml:space="preserve"> PAGEREF _Toc29653 \h </w:instrText>
        </w:r>
        <w:r>
          <w:fldChar w:fldCharType="separate"/>
        </w:r>
        <w:r>
          <w:t>68</w:t>
        </w:r>
        <w:r>
          <w:fldChar w:fldCharType="end"/>
        </w:r>
      </w:hyperlink>
    </w:p>
    <w:p>
      <w:pPr>
        <w:pStyle w:val="TOC1"/>
        <w:tabs>
          <w:tab w:val="right" w:leader="dot" w:pos="8306"/>
        </w:tabs>
      </w:pPr>
      <w:hyperlink w:anchor="_Toc5065" w:history="1">
        <w:r>
          <w:rPr>
            <w:rFonts w:ascii="仿宋" w:eastAsia="仿宋" w:hAnsi="仿宋" w:cs="仿宋" w:hint="eastAsia"/>
            <w:lang w:eastAsia="zh-CN"/>
          </w:rPr>
          <w:t>十五、应急照明项目实施时间节点</w:t>
        </w:r>
        <w:r>
          <w:tab/>
        </w:r>
        <w:r>
          <w:fldChar w:fldCharType="begin"/>
        </w:r>
        <w:r>
          <w:instrText xml:space="preserve"> PAGEREF _Toc5065 \h </w:instrText>
        </w:r>
        <w:r>
          <w:fldChar w:fldCharType="separate"/>
        </w:r>
        <w:r>
          <w:t>69</w:t>
        </w:r>
        <w:r>
          <w:fldChar w:fldCharType="end"/>
        </w:r>
      </w:hyperlink>
    </w:p>
    <w:p>
      <w:pPr>
        <w:pStyle w:val="TOC2"/>
        <w:tabs>
          <w:tab w:val="right" w:leader="dot" w:pos="8306"/>
        </w:tabs>
      </w:pPr>
      <w:hyperlink w:anchor="_Toc31761" w:history="1">
        <w:r>
          <w:rPr>
            <w:rFonts w:ascii="仿宋" w:eastAsia="仿宋" w:hAnsi="仿宋" w:cs="仿宋" w:hint="eastAsia"/>
            <w:lang w:eastAsia="zh-CN"/>
          </w:rPr>
          <w:t>(一)、应急照明项目启动阶段时间节点</w:t>
        </w:r>
        <w:r>
          <w:tab/>
        </w:r>
        <w:r>
          <w:fldChar w:fldCharType="begin"/>
        </w:r>
        <w:r>
          <w:instrText xml:space="preserve"> PAGEREF _Toc31761 \h </w:instrText>
        </w:r>
        <w:r>
          <w:fldChar w:fldCharType="separate"/>
        </w:r>
        <w:r>
          <w:t>69</w:t>
        </w:r>
        <w:r>
          <w:fldChar w:fldCharType="end"/>
        </w:r>
      </w:hyperlink>
    </w:p>
    <w:p>
      <w:pPr>
        <w:pStyle w:val="TOC2"/>
        <w:tabs>
          <w:tab w:val="right" w:leader="dot" w:pos="8306"/>
        </w:tabs>
      </w:pPr>
      <w:hyperlink w:anchor="_Toc15362" w:history="1">
        <w:r>
          <w:rPr>
            <w:rFonts w:ascii="仿宋" w:eastAsia="仿宋" w:hAnsi="仿宋" w:cs="仿宋" w:hint="eastAsia"/>
            <w:lang w:eastAsia="zh-CN"/>
          </w:rPr>
          <w:t>(二)、应急照明项目执行阶段时间节点</w:t>
        </w:r>
        <w:r>
          <w:tab/>
        </w:r>
        <w:r>
          <w:fldChar w:fldCharType="begin"/>
        </w:r>
        <w:r>
          <w:instrText xml:space="preserve"> PAGEREF _Toc15362 \h </w:instrText>
        </w:r>
        <w:r>
          <w:fldChar w:fldCharType="separate"/>
        </w:r>
        <w:r>
          <w:t>70</w:t>
        </w:r>
        <w:r>
          <w:fldChar w:fldCharType="end"/>
        </w:r>
      </w:hyperlink>
    </w:p>
    <w:p>
      <w:pPr>
        <w:pStyle w:val="TOC2"/>
        <w:tabs>
          <w:tab w:val="right" w:leader="dot" w:pos="8306"/>
        </w:tabs>
      </w:pPr>
      <w:hyperlink w:anchor="_Toc24132" w:history="1">
        <w:r>
          <w:rPr>
            <w:rFonts w:ascii="仿宋" w:eastAsia="仿宋" w:hAnsi="仿宋" w:cs="仿宋" w:hint="eastAsia"/>
            <w:lang w:eastAsia="zh-CN"/>
          </w:rPr>
          <w:t>(三)、应急照明项目完成阶段时间节点</w:t>
        </w:r>
        <w:r>
          <w:tab/>
        </w:r>
        <w:r>
          <w:fldChar w:fldCharType="begin"/>
        </w:r>
        <w:r>
          <w:instrText xml:space="preserve"> PAGEREF _Toc24132 \h </w:instrText>
        </w:r>
        <w:r>
          <w:fldChar w:fldCharType="separate"/>
        </w:r>
        <w:r>
          <w:t>71</w:t>
        </w:r>
        <w:r>
          <w:fldChar w:fldCharType="end"/>
        </w:r>
      </w:hyperlink>
    </w:p>
    <w:p>
      <w:pPr>
        <w:pStyle w:val="TOC1"/>
        <w:tabs>
          <w:tab w:val="right" w:leader="dot" w:pos="8306"/>
        </w:tabs>
      </w:pPr>
      <w:hyperlink w:anchor="_Toc11243" w:history="1">
        <w:r>
          <w:rPr>
            <w:rFonts w:ascii="仿宋" w:eastAsia="仿宋" w:hAnsi="仿宋" w:cs="仿宋" w:hint="eastAsia"/>
            <w:lang w:eastAsia="zh-CN"/>
          </w:rPr>
          <w:t>十六、风险识别与分类</w:t>
        </w:r>
        <w:r>
          <w:tab/>
        </w:r>
        <w:r>
          <w:fldChar w:fldCharType="begin"/>
        </w:r>
        <w:r>
          <w:instrText xml:space="preserve"> PAGEREF _Toc11243 \h </w:instrText>
        </w:r>
        <w:r>
          <w:fldChar w:fldCharType="separate"/>
        </w:r>
        <w:r>
          <w:t>72</w:t>
        </w:r>
        <w:r>
          <w:fldChar w:fldCharType="end"/>
        </w:r>
      </w:hyperlink>
    </w:p>
    <w:p>
      <w:pPr>
        <w:pStyle w:val="TOC2"/>
        <w:tabs>
          <w:tab w:val="right" w:leader="dot" w:pos="8306"/>
        </w:tabs>
      </w:pPr>
      <w:hyperlink w:anchor="_Toc21923" w:history="1">
        <w:r>
          <w:rPr>
            <w:rFonts w:ascii="仿宋" w:eastAsia="仿宋" w:hAnsi="仿宋" w:cs="仿宋" w:hint="eastAsia"/>
            <w:lang w:eastAsia="zh-CN"/>
          </w:rPr>
          <w:t>(一)、风险识别</w:t>
        </w:r>
        <w:r>
          <w:tab/>
        </w:r>
        <w:r>
          <w:fldChar w:fldCharType="begin"/>
        </w:r>
        <w:r>
          <w:instrText xml:space="preserve"> PAGEREF _Toc21923 \h </w:instrText>
        </w:r>
        <w:r>
          <w:fldChar w:fldCharType="separate"/>
        </w:r>
        <w:r>
          <w:t>72</w:t>
        </w:r>
        <w:r>
          <w:fldChar w:fldCharType="end"/>
        </w:r>
      </w:hyperlink>
    </w:p>
    <w:p>
      <w:pPr>
        <w:pStyle w:val="TOC2"/>
        <w:tabs>
          <w:tab w:val="right" w:leader="dot" w:pos="8306"/>
        </w:tabs>
      </w:pPr>
      <w:hyperlink w:anchor="_Toc20640" w:history="1">
        <w:r>
          <w:rPr>
            <w:rFonts w:ascii="仿宋" w:eastAsia="仿宋" w:hAnsi="仿宋" w:cs="仿宋" w:hint="eastAsia"/>
            <w:lang w:eastAsia="zh-CN"/>
          </w:rPr>
          <w:t>(二)、风险分类</w:t>
        </w:r>
        <w:r>
          <w:tab/>
        </w:r>
        <w:r>
          <w:fldChar w:fldCharType="begin"/>
        </w:r>
        <w:r>
          <w:instrText xml:space="preserve"> PAGEREF _Toc20640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641"/>
      <w:r>
        <w:rPr>
          <w:rFonts w:ascii="仿宋" w:eastAsia="仿宋" w:hAnsi="仿宋" w:cs="仿宋" w:hint="eastAsia"/>
          <w:sz w:val="28"/>
          <w:lang w:eastAsia="zh-CN"/>
        </w:rPr>
        <w:t>一、应急照明项目绩效评估</w:t>
      </w:r>
      <w:bookmarkEnd w:id="2"/>
    </w:p>
    <w:p>
      <w:pPr>
        <w:pStyle w:val="Heading2"/>
        <w:rPr>
          <w:rFonts w:ascii="仿宋" w:eastAsia="仿宋" w:hAnsi="仿宋" w:cs="仿宋" w:hint="eastAsia"/>
          <w:lang w:eastAsia="zh-CN"/>
        </w:rPr>
      </w:pPr>
      <w:bookmarkStart w:id="3" w:name="_Toc202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应急照明项目中，我们设计了一套全面的绩效评估指标，以确保应急照明项目的可控和成功交付。这些指标跨足应急照明项目目标、成本、进度和质量等多个维度，为我们提供了全面洞察应急照明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照明项目目标达成率是我们关注的首要指标。我们设定了明确的目标，并通过定期监测和评估，迅速发现并应对潜在的目标偏差。这为应急照明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成本绩效是另一个核心关注点。通过实际成本与预算成本的对比分析，我们深入了解成本差异的原因，及时调整资源分配，保持应急照明项目在经济效益方面的合理水平。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照明项目进度作为关键的绩效指标之一，得到了精心的关注。我们制定了详细的应急照明项目进度计划，并设立了进度符合度指标，确保实际进度与计划进度保持一致。这使我们能够快速发现和解决潜在的进度问题，保持应急照明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应急照明项目绩效的不可或缺的一环。我们引入了一系列的质量标准和客户满意度指标，以确保应急照明项目交付的成果在质量上达到或超越预期水平。通过持续监测这些指标，我们努力提升应急照明项目整体质量水平，为应急照明项目的成功交付提供有力保障。通过这些科学且全面的绩效评估，我们能够更好地引导应急照明项目的持续改进，确保应急照明项目目标的顺利达成。</w:t>
      </w:r>
    </w:p>
    <w:p>
      <w:pPr>
        <w:pStyle w:val="Heading2"/>
        <w:ind w:firstLine="560" w:firstLineChars="200"/>
        <w:rPr>
          <w:rFonts w:ascii="仿宋" w:eastAsia="仿宋" w:hAnsi="仿宋" w:cs="仿宋" w:hint="eastAsia"/>
          <w:sz w:val="28"/>
          <w:lang w:eastAsia="zh-CN"/>
        </w:rPr>
      </w:pPr>
      <w:bookmarkStart w:id="4" w:name="_Toc3036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绩效评估是应急照明项目中的关键环节，为确保应急照明项目达到预期目标，我们采用了多层次、多维度的绩效评估方法。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应急照明项目的战略目标对齐，确保每个决策和行动都与应急照明项目整体目标保持一致。团队会定期召开战略对齐会议，审视当前工作与应急照明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应急照明项目进度、质量、成本和风险等方面。这些指标通过数据收集和分析，为应急照明项目管理团队提供了客观的评估依据。例如，我们通过应急照明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绩效评估不仅仅停留在应急照明项目内部，还考虑了应急照明项目对外部环境的影响。我们定期进行干系人满意度调查，以了解各利益相关方对应急照明项目的期望和满意度，并及时做出调整。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这种多层次、多角度的绩效评估方法，使得我们能够全面了解应急照明项目的运行状态，及时做出调整，确保应急照明项目在不断变化的环境中保持稳健前行。</w:t>
      </w:r>
    </w:p>
    <w:p>
      <w:pPr>
        <w:pStyle w:val="Heading2"/>
        <w:ind w:firstLine="560" w:firstLineChars="200"/>
        <w:rPr>
          <w:rFonts w:ascii="仿宋" w:eastAsia="仿宋" w:hAnsi="仿宋" w:cs="仿宋" w:hint="eastAsia"/>
          <w:sz w:val="28"/>
          <w:lang w:eastAsia="zh-CN"/>
        </w:rPr>
      </w:pPr>
      <w:bookmarkStart w:id="5" w:name="_Toc3175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为了确保应急照明项目的有效管理和不断优化，我们采用了精心设计的绩效评估周期。这个周期旨在实现灵活、实时和全面的评估，以适应应急照明项目执行中的各种挑战。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应急照明项目的不同需求，分为短期、中期和长期。短期评估关注每个迭代或工作周期，以及时发现和解决当前任务中的问题。中期评估涵盖几个迭代，深入了解整体应急照明项目的趋势和性能。长期评估则着眼于整个应急照明项目阶段，确保应急照明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应急照明项目管理工具和协作平台，团队成员能够随时更新和分享应急照明项目数据。这种实时性的反馈机制使我们能够及时察觉潜在问题，快速调整，保持应急照明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应急照明项目的决策制定密不可分。每个周期的应急照明项目回顾会议成为集体总结经验、识别问题深层次原因并找到创新解决方案的平台。这种定期的反思与调整机制使应急照明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132"/>
      <w:r>
        <w:rPr>
          <w:rFonts w:ascii="仿宋" w:eastAsia="仿宋" w:hAnsi="仿宋" w:cs="仿宋" w:hint="eastAsia"/>
          <w:sz w:val="28"/>
          <w:lang w:eastAsia="zh-CN"/>
        </w:rPr>
        <w:t>二、应急照明项目文档管理</w:t>
      </w:r>
      <w:bookmarkEnd w:id="6"/>
    </w:p>
    <w:p>
      <w:pPr>
        <w:pStyle w:val="Heading2"/>
        <w:rPr>
          <w:rFonts w:ascii="仿宋" w:eastAsia="仿宋" w:hAnsi="仿宋" w:cs="仿宋" w:hint="eastAsia"/>
          <w:lang w:eastAsia="zh-CN"/>
        </w:rPr>
      </w:pPr>
      <w:bookmarkStart w:id="7" w:name="_Toc1987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应急照明项目高度重视文档的质量和准确性，以支持应急照明项目的各项活动和决策。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照明项目文档的编制始于应急照明项目计划的初期，我们制定了详细的文档编制计划，明确了每个文档的内容、格式和编写责任人。在应急照明项目启动阶段，我们首先编制了应急照明项目章程，明确定义了应急照明项目的目标、范围、风险等关键要素。随后，应急照明项目团队根据计划陆续编制了需求文档、设计文档、测试文档等各类文档，确保应急照明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应急照明项目管理中的重要环节，旨在确保应急照明项目文档符合质量标准和应急照明项目需求。在应急照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除了内部审查，我们还进行了外部审查，邀请应急照明项目相关利益方和专业领域的专家对文档进行独立审查。这有助于获取更全面、客观的反馈，确保应急照明项目文档不仅符合内部标准，也满足外部需求。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应急照明项目在文档编制与审查方面建立了严格的管理机制，通过规范的流程和多维度的审查，确保应急照明项目文档的质量、准确性和可靠性，为应急照明项目的顺利推进提供了有力支持。</w:t>
      </w:r>
    </w:p>
    <w:p>
      <w:pPr>
        <w:pStyle w:val="Heading2"/>
        <w:ind w:firstLine="560" w:firstLineChars="200"/>
        <w:rPr>
          <w:rFonts w:ascii="仿宋" w:eastAsia="仿宋" w:hAnsi="仿宋" w:cs="仿宋" w:hint="eastAsia"/>
          <w:sz w:val="28"/>
          <w:lang w:eastAsia="zh-CN"/>
        </w:rPr>
      </w:pPr>
      <w:bookmarkStart w:id="8" w:name="_Toc2184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在应急照明项目中，我们致力于优化文档发布与分发过程，以确保信息的高效传递和团队间协作的顺畅进行。以下是我们采取的关键优化策略：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我们通过多渠道发布文档，包括电子邮件、应急照明项目管理平台、内部网站等，以满足不同团队成员的偏好和需求。多渠道发布确保了信息的全面覆盖。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我们采用了精细的权限控制，确保只有授权人员可以访问敏感信息。这种安全措施保护了应急照明项目文档的机密性，防止了未经授权的信息泄露。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365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文档存档与归档是应急照明项目生命周期中一个至关重要的环节，直接关系到应急照明项目信息的长期保存和历史记录的完整性。在应急照明项目中，我们实施了一系列有效的文档存档与归档管理策略：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5689"/>
      <w:r>
        <w:rPr>
          <w:rFonts w:ascii="仿宋" w:eastAsia="仿宋" w:hAnsi="仿宋" w:cs="仿宋" w:hint="eastAsia"/>
          <w:sz w:val="28"/>
          <w:lang w:eastAsia="zh-CN"/>
        </w:rPr>
        <w:t>三、应急照明项目可持续发展</w:t>
      </w:r>
      <w:bookmarkEnd w:id="10"/>
    </w:p>
    <w:p>
      <w:pPr>
        <w:pStyle w:val="Heading2"/>
        <w:rPr>
          <w:rFonts w:ascii="仿宋" w:eastAsia="仿宋" w:hAnsi="仿宋" w:cs="仿宋" w:hint="eastAsia"/>
          <w:lang w:eastAsia="zh-CN"/>
        </w:rPr>
      </w:pPr>
      <w:bookmarkStart w:id="11" w:name="_Toc32496"/>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应急照明项目中，应急照明项目团队着眼于未来，明确了可持续发展的战略方向。制定的具体可持续发展目标包括降低资源使用、采用环保技术、最大化社会效益等。这一步骤不仅有助于应急照明项目在环保和社会责任方面达到最高标准，也为未来提供了明确的指引，确保应急照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可持续实践的融入应急照明项目管理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应急照明项目管理周期。从应急照明项目规划开始，应急照明项目团队就考虑了环境和社会的因素。在执行阶段，应急照明项目团队积极推动绿色技术的应用，优化资源利用。此外，关注员工的社会责任，通过培训和沟通活动提高员工对可持续发展的认知，使他们能够在日常工作中践行可持续实践。这些举措不仅为应急照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4342"/>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扎根于应急照明项目的可持续发展理念，我们深信环保与社会责任是应急照明项目成功的关键支柱。在应急照明项目的每一步，我们都致力于通过创新和实践，履行对环境和社会的坚定责任。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照明项目团队通过引入先进的环保技术、建立高效的废物处理系统以及推动能源节约措施，积极履行环保责任。定期的环保监测和评估确保应急照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照明项目不仅致力于自身可持续发展，还注重对社会的回馈。通过支持社区应急照明项目、参与慈善事业、提供培训机会等方式，应急照明项目积极履行社会责任。与当地社区建立积极互动，关注员工的工作与生活平衡，以及员工的身心健康，是应急照明项目在社会责任层面的关键举措。这样的实践不仅增强了应急照明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2992"/>
      <w:r>
        <w:rPr>
          <w:rFonts w:ascii="仿宋" w:eastAsia="仿宋" w:hAnsi="仿宋" w:cs="仿宋" w:hint="eastAsia"/>
          <w:sz w:val="28"/>
          <w:lang w:eastAsia="zh-CN"/>
        </w:rPr>
        <w:t>四、应急照明项目危机管理</w:t>
      </w:r>
      <w:bookmarkEnd w:id="13"/>
    </w:p>
    <w:p>
      <w:pPr>
        <w:pStyle w:val="Heading2"/>
        <w:rPr>
          <w:rFonts w:ascii="仿宋" w:eastAsia="仿宋" w:hAnsi="仿宋" w:cs="仿宋" w:hint="eastAsia"/>
          <w:lang w:eastAsia="zh-CN"/>
        </w:rPr>
      </w:pPr>
      <w:bookmarkStart w:id="14" w:name="_Toc4496"/>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应急照明项目危机管理中，危机预警与识别是确保应急照明项目稳健运行的核心步骤。通过建立全面的监测机制，应急照明项目团队旨在及时发现和理解潜在的风险和危机因素，以便采取及时的预防和应对措施，确保应急照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首先，通过深入的风险评估，应急照明项目团队全面分析了整个应急照明项目和各个阶段可能存在的威胁。这包括准确评估每个潜在风险的发生概率和可能影响的程度，为后续危机预警提供了有力支持。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应急照明项目团队着重于明确定义应急照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应急照明项目进展的持续监控，团队能够及时发现潜在问题并作出迅速反应。应急照明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在这一阶段，团队的专业素养和反应速度将发挥至关重要的作用，以确保潜在危机能够在初期得到有效的处理，最大程度地减轻负面影响。通过危机预警与识别，应急照明项目得以更有序、可控地推进。</w:t>
      </w:r>
    </w:p>
    <w:p>
      <w:pPr>
        <w:pStyle w:val="Heading2"/>
        <w:ind w:firstLine="560" w:firstLineChars="200"/>
        <w:rPr>
          <w:rFonts w:ascii="仿宋" w:eastAsia="仿宋" w:hAnsi="仿宋" w:cs="仿宋" w:hint="eastAsia"/>
          <w:sz w:val="28"/>
          <w:lang w:eastAsia="zh-CN"/>
        </w:rPr>
      </w:pPr>
      <w:bookmarkStart w:id="15" w:name="_Toc136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在危机发生时，应急照明项目团队立即行动，成立了应急小组。该小组的任务是迅速制定并实施紧急应对措施，以最小化潜在损失。以下是采取的主要措施：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暂停应急照明项目进度：为遏制危机蔓延，应急照明项目暂时停止进行，以便全面评估当前状况。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资源重新分配：重新评估应急照明项目资源的分配，确保最大限度地减小损失。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实时沟通：与关键利益相关者建立实时沟通机制，向他们传递应急照明项目危机的实际状况，保障应急照明项目核心利益。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在紧急应对的同时，应急照明项目团队强调了团队协作和有效沟通的重要性。以下是团队协作的关键举措：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信息共享机制：建立了信息共享平台，确保团队成员能够及时获取应急照明项目危机的实时信息。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领导者沟通：应急照明项目领导者通过定期会议和即时沟通工具，指导团队应对危机，保持团队稳定运行。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随着危机得到初步控制，应急照明项目团队转向制定恢复计划，以确保应急照明项目能够从中迅速恢复。主要恢复计划包括：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修复受损的进度计划：重新评估应急照明项目进度，制定修复计划，确保应急照明项目尽快回归正常进程。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重新调整资源分配：优化资源分配，确保应急照明项目在有限资源下高效运转。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风险管理机制加强：对应急照明项目风险进行全面评估，制定更强化的风险管理策略，以预防未来可能的危机。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6847"/>
      <w:r>
        <w:rPr>
          <w:rFonts w:ascii="仿宋" w:eastAsia="仿宋" w:hAnsi="仿宋" w:cs="仿宋" w:hint="eastAsia"/>
          <w:sz w:val="28"/>
          <w:lang w:eastAsia="zh-CN"/>
        </w:rPr>
        <w:t>五、应急照明项目选址可行性分析</w:t>
      </w:r>
      <w:bookmarkEnd w:id="16"/>
    </w:p>
    <w:p>
      <w:pPr>
        <w:pStyle w:val="Heading2"/>
        <w:rPr>
          <w:rFonts w:ascii="仿宋" w:eastAsia="仿宋" w:hAnsi="仿宋" w:cs="仿宋" w:hint="eastAsia"/>
          <w:lang w:eastAsia="zh-CN"/>
        </w:rPr>
      </w:pPr>
      <w:bookmarkStart w:id="17" w:name="_Toc11191"/>
      <w:r>
        <w:rPr>
          <w:rFonts w:ascii="仿宋" w:eastAsia="仿宋" w:hAnsi="仿宋" w:cs="仿宋" w:hint="eastAsia"/>
          <w:lang w:eastAsia="zh-CN"/>
        </w:rPr>
        <w:t>(一)、应急照明项目选址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该应急照明项目选址位于XX省XX市XX区XXX街道</w:t>
      </w:r>
    </w:p>
    <w:p>
      <w:pPr>
        <w:pStyle w:val="Heading2"/>
        <w:ind w:firstLine="560" w:firstLineChars="200"/>
        <w:rPr>
          <w:rFonts w:ascii="仿宋" w:eastAsia="仿宋" w:hAnsi="仿宋" w:cs="仿宋" w:hint="eastAsia"/>
          <w:sz w:val="28"/>
          <w:lang w:eastAsia="zh-CN"/>
        </w:rPr>
      </w:pPr>
      <w:bookmarkStart w:id="18" w:name="_Toc716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应急照明项目的征地面积将根据应急照明项目的实际规模和需求进行精确规划。具体面积XXX平方米，旨在确保应急照明项目不仅能够满足当前的发展需求，还能够预留空间以适应未来的扩展。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净用地面积是在征地面积基础上去除不可利用面积后的实际可开发用地。具体面积XXX平方米，考虑到环保、交通、安全等多方面因素，以确保应急照明项目在整体利用效率上达到最优。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应急照明项目计划建设的建筑总规模具体面积XXX平方米。这一规模的确定综合考虑了应急照明项目的性质、规模，以及城市规划的相关要求，确保建筑布局与周边环境协调一致。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绿地率是应急照明项目用地中被规划为绿地的比例。具体面积XXX平方米，旨在通过合理规划绿地，改善应急照明项目周边环境，提升居民生活质量，并符合城市整体绿化规划。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容积率是用地上可以建设的建筑总体积与用地面积之比。具体面积XXX，通过合理的容积率规划，确保应急照明项目建筑规模与周边环境和谐共生。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确保应急照明项目选址与当地城市规划相一致，具体面积XXX平方米。通过与城市规划部门深入沟通，确保应急照明项目不仅符合城市的整体发展方向，还能够融入城市的发展布局，为城市的长远发展贡献力量。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产业政策符合性： 充分了解并确保应急照明项目选址符合当地产业政策，具体面积XXX平方米。这包括应急照明项目对当地经济的促进作用，以及对相关产业的带动效应，确保应急照明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用地总体要求必须符合环保和可持续发展的原则，具体面积XXX平方米。通过采用绿色建筑设计、节能减排等措施，确保应急照明项目在建设和运营过程中对环境的影响最小化，达到可持续发展的要求。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确保应急照明项目选址具备必要的公共设施配套，具体面积XXX平方米。这包括交通便利性、教育、医疗等基础设施，以提高居民生活品质，使得应急照明项目选址更具吸引力。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考虑用地总体要求对当地社会稳定性的影响，具体面积XXX平方米。通过深入了解当地社区反馈，确保应急照明项目的选址和建设过程对当地社会和谐稳定产生积极作用。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应急照明项目选址不仅符合法规和规划，还在实际操作中具有可行性。这一全面规划将为应急照明项目的成功实施提供坚实的基础，确保应急照明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3926"/>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应急照明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应急照明项目的设备规划和空间设计中，我们将采取灵活设备布局的措施。设备布局将根据实际需求进行灵活设计，避免不必要的浪费。通过合理规划设备摆放位置，我们将提高设备的利用率，减少设备间距，以确保应急照明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应急照明项目内部引入共享设施的概念，例如共享会议室、办公区等。通过这种方式，我们可以减少对资源的重复建设，提高资源共享效率，从而减小应急照明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9873"/>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https://d.book118.com/295000221313011110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应急照明项目计划设计方案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B37B2F"/>
    <w:rsid w:val="41B37B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000221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2024-02-11T11:21:00Z</dcterms:created>
  <dcterms:modified xsi:type="dcterms:W3CDTF">2024-02-11T11:21:30Z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8264A85D127B4C0BB378B70B19717C8E_11</vt:lpwstr>
  </property>
  <property fmtid="{D5CDD505-2E9C-101B-9397-08002B2CF9AE}" pid="3" name="KSOProductBuildVer">
    <vt:lpwstr>2052-12.1.0.16250</vt:lpwstr>
  </property>
</Properties>
</file>