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09" w:history="1">
        <w:r>
          <w:rPr>
            <w:rFonts w:ascii="仿宋" w:eastAsia="仿宋" w:hAnsi="仿宋" w:cs="仿宋" w:hint="eastAsia"/>
            <w:lang w:eastAsia="zh-CN"/>
          </w:rPr>
          <w:t>前言</w:t>
        </w:r>
        <w:r>
          <w:tab/>
        </w:r>
        <w:r>
          <w:fldChar w:fldCharType="begin"/>
        </w:r>
        <w:r>
          <w:instrText xml:space="preserve"> PAGEREF _Toc9109 \h </w:instrText>
        </w:r>
        <w:r>
          <w:fldChar w:fldCharType="separate"/>
        </w:r>
        <w:r>
          <w:t>3</w:t>
        </w:r>
        <w:r>
          <w:fldChar w:fldCharType="end"/>
        </w:r>
      </w:hyperlink>
    </w:p>
    <w:p>
      <w:pPr>
        <w:pStyle w:val="TOC1"/>
        <w:tabs>
          <w:tab w:val="right" w:leader="dot" w:pos="8306"/>
        </w:tabs>
      </w:pPr>
      <w:hyperlink w:anchor="_Toc23685" w:history="1">
        <w:r>
          <w:rPr>
            <w:rFonts w:ascii="仿宋" w:eastAsia="仿宋" w:hAnsi="仿宋" w:cs="仿宋" w:hint="eastAsia"/>
            <w:lang w:eastAsia="zh-CN"/>
          </w:rPr>
          <w:t>一、医疗仪器项目危机管理</w:t>
        </w:r>
        <w:r>
          <w:tab/>
        </w:r>
        <w:r>
          <w:fldChar w:fldCharType="begin"/>
        </w:r>
        <w:r>
          <w:instrText xml:space="preserve"> PAGEREF _Toc23685 \h </w:instrText>
        </w:r>
        <w:r>
          <w:fldChar w:fldCharType="separate"/>
        </w:r>
        <w:r>
          <w:t>3</w:t>
        </w:r>
        <w:r>
          <w:fldChar w:fldCharType="end"/>
        </w:r>
      </w:hyperlink>
    </w:p>
    <w:p>
      <w:pPr>
        <w:pStyle w:val="TOC2"/>
        <w:tabs>
          <w:tab w:val="right" w:leader="dot" w:pos="8306"/>
        </w:tabs>
      </w:pPr>
      <w:hyperlink w:anchor="_Toc11226" w:history="1">
        <w:r>
          <w:rPr>
            <w:rFonts w:ascii="仿宋" w:eastAsia="仿宋" w:hAnsi="仿宋" w:cs="仿宋" w:hint="eastAsia"/>
            <w:lang w:eastAsia="zh-CN"/>
          </w:rPr>
          <w:t>(一)、危机预警与识别</w:t>
        </w:r>
        <w:r>
          <w:tab/>
        </w:r>
        <w:r>
          <w:fldChar w:fldCharType="begin"/>
        </w:r>
        <w:r>
          <w:instrText xml:space="preserve"> PAGEREF _Toc11226 \h </w:instrText>
        </w:r>
        <w:r>
          <w:fldChar w:fldCharType="separate"/>
        </w:r>
        <w:r>
          <w:t>3</w:t>
        </w:r>
        <w:r>
          <w:fldChar w:fldCharType="end"/>
        </w:r>
      </w:hyperlink>
    </w:p>
    <w:p>
      <w:pPr>
        <w:pStyle w:val="TOC2"/>
        <w:tabs>
          <w:tab w:val="right" w:leader="dot" w:pos="8306"/>
        </w:tabs>
      </w:pPr>
      <w:hyperlink w:anchor="_Toc6369" w:history="1">
        <w:r>
          <w:rPr>
            <w:rFonts w:ascii="仿宋" w:eastAsia="仿宋" w:hAnsi="仿宋" w:cs="仿宋" w:hint="eastAsia"/>
            <w:lang w:eastAsia="zh-CN"/>
          </w:rPr>
          <w:t>(二)、危机应对与恢复</w:t>
        </w:r>
        <w:r>
          <w:tab/>
        </w:r>
        <w:r>
          <w:fldChar w:fldCharType="begin"/>
        </w:r>
        <w:r>
          <w:instrText xml:space="preserve"> PAGEREF _Toc6369 \h </w:instrText>
        </w:r>
        <w:r>
          <w:fldChar w:fldCharType="separate"/>
        </w:r>
        <w:r>
          <w:t>4</w:t>
        </w:r>
        <w:r>
          <w:fldChar w:fldCharType="end"/>
        </w:r>
      </w:hyperlink>
    </w:p>
    <w:p>
      <w:pPr>
        <w:pStyle w:val="TOC1"/>
        <w:tabs>
          <w:tab w:val="right" w:leader="dot" w:pos="8306"/>
        </w:tabs>
      </w:pPr>
      <w:hyperlink w:anchor="_Toc9325" w:history="1">
        <w:r>
          <w:rPr>
            <w:rFonts w:ascii="仿宋" w:eastAsia="仿宋" w:hAnsi="仿宋" w:cs="仿宋" w:hint="eastAsia"/>
            <w:lang w:eastAsia="zh-CN"/>
          </w:rPr>
          <w:t>二、医疗仪器项目文档管理</w:t>
        </w:r>
        <w:r>
          <w:tab/>
        </w:r>
        <w:r>
          <w:fldChar w:fldCharType="begin"/>
        </w:r>
        <w:r>
          <w:instrText xml:space="preserve"> PAGEREF _Toc9325 \h </w:instrText>
        </w:r>
        <w:r>
          <w:fldChar w:fldCharType="separate"/>
        </w:r>
        <w:r>
          <w:t>5</w:t>
        </w:r>
        <w:r>
          <w:fldChar w:fldCharType="end"/>
        </w:r>
      </w:hyperlink>
    </w:p>
    <w:p>
      <w:pPr>
        <w:pStyle w:val="TOC2"/>
        <w:tabs>
          <w:tab w:val="right" w:leader="dot" w:pos="8306"/>
        </w:tabs>
      </w:pPr>
      <w:hyperlink w:anchor="_Toc7895" w:history="1">
        <w:r>
          <w:rPr>
            <w:rFonts w:ascii="仿宋" w:eastAsia="仿宋" w:hAnsi="仿宋" w:cs="仿宋" w:hint="eastAsia"/>
            <w:lang w:eastAsia="zh-CN"/>
          </w:rPr>
          <w:t>(一)、文档编制与审查</w:t>
        </w:r>
        <w:r>
          <w:tab/>
        </w:r>
        <w:r>
          <w:fldChar w:fldCharType="begin"/>
        </w:r>
        <w:r>
          <w:instrText xml:space="preserve"> PAGEREF _Toc7895 \h </w:instrText>
        </w:r>
        <w:r>
          <w:fldChar w:fldCharType="separate"/>
        </w:r>
        <w:r>
          <w:t>5</w:t>
        </w:r>
        <w:r>
          <w:fldChar w:fldCharType="end"/>
        </w:r>
      </w:hyperlink>
    </w:p>
    <w:p>
      <w:pPr>
        <w:pStyle w:val="TOC2"/>
        <w:tabs>
          <w:tab w:val="right" w:leader="dot" w:pos="8306"/>
        </w:tabs>
      </w:pPr>
      <w:hyperlink w:anchor="_Toc22940" w:history="1">
        <w:r>
          <w:rPr>
            <w:rFonts w:ascii="仿宋" w:eastAsia="仿宋" w:hAnsi="仿宋" w:cs="仿宋" w:hint="eastAsia"/>
            <w:lang w:eastAsia="zh-CN"/>
          </w:rPr>
          <w:t>(二)、文档发布与分发</w:t>
        </w:r>
        <w:r>
          <w:tab/>
        </w:r>
        <w:r>
          <w:fldChar w:fldCharType="begin"/>
        </w:r>
        <w:r>
          <w:instrText xml:space="preserve"> PAGEREF _Toc22940 \h </w:instrText>
        </w:r>
        <w:r>
          <w:fldChar w:fldCharType="separate"/>
        </w:r>
        <w:r>
          <w:t>7</w:t>
        </w:r>
        <w:r>
          <w:fldChar w:fldCharType="end"/>
        </w:r>
      </w:hyperlink>
    </w:p>
    <w:p>
      <w:pPr>
        <w:pStyle w:val="TOC2"/>
        <w:tabs>
          <w:tab w:val="right" w:leader="dot" w:pos="8306"/>
        </w:tabs>
      </w:pPr>
      <w:hyperlink w:anchor="_Toc26545" w:history="1">
        <w:r>
          <w:rPr>
            <w:rFonts w:ascii="仿宋" w:eastAsia="仿宋" w:hAnsi="仿宋" w:cs="仿宋" w:hint="eastAsia"/>
            <w:lang w:eastAsia="zh-CN"/>
          </w:rPr>
          <w:t>(三)、文档存档与归档</w:t>
        </w:r>
        <w:r>
          <w:tab/>
        </w:r>
        <w:r>
          <w:fldChar w:fldCharType="begin"/>
        </w:r>
        <w:r>
          <w:instrText xml:space="preserve"> PAGEREF _Toc26545 \h </w:instrText>
        </w:r>
        <w:r>
          <w:fldChar w:fldCharType="separate"/>
        </w:r>
        <w:r>
          <w:t>7</w:t>
        </w:r>
        <w:r>
          <w:fldChar w:fldCharType="end"/>
        </w:r>
      </w:hyperlink>
    </w:p>
    <w:p>
      <w:pPr>
        <w:pStyle w:val="TOC1"/>
        <w:tabs>
          <w:tab w:val="right" w:leader="dot" w:pos="8306"/>
        </w:tabs>
      </w:pPr>
      <w:hyperlink w:anchor="_Toc3320" w:history="1">
        <w:r>
          <w:rPr>
            <w:rFonts w:ascii="仿宋" w:eastAsia="仿宋" w:hAnsi="仿宋" w:cs="仿宋" w:hint="eastAsia"/>
            <w:lang w:eastAsia="zh-CN"/>
          </w:rPr>
          <w:t>三、医疗仪器项目可持续发展</w:t>
        </w:r>
        <w:r>
          <w:tab/>
        </w:r>
        <w:r>
          <w:fldChar w:fldCharType="begin"/>
        </w:r>
        <w:r>
          <w:instrText xml:space="preserve"> PAGEREF _Toc3320 \h </w:instrText>
        </w:r>
        <w:r>
          <w:fldChar w:fldCharType="separate"/>
        </w:r>
        <w:r>
          <w:t>9</w:t>
        </w:r>
        <w:r>
          <w:fldChar w:fldCharType="end"/>
        </w:r>
      </w:hyperlink>
    </w:p>
    <w:p>
      <w:pPr>
        <w:pStyle w:val="TOC2"/>
        <w:tabs>
          <w:tab w:val="right" w:leader="dot" w:pos="8306"/>
        </w:tabs>
      </w:pPr>
      <w:hyperlink w:anchor="_Toc20093" w:history="1">
        <w:r>
          <w:rPr>
            <w:rFonts w:ascii="仿宋" w:eastAsia="仿宋" w:hAnsi="仿宋" w:cs="仿宋" w:hint="eastAsia"/>
            <w:lang w:eastAsia="zh-CN"/>
          </w:rPr>
          <w:t>(一)、可持续战略与实践</w:t>
        </w:r>
        <w:r>
          <w:tab/>
        </w:r>
        <w:r>
          <w:fldChar w:fldCharType="begin"/>
        </w:r>
        <w:r>
          <w:instrText xml:space="preserve"> PAGEREF _Toc20093 \h </w:instrText>
        </w:r>
        <w:r>
          <w:fldChar w:fldCharType="separate"/>
        </w:r>
        <w:r>
          <w:t>9</w:t>
        </w:r>
        <w:r>
          <w:fldChar w:fldCharType="end"/>
        </w:r>
      </w:hyperlink>
    </w:p>
    <w:p>
      <w:pPr>
        <w:pStyle w:val="TOC2"/>
        <w:tabs>
          <w:tab w:val="right" w:leader="dot" w:pos="8306"/>
        </w:tabs>
      </w:pPr>
      <w:hyperlink w:anchor="_Toc22031" w:history="1">
        <w:r>
          <w:rPr>
            <w:rFonts w:ascii="仿宋" w:eastAsia="仿宋" w:hAnsi="仿宋" w:cs="仿宋" w:hint="eastAsia"/>
            <w:lang w:eastAsia="zh-CN"/>
          </w:rPr>
          <w:t>(二)、环保与社会责任</w:t>
        </w:r>
        <w:r>
          <w:tab/>
        </w:r>
        <w:r>
          <w:fldChar w:fldCharType="begin"/>
        </w:r>
        <w:r>
          <w:instrText xml:space="preserve"> PAGEREF _Toc22031 \h </w:instrText>
        </w:r>
        <w:r>
          <w:fldChar w:fldCharType="separate"/>
        </w:r>
        <w:r>
          <w:t>9</w:t>
        </w:r>
        <w:r>
          <w:fldChar w:fldCharType="end"/>
        </w:r>
      </w:hyperlink>
    </w:p>
    <w:p>
      <w:pPr>
        <w:pStyle w:val="TOC1"/>
        <w:tabs>
          <w:tab w:val="right" w:leader="dot" w:pos="8306"/>
        </w:tabs>
      </w:pPr>
      <w:hyperlink w:anchor="_Toc31334" w:history="1">
        <w:r>
          <w:rPr>
            <w:rFonts w:ascii="仿宋" w:eastAsia="仿宋" w:hAnsi="仿宋" w:cs="仿宋" w:hint="eastAsia"/>
            <w:lang w:eastAsia="zh-CN"/>
          </w:rPr>
          <w:t>四、医疗仪器项目概论</w:t>
        </w:r>
        <w:r>
          <w:tab/>
        </w:r>
        <w:r>
          <w:fldChar w:fldCharType="begin"/>
        </w:r>
        <w:r>
          <w:instrText xml:space="preserve"> PAGEREF _Toc31334 \h </w:instrText>
        </w:r>
        <w:r>
          <w:fldChar w:fldCharType="separate"/>
        </w:r>
        <w:r>
          <w:t>10</w:t>
        </w:r>
        <w:r>
          <w:fldChar w:fldCharType="end"/>
        </w:r>
      </w:hyperlink>
    </w:p>
    <w:p>
      <w:pPr>
        <w:pStyle w:val="TOC2"/>
        <w:tabs>
          <w:tab w:val="right" w:leader="dot" w:pos="8306"/>
        </w:tabs>
      </w:pPr>
      <w:hyperlink w:anchor="_Toc15853" w:history="1">
        <w:r>
          <w:rPr>
            <w:rFonts w:ascii="仿宋" w:eastAsia="仿宋" w:hAnsi="仿宋" w:cs="仿宋" w:hint="eastAsia"/>
            <w:lang w:eastAsia="zh-CN"/>
          </w:rPr>
          <w:t>(一)、医疗仪器项目概况</w:t>
        </w:r>
        <w:r>
          <w:tab/>
        </w:r>
        <w:r>
          <w:fldChar w:fldCharType="begin"/>
        </w:r>
        <w:r>
          <w:instrText xml:space="preserve"> PAGEREF _Toc15853 \h </w:instrText>
        </w:r>
        <w:r>
          <w:fldChar w:fldCharType="separate"/>
        </w:r>
        <w:r>
          <w:t>10</w:t>
        </w:r>
        <w:r>
          <w:fldChar w:fldCharType="end"/>
        </w:r>
      </w:hyperlink>
    </w:p>
    <w:p>
      <w:pPr>
        <w:pStyle w:val="TOC2"/>
        <w:tabs>
          <w:tab w:val="right" w:leader="dot" w:pos="8306"/>
        </w:tabs>
      </w:pPr>
      <w:hyperlink w:anchor="_Toc31913" w:history="1">
        <w:r>
          <w:rPr>
            <w:rFonts w:ascii="仿宋" w:eastAsia="仿宋" w:hAnsi="仿宋" w:cs="仿宋" w:hint="eastAsia"/>
            <w:lang w:eastAsia="zh-CN"/>
          </w:rPr>
          <w:t>(二)、医疗仪器项目目标</w:t>
        </w:r>
        <w:r>
          <w:tab/>
        </w:r>
        <w:r>
          <w:fldChar w:fldCharType="begin"/>
        </w:r>
        <w:r>
          <w:instrText xml:space="preserve"> PAGEREF _Toc31913 \h </w:instrText>
        </w:r>
        <w:r>
          <w:fldChar w:fldCharType="separate"/>
        </w:r>
        <w:r>
          <w:t>12</w:t>
        </w:r>
        <w:r>
          <w:fldChar w:fldCharType="end"/>
        </w:r>
      </w:hyperlink>
    </w:p>
    <w:p>
      <w:pPr>
        <w:pStyle w:val="TOC2"/>
        <w:tabs>
          <w:tab w:val="right" w:leader="dot" w:pos="8306"/>
        </w:tabs>
      </w:pPr>
      <w:hyperlink w:anchor="_Toc5038" w:history="1">
        <w:r>
          <w:rPr>
            <w:rFonts w:ascii="仿宋" w:eastAsia="仿宋" w:hAnsi="仿宋" w:cs="仿宋" w:hint="eastAsia"/>
            <w:lang w:eastAsia="zh-CN"/>
          </w:rPr>
          <w:t>(三)、医疗仪器项目提出的理由</w:t>
        </w:r>
        <w:r>
          <w:tab/>
        </w:r>
        <w:r>
          <w:fldChar w:fldCharType="begin"/>
        </w:r>
        <w:r>
          <w:instrText xml:space="preserve"> PAGEREF _Toc5038 \h </w:instrText>
        </w:r>
        <w:r>
          <w:fldChar w:fldCharType="separate"/>
        </w:r>
        <w:r>
          <w:t>13</w:t>
        </w:r>
        <w:r>
          <w:fldChar w:fldCharType="end"/>
        </w:r>
      </w:hyperlink>
    </w:p>
    <w:p>
      <w:pPr>
        <w:pStyle w:val="TOC2"/>
        <w:tabs>
          <w:tab w:val="right" w:leader="dot" w:pos="8306"/>
        </w:tabs>
      </w:pPr>
      <w:hyperlink w:anchor="_Toc18274" w:history="1">
        <w:r>
          <w:rPr>
            <w:rFonts w:ascii="仿宋" w:eastAsia="仿宋" w:hAnsi="仿宋" w:cs="仿宋" w:hint="eastAsia"/>
            <w:lang w:eastAsia="zh-CN"/>
          </w:rPr>
          <w:t>(四)、医疗仪器项目意义</w:t>
        </w:r>
        <w:r>
          <w:tab/>
        </w:r>
        <w:r>
          <w:fldChar w:fldCharType="begin"/>
        </w:r>
        <w:r>
          <w:instrText xml:space="preserve"> PAGEREF _Toc18274 \h </w:instrText>
        </w:r>
        <w:r>
          <w:fldChar w:fldCharType="separate"/>
        </w:r>
        <w:r>
          <w:t>15</w:t>
        </w:r>
        <w:r>
          <w:fldChar w:fldCharType="end"/>
        </w:r>
      </w:hyperlink>
    </w:p>
    <w:p>
      <w:pPr>
        <w:pStyle w:val="TOC2"/>
        <w:tabs>
          <w:tab w:val="right" w:leader="dot" w:pos="8306"/>
        </w:tabs>
      </w:pPr>
      <w:hyperlink w:anchor="_Toc10925" w:history="1">
        <w:r>
          <w:rPr>
            <w:rFonts w:ascii="仿宋" w:eastAsia="仿宋" w:hAnsi="仿宋" w:cs="仿宋" w:hint="eastAsia"/>
            <w:lang w:eastAsia="zh-CN"/>
          </w:rPr>
          <w:t>(五)、医疗仪器项目背景</w:t>
        </w:r>
        <w:r>
          <w:tab/>
        </w:r>
        <w:r>
          <w:fldChar w:fldCharType="begin"/>
        </w:r>
        <w:r>
          <w:instrText xml:space="preserve"> PAGEREF _Toc10925 \h </w:instrText>
        </w:r>
        <w:r>
          <w:fldChar w:fldCharType="separate"/>
        </w:r>
        <w:r>
          <w:t>16</w:t>
        </w:r>
        <w:r>
          <w:fldChar w:fldCharType="end"/>
        </w:r>
      </w:hyperlink>
    </w:p>
    <w:p>
      <w:pPr>
        <w:pStyle w:val="TOC1"/>
        <w:tabs>
          <w:tab w:val="right" w:leader="dot" w:pos="8306"/>
        </w:tabs>
      </w:pPr>
      <w:hyperlink w:anchor="_Toc2947" w:history="1">
        <w:r>
          <w:rPr>
            <w:rFonts w:ascii="仿宋" w:eastAsia="仿宋" w:hAnsi="仿宋" w:cs="仿宋" w:hint="eastAsia"/>
            <w:lang w:eastAsia="zh-CN"/>
          </w:rPr>
          <w:t>五、医疗仪器项目土建工程</w:t>
        </w:r>
        <w:r>
          <w:tab/>
        </w:r>
        <w:r>
          <w:fldChar w:fldCharType="begin"/>
        </w:r>
        <w:r>
          <w:instrText xml:space="preserve"> PAGEREF _Toc2947 \h </w:instrText>
        </w:r>
        <w:r>
          <w:fldChar w:fldCharType="separate"/>
        </w:r>
        <w:r>
          <w:t>17</w:t>
        </w:r>
        <w:r>
          <w:fldChar w:fldCharType="end"/>
        </w:r>
      </w:hyperlink>
    </w:p>
    <w:p>
      <w:pPr>
        <w:pStyle w:val="TOC2"/>
        <w:tabs>
          <w:tab w:val="right" w:leader="dot" w:pos="8306"/>
        </w:tabs>
      </w:pPr>
      <w:hyperlink w:anchor="_Toc30481" w:history="1">
        <w:r>
          <w:rPr>
            <w:rFonts w:ascii="仿宋" w:eastAsia="仿宋" w:hAnsi="仿宋" w:cs="仿宋" w:hint="eastAsia"/>
            <w:lang w:eastAsia="zh-CN"/>
          </w:rPr>
          <w:t>(一)、建筑工程设计原则</w:t>
        </w:r>
        <w:r>
          <w:tab/>
        </w:r>
        <w:r>
          <w:fldChar w:fldCharType="begin"/>
        </w:r>
        <w:r>
          <w:instrText xml:space="preserve"> PAGEREF _Toc30481 \h </w:instrText>
        </w:r>
        <w:r>
          <w:fldChar w:fldCharType="separate"/>
        </w:r>
        <w:r>
          <w:t>17</w:t>
        </w:r>
        <w:r>
          <w:fldChar w:fldCharType="end"/>
        </w:r>
      </w:hyperlink>
    </w:p>
    <w:p>
      <w:pPr>
        <w:pStyle w:val="TOC2"/>
        <w:tabs>
          <w:tab w:val="right" w:leader="dot" w:pos="8306"/>
        </w:tabs>
      </w:pPr>
      <w:hyperlink w:anchor="_Toc16299" w:history="1">
        <w:r>
          <w:rPr>
            <w:rFonts w:ascii="仿宋" w:eastAsia="仿宋" w:hAnsi="仿宋" w:cs="仿宋" w:hint="eastAsia"/>
            <w:lang w:eastAsia="zh-CN"/>
          </w:rPr>
          <w:t>(二)、土建工程设计年限及安全等级</w:t>
        </w:r>
        <w:r>
          <w:tab/>
        </w:r>
        <w:r>
          <w:fldChar w:fldCharType="begin"/>
        </w:r>
        <w:r>
          <w:instrText xml:space="preserve"> PAGEREF _Toc16299 \h </w:instrText>
        </w:r>
        <w:r>
          <w:fldChar w:fldCharType="separate"/>
        </w:r>
        <w:r>
          <w:t>18</w:t>
        </w:r>
        <w:r>
          <w:fldChar w:fldCharType="end"/>
        </w:r>
      </w:hyperlink>
    </w:p>
    <w:p>
      <w:pPr>
        <w:pStyle w:val="TOC2"/>
        <w:tabs>
          <w:tab w:val="right" w:leader="dot" w:pos="8306"/>
        </w:tabs>
      </w:pPr>
      <w:hyperlink w:anchor="_Toc25534" w:history="1">
        <w:r>
          <w:rPr>
            <w:rFonts w:ascii="仿宋" w:eastAsia="仿宋" w:hAnsi="仿宋" w:cs="仿宋" w:hint="eastAsia"/>
            <w:lang w:eastAsia="zh-CN"/>
          </w:rPr>
          <w:t>(三)、建筑工程设计总体要求</w:t>
        </w:r>
        <w:r>
          <w:tab/>
        </w:r>
        <w:r>
          <w:fldChar w:fldCharType="begin"/>
        </w:r>
        <w:r>
          <w:instrText xml:space="preserve"> PAGEREF _Toc25534 \h </w:instrText>
        </w:r>
        <w:r>
          <w:fldChar w:fldCharType="separate"/>
        </w:r>
        <w:r>
          <w:t>19</w:t>
        </w:r>
        <w:r>
          <w:fldChar w:fldCharType="end"/>
        </w:r>
      </w:hyperlink>
    </w:p>
    <w:p>
      <w:pPr>
        <w:pStyle w:val="TOC2"/>
        <w:tabs>
          <w:tab w:val="right" w:leader="dot" w:pos="8306"/>
        </w:tabs>
      </w:pPr>
      <w:hyperlink w:anchor="_Toc24267" w:history="1">
        <w:r>
          <w:rPr>
            <w:rFonts w:ascii="仿宋" w:eastAsia="仿宋" w:hAnsi="仿宋" w:cs="仿宋" w:hint="eastAsia"/>
            <w:lang w:eastAsia="zh-CN"/>
          </w:rPr>
          <w:t>(四)、土建工程建设指标</w:t>
        </w:r>
        <w:r>
          <w:tab/>
        </w:r>
        <w:r>
          <w:fldChar w:fldCharType="begin"/>
        </w:r>
        <w:r>
          <w:instrText xml:space="preserve"> PAGEREF _Toc24267 \h </w:instrText>
        </w:r>
        <w:r>
          <w:fldChar w:fldCharType="separate"/>
        </w:r>
        <w:r>
          <w:t>20</w:t>
        </w:r>
        <w:r>
          <w:fldChar w:fldCharType="end"/>
        </w:r>
      </w:hyperlink>
    </w:p>
    <w:p>
      <w:pPr>
        <w:pStyle w:val="TOC1"/>
        <w:tabs>
          <w:tab w:val="right" w:leader="dot" w:pos="8306"/>
        </w:tabs>
      </w:pPr>
      <w:hyperlink w:anchor="_Toc21765" w:history="1">
        <w:r>
          <w:rPr>
            <w:rFonts w:ascii="仿宋" w:eastAsia="仿宋" w:hAnsi="仿宋" w:cs="仿宋" w:hint="eastAsia"/>
            <w:lang w:eastAsia="zh-CN"/>
          </w:rPr>
          <w:t>六、市场分析、调研</w:t>
        </w:r>
        <w:r>
          <w:tab/>
        </w:r>
        <w:r>
          <w:fldChar w:fldCharType="begin"/>
        </w:r>
        <w:r>
          <w:instrText xml:space="preserve"> PAGEREF _Toc21765 \h </w:instrText>
        </w:r>
        <w:r>
          <w:fldChar w:fldCharType="separate"/>
        </w:r>
        <w:r>
          <w:t>20</w:t>
        </w:r>
        <w:r>
          <w:fldChar w:fldCharType="end"/>
        </w:r>
      </w:hyperlink>
    </w:p>
    <w:p>
      <w:pPr>
        <w:pStyle w:val="TOC2"/>
        <w:tabs>
          <w:tab w:val="right" w:leader="dot" w:pos="8306"/>
        </w:tabs>
      </w:pPr>
      <w:hyperlink w:anchor="_Toc9383" w:history="1">
        <w:r>
          <w:rPr>
            <w:rFonts w:ascii="仿宋" w:eastAsia="仿宋" w:hAnsi="仿宋" w:cs="仿宋" w:hint="eastAsia"/>
            <w:lang w:eastAsia="zh-CN"/>
          </w:rPr>
          <w:t>(一)、医疗仪器行业分析</w:t>
        </w:r>
        <w:r>
          <w:tab/>
        </w:r>
        <w:r>
          <w:fldChar w:fldCharType="begin"/>
        </w:r>
        <w:r>
          <w:instrText xml:space="preserve"> PAGEREF _Toc9383 \h </w:instrText>
        </w:r>
        <w:r>
          <w:fldChar w:fldCharType="separate"/>
        </w:r>
        <w:r>
          <w:t>20</w:t>
        </w:r>
        <w:r>
          <w:fldChar w:fldCharType="end"/>
        </w:r>
      </w:hyperlink>
    </w:p>
    <w:p>
      <w:pPr>
        <w:pStyle w:val="TOC2"/>
        <w:tabs>
          <w:tab w:val="right" w:leader="dot" w:pos="8306"/>
        </w:tabs>
      </w:pPr>
      <w:hyperlink w:anchor="_Toc9596" w:history="1">
        <w:r>
          <w:rPr>
            <w:rFonts w:ascii="仿宋" w:eastAsia="仿宋" w:hAnsi="仿宋" w:cs="仿宋" w:hint="eastAsia"/>
            <w:lang w:eastAsia="zh-CN"/>
          </w:rPr>
          <w:t>(二)、医疗仪器市场分析预测</w:t>
        </w:r>
        <w:r>
          <w:tab/>
        </w:r>
        <w:r>
          <w:fldChar w:fldCharType="begin"/>
        </w:r>
        <w:r>
          <w:instrText xml:space="preserve"> PAGEREF _Toc9596 \h </w:instrText>
        </w:r>
        <w:r>
          <w:fldChar w:fldCharType="separate"/>
        </w:r>
        <w:r>
          <w:t>21</w:t>
        </w:r>
        <w:r>
          <w:fldChar w:fldCharType="end"/>
        </w:r>
      </w:hyperlink>
    </w:p>
    <w:p>
      <w:pPr>
        <w:pStyle w:val="TOC1"/>
        <w:tabs>
          <w:tab w:val="right" w:leader="dot" w:pos="8306"/>
        </w:tabs>
      </w:pPr>
      <w:hyperlink w:anchor="_Toc32703" w:history="1">
        <w:r>
          <w:rPr>
            <w:rFonts w:ascii="仿宋" w:eastAsia="仿宋" w:hAnsi="仿宋" w:cs="仿宋" w:hint="eastAsia"/>
            <w:lang w:eastAsia="zh-CN"/>
          </w:rPr>
          <w:t>七、医疗仪器项目技术管理</w:t>
        </w:r>
        <w:r>
          <w:tab/>
        </w:r>
        <w:r>
          <w:fldChar w:fldCharType="begin"/>
        </w:r>
        <w:r>
          <w:instrText xml:space="preserve"> PAGEREF _Toc32703 \h </w:instrText>
        </w:r>
        <w:r>
          <w:fldChar w:fldCharType="separate"/>
        </w:r>
        <w:r>
          <w:t>21</w:t>
        </w:r>
        <w:r>
          <w:fldChar w:fldCharType="end"/>
        </w:r>
      </w:hyperlink>
    </w:p>
    <w:p>
      <w:pPr>
        <w:pStyle w:val="TOC2"/>
        <w:tabs>
          <w:tab w:val="right" w:leader="dot" w:pos="8306"/>
        </w:tabs>
      </w:pPr>
      <w:hyperlink w:anchor="_Toc5858" w:history="1">
        <w:r>
          <w:rPr>
            <w:rFonts w:ascii="仿宋" w:eastAsia="仿宋" w:hAnsi="仿宋" w:cs="仿宋" w:hint="eastAsia"/>
            <w:lang w:eastAsia="zh-CN"/>
          </w:rPr>
          <w:t>(一)、技术方案选用方向</w:t>
        </w:r>
        <w:r>
          <w:tab/>
        </w:r>
        <w:r>
          <w:fldChar w:fldCharType="begin"/>
        </w:r>
        <w:r>
          <w:instrText xml:space="preserve"> PAGEREF _Toc5858 \h </w:instrText>
        </w:r>
        <w:r>
          <w:fldChar w:fldCharType="separate"/>
        </w:r>
        <w:r>
          <w:t>21</w:t>
        </w:r>
        <w:r>
          <w:fldChar w:fldCharType="end"/>
        </w:r>
      </w:hyperlink>
    </w:p>
    <w:p>
      <w:pPr>
        <w:pStyle w:val="TOC2"/>
        <w:tabs>
          <w:tab w:val="right" w:leader="dot" w:pos="8306"/>
        </w:tabs>
      </w:pPr>
      <w:hyperlink w:anchor="_Toc27428" w:history="1">
        <w:r>
          <w:rPr>
            <w:rFonts w:ascii="仿宋" w:eastAsia="仿宋" w:hAnsi="仿宋" w:cs="仿宋" w:hint="eastAsia"/>
            <w:lang w:eastAsia="zh-CN"/>
          </w:rPr>
          <w:t>(二)、工艺技术方案选用原则</w:t>
        </w:r>
        <w:r>
          <w:tab/>
        </w:r>
        <w:r>
          <w:fldChar w:fldCharType="begin"/>
        </w:r>
        <w:r>
          <w:instrText xml:space="preserve"> PAGEREF _Toc27428 \h </w:instrText>
        </w:r>
        <w:r>
          <w:fldChar w:fldCharType="separate"/>
        </w:r>
        <w:r>
          <w:t>23</w:t>
        </w:r>
        <w:r>
          <w:fldChar w:fldCharType="end"/>
        </w:r>
      </w:hyperlink>
    </w:p>
    <w:p>
      <w:pPr>
        <w:pStyle w:val="TOC2"/>
        <w:tabs>
          <w:tab w:val="right" w:leader="dot" w:pos="8306"/>
        </w:tabs>
      </w:pPr>
      <w:hyperlink w:anchor="_Toc16139" w:history="1">
        <w:r>
          <w:rPr>
            <w:rFonts w:ascii="仿宋" w:eastAsia="仿宋" w:hAnsi="仿宋" w:cs="仿宋" w:hint="eastAsia"/>
            <w:lang w:eastAsia="zh-CN"/>
          </w:rPr>
          <w:t>(三)、工艺技术方案要求</w:t>
        </w:r>
        <w:r>
          <w:tab/>
        </w:r>
        <w:r>
          <w:fldChar w:fldCharType="begin"/>
        </w:r>
        <w:r>
          <w:instrText xml:space="preserve"> PAGEREF _Toc16139 \h </w:instrText>
        </w:r>
        <w:r>
          <w:fldChar w:fldCharType="separate"/>
        </w:r>
        <w:r>
          <w:t>25</w:t>
        </w:r>
        <w:r>
          <w:fldChar w:fldCharType="end"/>
        </w:r>
      </w:hyperlink>
    </w:p>
    <w:p>
      <w:pPr>
        <w:pStyle w:val="TOC1"/>
        <w:tabs>
          <w:tab w:val="right" w:leader="dot" w:pos="8306"/>
        </w:tabs>
      </w:pPr>
      <w:hyperlink w:anchor="_Toc14399" w:history="1">
        <w:r>
          <w:rPr>
            <w:rFonts w:ascii="仿宋" w:eastAsia="仿宋" w:hAnsi="仿宋" w:cs="仿宋" w:hint="eastAsia"/>
            <w:lang w:eastAsia="zh-CN"/>
          </w:rPr>
          <w:t>八、医疗仪器项目经营效益</w:t>
        </w:r>
        <w:r>
          <w:tab/>
        </w:r>
        <w:r>
          <w:fldChar w:fldCharType="begin"/>
        </w:r>
        <w:r>
          <w:instrText xml:space="preserve"> PAGEREF _Toc14399 \h </w:instrText>
        </w:r>
        <w:r>
          <w:fldChar w:fldCharType="separate"/>
        </w:r>
        <w:r>
          <w:t>28</w:t>
        </w:r>
        <w:r>
          <w:fldChar w:fldCharType="end"/>
        </w:r>
      </w:hyperlink>
    </w:p>
    <w:p>
      <w:pPr>
        <w:pStyle w:val="TOC2"/>
        <w:tabs>
          <w:tab w:val="right" w:leader="dot" w:pos="8306"/>
        </w:tabs>
      </w:pPr>
      <w:hyperlink w:anchor="_Toc31001" w:history="1">
        <w:r>
          <w:rPr>
            <w:rFonts w:ascii="仿宋" w:eastAsia="仿宋" w:hAnsi="仿宋" w:cs="仿宋" w:hint="eastAsia"/>
            <w:lang w:eastAsia="zh-CN"/>
          </w:rPr>
          <w:t>(一)、经济评价财务测算</w:t>
        </w:r>
        <w:r>
          <w:tab/>
        </w:r>
        <w:r>
          <w:fldChar w:fldCharType="begin"/>
        </w:r>
        <w:r>
          <w:instrText xml:space="preserve"> PAGEREF _Toc31001 \h </w:instrText>
        </w:r>
        <w:r>
          <w:fldChar w:fldCharType="separate"/>
        </w:r>
        <w:r>
          <w:t>28</w:t>
        </w:r>
        <w:r>
          <w:fldChar w:fldCharType="end"/>
        </w:r>
      </w:hyperlink>
    </w:p>
    <w:p>
      <w:pPr>
        <w:pStyle w:val="TOC2"/>
        <w:tabs>
          <w:tab w:val="right" w:leader="dot" w:pos="8306"/>
        </w:tabs>
      </w:pPr>
      <w:hyperlink w:anchor="_Toc20379" w:history="1">
        <w:r>
          <w:rPr>
            <w:rFonts w:ascii="仿宋" w:eastAsia="仿宋" w:hAnsi="仿宋" w:cs="仿宋" w:hint="eastAsia"/>
            <w:lang w:eastAsia="zh-CN"/>
          </w:rPr>
          <w:t>(二)、医疗仪器项目盈利能力分析</w:t>
        </w:r>
        <w:r>
          <w:tab/>
        </w:r>
        <w:r>
          <w:fldChar w:fldCharType="begin"/>
        </w:r>
        <w:r>
          <w:instrText xml:space="preserve"> PAGEREF _Toc20379 \h </w:instrText>
        </w:r>
        <w:r>
          <w:fldChar w:fldCharType="separate"/>
        </w:r>
        <w:r>
          <w:t>29</w:t>
        </w:r>
        <w:r>
          <w:fldChar w:fldCharType="end"/>
        </w:r>
      </w:hyperlink>
    </w:p>
    <w:p>
      <w:pPr>
        <w:pStyle w:val="TOC1"/>
        <w:tabs>
          <w:tab w:val="right" w:leader="dot" w:pos="8306"/>
        </w:tabs>
      </w:pPr>
      <w:hyperlink w:anchor="_Toc26000" w:history="1">
        <w:r>
          <w:rPr>
            <w:rFonts w:ascii="仿宋" w:eastAsia="仿宋" w:hAnsi="仿宋" w:cs="仿宋" w:hint="eastAsia"/>
            <w:lang w:eastAsia="zh-CN"/>
          </w:rPr>
          <w:t>九、医疗仪器项目创新与研发</w:t>
        </w:r>
        <w:r>
          <w:tab/>
        </w:r>
        <w:r>
          <w:fldChar w:fldCharType="begin"/>
        </w:r>
        <w:r>
          <w:instrText xml:space="preserve"> PAGEREF _Toc26000 \h </w:instrText>
        </w:r>
        <w:r>
          <w:fldChar w:fldCharType="separate"/>
        </w:r>
        <w:r>
          <w:t>30</w:t>
        </w:r>
        <w:r>
          <w:fldChar w:fldCharType="end"/>
        </w:r>
      </w:hyperlink>
    </w:p>
    <w:p>
      <w:pPr>
        <w:pStyle w:val="TOC2"/>
        <w:tabs>
          <w:tab w:val="right" w:leader="dot" w:pos="8306"/>
        </w:tabs>
      </w:pPr>
      <w:hyperlink w:anchor="_Toc26927" w:history="1">
        <w:r>
          <w:rPr>
            <w:rFonts w:ascii="仿宋" w:eastAsia="仿宋" w:hAnsi="仿宋" w:cs="仿宋" w:hint="eastAsia"/>
            <w:lang w:eastAsia="zh-CN"/>
          </w:rPr>
          <w:t>(一)、创新策略与方向</w:t>
        </w:r>
        <w:r>
          <w:tab/>
        </w:r>
        <w:r>
          <w:fldChar w:fldCharType="begin"/>
        </w:r>
        <w:r>
          <w:instrText xml:space="preserve"> PAGEREF _Toc26927 \h </w:instrText>
        </w:r>
        <w:r>
          <w:fldChar w:fldCharType="separate"/>
        </w:r>
        <w:r>
          <w:t>30</w:t>
        </w:r>
        <w:r>
          <w:fldChar w:fldCharType="end"/>
        </w:r>
      </w:hyperlink>
    </w:p>
    <w:p>
      <w:pPr>
        <w:pStyle w:val="TOC2"/>
        <w:tabs>
          <w:tab w:val="right" w:leader="dot" w:pos="8306"/>
        </w:tabs>
      </w:pPr>
      <w:hyperlink w:anchor="_Toc6157" w:history="1">
        <w:r>
          <w:rPr>
            <w:rFonts w:ascii="仿宋" w:eastAsia="仿宋" w:hAnsi="仿宋" w:cs="仿宋" w:hint="eastAsia"/>
            <w:lang w:eastAsia="zh-CN"/>
          </w:rPr>
          <w:t>(二)、研发规划与投入</w:t>
        </w:r>
        <w:r>
          <w:tab/>
        </w:r>
        <w:r>
          <w:fldChar w:fldCharType="begin"/>
        </w:r>
        <w:r>
          <w:instrText xml:space="preserve"> PAGEREF _Toc6157 \h </w:instrText>
        </w:r>
        <w:r>
          <w:fldChar w:fldCharType="separate"/>
        </w:r>
        <w:r>
          <w:t>31</w:t>
        </w:r>
        <w:r>
          <w:fldChar w:fldCharType="end"/>
        </w:r>
      </w:hyperlink>
    </w:p>
    <w:p>
      <w:pPr>
        <w:pStyle w:val="TOC1"/>
        <w:tabs>
          <w:tab w:val="right" w:leader="dot" w:pos="8306"/>
        </w:tabs>
      </w:pPr>
      <w:hyperlink w:anchor="_Toc32694" w:history="1">
        <w:r>
          <w:rPr>
            <w:rFonts w:ascii="仿宋" w:eastAsia="仿宋" w:hAnsi="仿宋" w:cs="仿宋" w:hint="eastAsia"/>
            <w:lang w:eastAsia="zh-CN"/>
          </w:rPr>
          <w:t>十、医疗仪器项目投资规划</w:t>
        </w:r>
        <w:r>
          <w:tab/>
        </w:r>
        <w:r>
          <w:fldChar w:fldCharType="begin"/>
        </w:r>
        <w:r>
          <w:instrText xml:space="preserve"> PAGEREF _Toc32694 \h </w:instrText>
        </w:r>
        <w:r>
          <w:fldChar w:fldCharType="separate"/>
        </w:r>
        <w:r>
          <w:t>33</w:t>
        </w:r>
        <w:r>
          <w:fldChar w:fldCharType="end"/>
        </w:r>
      </w:hyperlink>
    </w:p>
    <w:p>
      <w:pPr>
        <w:pStyle w:val="TOC2"/>
        <w:tabs>
          <w:tab w:val="right" w:leader="dot" w:pos="8306"/>
        </w:tabs>
      </w:pPr>
      <w:hyperlink w:anchor="_Toc18337" w:history="1">
        <w:r>
          <w:rPr>
            <w:rFonts w:ascii="仿宋" w:eastAsia="仿宋" w:hAnsi="仿宋" w:cs="仿宋" w:hint="eastAsia"/>
            <w:lang w:eastAsia="zh-CN"/>
          </w:rPr>
          <w:t>(一)、医疗仪器项目总投资估算</w:t>
        </w:r>
        <w:r>
          <w:tab/>
        </w:r>
        <w:r>
          <w:fldChar w:fldCharType="begin"/>
        </w:r>
        <w:r>
          <w:instrText xml:space="preserve"> PAGEREF _Toc18337 \h </w:instrText>
        </w:r>
        <w:r>
          <w:fldChar w:fldCharType="separate"/>
        </w:r>
        <w:r>
          <w:t>33</w:t>
        </w:r>
        <w:r>
          <w:fldChar w:fldCharType="end"/>
        </w:r>
      </w:hyperlink>
    </w:p>
    <w:p>
      <w:pPr>
        <w:pStyle w:val="TOC2"/>
        <w:tabs>
          <w:tab w:val="right" w:leader="dot" w:pos="8306"/>
        </w:tabs>
      </w:pPr>
      <w:hyperlink w:anchor="_Toc8221" w:history="1">
        <w:r>
          <w:rPr>
            <w:rFonts w:ascii="仿宋" w:eastAsia="仿宋" w:hAnsi="仿宋" w:cs="仿宋" w:hint="eastAsia"/>
            <w:lang w:eastAsia="zh-CN"/>
          </w:rPr>
          <w:t>(二)、资金筹措</w:t>
        </w:r>
        <w:r>
          <w:tab/>
        </w:r>
        <w:r>
          <w:fldChar w:fldCharType="begin"/>
        </w:r>
        <w:r>
          <w:instrText xml:space="preserve"> PAGEREF _Toc8221 \h </w:instrText>
        </w:r>
        <w:r>
          <w:fldChar w:fldCharType="separate"/>
        </w:r>
        <w:r>
          <w:t>34</w:t>
        </w:r>
        <w:r>
          <w:fldChar w:fldCharType="end"/>
        </w:r>
      </w:hyperlink>
    </w:p>
    <w:p>
      <w:pPr>
        <w:pStyle w:val="TOC1"/>
        <w:tabs>
          <w:tab w:val="right" w:leader="dot" w:pos="8306"/>
        </w:tabs>
      </w:pPr>
      <w:hyperlink w:anchor="_Toc16164" w:history="1">
        <w:r>
          <w:rPr>
            <w:rFonts w:ascii="仿宋" w:eastAsia="仿宋" w:hAnsi="仿宋" w:cs="仿宋" w:hint="eastAsia"/>
            <w:lang w:eastAsia="zh-CN"/>
          </w:rPr>
          <w:t>十一、医疗仪器项目风险管理</w:t>
        </w:r>
        <w:r>
          <w:tab/>
        </w:r>
        <w:r>
          <w:fldChar w:fldCharType="begin"/>
        </w:r>
        <w:r>
          <w:instrText xml:space="preserve"> PAGEREF _Toc16164 \h </w:instrText>
        </w:r>
        <w:r>
          <w:fldChar w:fldCharType="separate"/>
        </w:r>
        <w:r>
          <w:t>35</w:t>
        </w:r>
        <w:r>
          <w:fldChar w:fldCharType="end"/>
        </w:r>
      </w:hyperlink>
    </w:p>
    <w:p>
      <w:pPr>
        <w:pStyle w:val="TOC2"/>
        <w:tabs>
          <w:tab w:val="right" w:leader="dot" w:pos="8306"/>
        </w:tabs>
      </w:pPr>
      <w:hyperlink w:anchor="_Toc32015" w:history="1">
        <w:r>
          <w:rPr>
            <w:rFonts w:ascii="仿宋" w:eastAsia="仿宋" w:hAnsi="仿宋" w:cs="仿宋" w:hint="eastAsia"/>
            <w:lang w:eastAsia="zh-CN"/>
          </w:rPr>
          <w:t>(一)、风险识别与评估</w:t>
        </w:r>
        <w:r>
          <w:tab/>
        </w:r>
        <w:r>
          <w:fldChar w:fldCharType="begin"/>
        </w:r>
        <w:r>
          <w:instrText xml:space="preserve"> PAGEREF _Toc32015 \h </w:instrText>
        </w:r>
        <w:r>
          <w:fldChar w:fldCharType="separate"/>
        </w:r>
        <w:r>
          <w:t>35</w:t>
        </w:r>
        <w:r>
          <w:fldChar w:fldCharType="end"/>
        </w:r>
      </w:hyperlink>
    </w:p>
    <w:p>
      <w:pPr>
        <w:pStyle w:val="TOC2"/>
        <w:tabs>
          <w:tab w:val="right" w:leader="dot" w:pos="8306"/>
        </w:tabs>
      </w:pPr>
      <w:hyperlink w:anchor="_Toc29946" w:history="1">
        <w:r>
          <w:rPr>
            <w:rFonts w:ascii="仿宋" w:eastAsia="仿宋" w:hAnsi="仿宋" w:cs="仿宋" w:hint="eastAsia"/>
            <w:lang w:eastAsia="zh-CN"/>
          </w:rPr>
          <w:t>(二)、风险应对策略</w:t>
        </w:r>
        <w:r>
          <w:tab/>
        </w:r>
        <w:r>
          <w:fldChar w:fldCharType="begin"/>
        </w:r>
        <w:r>
          <w:instrText xml:space="preserve"> PAGEREF _Toc29946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23" w:history="1">
        <w:r>
          <w:rPr>
            <w:rFonts w:ascii="仿宋" w:eastAsia="仿宋" w:hAnsi="仿宋" w:cs="仿宋" w:hint="eastAsia"/>
            <w:lang w:eastAsia="zh-CN"/>
          </w:rPr>
          <w:t>(三)、风险监控与控制</w:t>
        </w:r>
        <w:r>
          <w:tab/>
        </w:r>
        <w:r>
          <w:fldChar w:fldCharType="begin"/>
        </w:r>
        <w:r>
          <w:instrText xml:space="preserve"> PAGEREF _Toc12323 \h </w:instrText>
        </w:r>
        <w:r>
          <w:fldChar w:fldCharType="separate"/>
        </w:r>
        <w:r>
          <w:t>38</w:t>
        </w:r>
        <w:r>
          <w:fldChar w:fldCharType="end"/>
        </w:r>
      </w:hyperlink>
    </w:p>
    <w:p>
      <w:pPr>
        <w:pStyle w:val="TOC1"/>
        <w:tabs>
          <w:tab w:val="right" w:leader="dot" w:pos="8306"/>
        </w:tabs>
      </w:pPr>
      <w:hyperlink w:anchor="_Toc11805" w:history="1">
        <w:r>
          <w:rPr>
            <w:rFonts w:ascii="仿宋" w:eastAsia="仿宋" w:hAnsi="仿宋" w:cs="仿宋" w:hint="eastAsia"/>
            <w:lang w:eastAsia="zh-CN"/>
          </w:rPr>
          <w:t>十二、医疗仪器项目社会影响</w:t>
        </w:r>
        <w:r>
          <w:tab/>
        </w:r>
        <w:r>
          <w:fldChar w:fldCharType="begin"/>
        </w:r>
        <w:r>
          <w:instrText xml:space="preserve"> PAGEREF _Toc11805 \h </w:instrText>
        </w:r>
        <w:r>
          <w:fldChar w:fldCharType="separate"/>
        </w:r>
        <w:r>
          <w:t>39</w:t>
        </w:r>
        <w:r>
          <w:fldChar w:fldCharType="end"/>
        </w:r>
      </w:hyperlink>
    </w:p>
    <w:p>
      <w:pPr>
        <w:pStyle w:val="TOC2"/>
        <w:tabs>
          <w:tab w:val="right" w:leader="dot" w:pos="8306"/>
        </w:tabs>
      </w:pPr>
      <w:hyperlink w:anchor="_Toc7483" w:history="1">
        <w:r>
          <w:rPr>
            <w:rFonts w:ascii="仿宋" w:eastAsia="仿宋" w:hAnsi="仿宋" w:cs="仿宋" w:hint="eastAsia"/>
            <w:lang w:eastAsia="zh-CN"/>
          </w:rPr>
          <w:t>(一)、社会责任与义务</w:t>
        </w:r>
        <w:r>
          <w:tab/>
        </w:r>
        <w:r>
          <w:fldChar w:fldCharType="begin"/>
        </w:r>
        <w:r>
          <w:instrText xml:space="preserve"> PAGEREF _Toc7483 \h </w:instrText>
        </w:r>
        <w:r>
          <w:fldChar w:fldCharType="separate"/>
        </w:r>
        <w:r>
          <w:t>39</w:t>
        </w:r>
        <w:r>
          <w:fldChar w:fldCharType="end"/>
        </w:r>
      </w:hyperlink>
    </w:p>
    <w:p>
      <w:pPr>
        <w:pStyle w:val="TOC2"/>
        <w:tabs>
          <w:tab w:val="right" w:leader="dot" w:pos="8306"/>
        </w:tabs>
      </w:pPr>
      <w:hyperlink w:anchor="_Toc28273" w:history="1">
        <w:r>
          <w:rPr>
            <w:rFonts w:ascii="仿宋" w:eastAsia="仿宋" w:hAnsi="仿宋" w:cs="仿宋" w:hint="eastAsia"/>
            <w:lang w:eastAsia="zh-CN"/>
          </w:rPr>
          <w:t>(二)、社会参与与沟通</w:t>
        </w:r>
        <w:r>
          <w:tab/>
        </w:r>
        <w:r>
          <w:fldChar w:fldCharType="begin"/>
        </w:r>
        <w:r>
          <w:instrText xml:space="preserve"> PAGEREF _Toc28273 \h </w:instrText>
        </w:r>
        <w:r>
          <w:fldChar w:fldCharType="separate"/>
        </w:r>
        <w:r>
          <w:t>39</w:t>
        </w:r>
        <w:r>
          <w:fldChar w:fldCharType="end"/>
        </w:r>
      </w:hyperlink>
    </w:p>
    <w:p>
      <w:pPr>
        <w:pStyle w:val="TOC1"/>
        <w:tabs>
          <w:tab w:val="right" w:leader="dot" w:pos="8306"/>
        </w:tabs>
      </w:pPr>
      <w:hyperlink w:anchor="_Toc21007" w:history="1">
        <w:r>
          <w:rPr>
            <w:rFonts w:ascii="仿宋" w:eastAsia="仿宋" w:hAnsi="仿宋" w:cs="仿宋" w:hint="eastAsia"/>
            <w:lang w:eastAsia="zh-CN"/>
          </w:rPr>
          <w:t>十三、医疗仪器项目治理与监督</w:t>
        </w:r>
        <w:r>
          <w:tab/>
        </w:r>
        <w:r>
          <w:fldChar w:fldCharType="begin"/>
        </w:r>
        <w:r>
          <w:instrText xml:space="preserve"> PAGEREF _Toc21007 \h </w:instrText>
        </w:r>
        <w:r>
          <w:fldChar w:fldCharType="separate"/>
        </w:r>
        <w:r>
          <w:t>40</w:t>
        </w:r>
        <w:r>
          <w:fldChar w:fldCharType="end"/>
        </w:r>
      </w:hyperlink>
    </w:p>
    <w:p>
      <w:pPr>
        <w:pStyle w:val="TOC2"/>
        <w:tabs>
          <w:tab w:val="right" w:leader="dot" w:pos="8306"/>
        </w:tabs>
      </w:pPr>
      <w:hyperlink w:anchor="_Toc18596" w:history="1">
        <w:r>
          <w:rPr>
            <w:rFonts w:ascii="仿宋" w:eastAsia="仿宋" w:hAnsi="仿宋" w:cs="仿宋" w:hint="eastAsia"/>
            <w:lang w:eastAsia="zh-CN"/>
          </w:rPr>
          <w:t>(一)、医疗仪器项目治理结构</w:t>
        </w:r>
        <w:r>
          <w:tab/>
        </w:r>
        <w:r>
          <w:fldChar w:fldCharType="begin"/>
        </w:r>
        <w:r>
          <w:instrText xml:space="preserve"> PAGEREF _Toc18596 \h </w:instrText>
        </w:r>
        <w:r>
          <w:fldChar w:fldCharType="separate"/>
        </w:r>
        <w:r>
          <w:t>40</w:t>
        </w:r>
        <w:r>
          <w:fldChar w:fldCharType="end"/>
        </w:r>
      </w:hyperlink>
    </w:p>
    <w:p>
      <w:pPr>
        <w:pStyle w:val="TOC2"/>
        <w:tabs>
          <w:tab w:val="right" w:leader="dot" w:pos="8306"/>
        </w:tabs>
      </w:pPr>
      <w:hyperlink w:anchor="_Toc19207" w:history="1">
        <w:r>
          <w:rPr>
            <w:rFonts w:ascii="仿宋" w:eastAsia="仿宋" w:hAnsi="仿宋" w:cs="仿宋" w:hint="eastAsia"/>
            <w:lang w:eastAsia="zh-CN"/>
          </w:rPr>
          <w:t>(二)、监督与审计</w:t>
        </w:r>
        <w:r>
          <w:tab/>
        </w:r>
        <w:r>
          <w:fldChar w:fldCharType="begin"/>
        </w:r>
        <w:r>
          <w:instrText xml:space="preserve"> PAGEREF _Toc19207 \h </w:instrText>
        </w:r>
        <w:r>
          <w:fldChar w:fldCharType="separate"/>
        </w:r>
        <w:r>
          <w:t>42</w:t>
        </w:r>
        <w:r>
          <w:fldChar w:fldCharType="end"/>
        </w:r>
      </w:hyperlink>
    </w:p>
    <w:p>
      <w:pPr>
        <w:pStyle w:val="TOC1"/>
        <w:tabs>
          <w:tab w:val="right" w:leader="dot" w:pos="8306"/>
        </w:tabs>
      </w:pPr>
      <w:hyperlink w:anchor="_Toc29228" w:history="1">
        <w:r>
          <w:rPr>
            <w:rFonts w:ascii="仿宋" w:eastAsia="仿宋" w:hAnsi="仿宋" w:cs="仿宋" w:hint="eastAsia"/>
            <w:lang w:eastAsia="zh-CN"/>
          </w:rPr>
          <w:t>十四、医疗仪器项目实施保障措施</w:t>
        </w:r>
        <w:r>
          <w:tab/>
        </w:r>
        <w:r>
          <w:fldChar w:fldCharType="begin"/>
        </w:r>
        <w:r>
          <w:instrText xml:space="preserve"> PAGEREF _Toc29228 \h </w:instrText>
        </w:r>
        <w:r>
          <w:fldChar w:fldCharType="separate"/>
        </w:r>
        <w:r>
          <w:t>43</w:t>
        </w:r>
        <w:r>
          <w:fldChar w:fldCharType="end"/>
        </w:r>
      </w:hyperlink>
    </w:p>
    <w:p>
      <w:pPr>
        <w:pStyle w:val="TOC2"/>
        <w:tabs>
          <w:tab w:val="right" w:leader="dot" w:pos="8306"/>
        </w:tabs>
      </w:pPr>
      <w:hyperlink w:anchor="_Toc4034" w:history="1">
        <w:r>
          <w:rPr>
            <w:rFonts w:ascii="仿宋" w:eastAsia="仿宋" w:hAnsi="仿宋" w:cs="仿宋" w:hint="eastAsia"/>
            <w:lang w:eastAsia="zh-CN"/>
          </w:rPr>
          <w:t>(一)、医疗仪器项目实施保障机制</w:t>
        </w:r>
        <w:r>
          <w:tab/>
        </w:r>
        <w:r>
          <w:fldChar w:fldCharType="begin"/>
        </w:r>
        <w:r>
          <w:instrText xml:space="preserve"> PAGEREF _Toc4034 \h </w:instrText>
        </w:r>
        <w:r>
          <w:fldChar w:fldCharType="separate"/>
        </w:r>
        <w:r>
          <w:t>43</w:t>
        </w:r>
        <w:r>
          <w:fldChar w:fldCharType="end"/>
        </w:r>
      </w:hyperlink>
    </w:p>
    <w:p>
      <w:pPr>
        <w:pStyle w:val="TOC2"/>
        <w:tabs>
          <w:tab w:val="right" w:leader="dot" w:pos="8306"/>
        </w:tabs>
      </w:pPr>
      <w:hyperlink w:anchor="_Toc25635" w:history="1">
        <w:r>
          <w:rPr>
            <w:rFonts w:ascii="仿宋" w:eastAsia="仿宋" w:hAnsi="仿宋" w:cs="仿宋" w:hint="eastAsia"/>
            <w:lang w:eastAsia="zh-CN"/>
          </w:rPr>
          <w:t>(二)、医疗仪器项目法律合规要求</w:t>
        </w:r>
        <w:r>
          <w:tab/>
        </w:r>
        <w:r>
          <w:fldChar w:fldCharType="begin"/>
        </w:r>
        <w:r>
          <w:instrText xml:space="preserve"> PAGEREF _Toc25635 \h </w:instrText>
        </w:r>
        <w:r>
          <w:fldChar w:fldCharType="separate"/>
        </w:r>
        <w:r>
          <w:t>47</w:t>
        </w:r>
        <w:r>
          <w:fldChar w:fldCharType="end"/>
        </w:r>
      </w:hyperlink>
    </w:p>
    <w:p>
      <w:pPr>
        <w:pStyle w:val="TOC2"/>
        <w:tabs>
          <w:tab w:val="right" w:leader="dot" w:pos="8306"/>
        </w:tabs>
      </w:pPr>
      <w:hyperlink w:anchor="_Toc27905" w:history="1">
        <w:r>
          <w:rPr>
            <w:rFonts w:ascii="仿宋" w:eastAsia="仿宋" w:hAnsi="仿宋" w:cs="仿宋" w:hint="eastAsia"/>
            <w:lang w:eastAsia="zh-CN"/>
          </w:rPr>
          <w:t>(三)、医疗仪器项目合同管理与法律事务</w:t>
        </w:r>
        <w:r>
          <w:tab/>
        </w:r>
        <w:r>
          <w:fldChar w:fldCharType="begin"/>
        </w:r>
        <w:r>
          <w:instrText xml:space="preserve"> PAGEREF _Toc27905 \h </w:instrText>
        </w:r>
        <w:r>
          <w:fldChar w:fldCharType="separate"/>
        </w:r>
        <w:r>
          <w:t>51</w:t>
        </w:r>
        <w:r>
          <w:fldChar w:fldCharType="end"/>
        </w:r>
      </w:hyperlink>
    </w:p>
    <w:p>
      <w:pPr>
        <w:pStyle w:val="TOC2"/>
        <w:tabs>
          <w:tab w:val="right" w:leader="dot" w:pos="8306"/>
        </w:tabs>
      </w:pPr>
      <w:hyperlink w:anchor="_Toc22545" w:history="1">
        <w:r>
          <w:rPr>
            <w:rFonts w:ascii="仿宋" w:eastAsia="仿宋" w:hAnsi="仿宋" w:cs="仿宋" w:hint="eastAsia"/>
            <w:lang w:eastAsia="zh-CN"/>
          </w:rPr>
          <w:t>(四)、医疗仪器项目知识产权保护策略</w:t>
        </w:r>
        <w:r>
          <w:tab/>
        </w:r>
        <w:r>
          <w:fldChar w:fldCharType="begin"/>
        </w:r>
        <w:r>
          <w:instrText xml:space="preserve"> PAGEREF _Toc22545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85"/>
      <w:r>
        <w:rPr>
          <w:rFonts w:ascii="仿宋" w:eastAsia="仿宋" w:hAnsi="仿宋" w:cs="仿宋" w:hint="eastAsia"/>
          <w:sz w:val="28"/>
          <w:lang w:eastAsia="zh-CN"/>
        </w:rPr>
        <w:t>一、医疗仪器项目危机管理</w:t>
      </w:r>
      <w:bookmarkEnd w:id="2"/>
    </w:p>
    <w:p>
      <w:pPr>
        <w:pStyle w:val="Heading2"/>
        <w:rPr>
          <w:rFonts w:ascii="仿宋" w:eastAsia="仿宋" w:hAnsi="仿宋" w:cs="仿宋" w:hint="eastAsia"/>
          <w:lang w:eastAsia="zh-CN"/>
        </w:rPr>
      </w:pPr>
      <w:bookmarkStart w:id="3" w:name="_Toc112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项目危机管理中，危机预警与识别是确保医疗仪器项目稳健运行的核心步骤。通过建立全面的监测机制，医疗仪器项目团队旨在及时发现和理解潜在的风险和危机因素，以便采取及时的预防和应对措施，确保医疗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首先，通过深入的风险评估，医疗仪器项目团队全面分析了整个医疗仪器项目和各个阶段可能存在的威胁。这包括准确评估每个潜在风险的发生概率和可能影响的程度，为后续危机预警提供了有力支持。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仪器项目团队着重于明确定义医疗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仪器项目进展的持续监控，团队能够及时发现潜在问题并作出迅速反应。医疗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在这一阶段，团队的专业素养和反应速度将发挥至关重要的作用，以确保潜在危机能够在初期得到有效的处理，最大程度地减轻负面影响。通过危机预警与识别，医疗仪器项目得以更有序、可控地推进。</w:t>
      </w:r>
    </w:p>
    <w:p>
      <w:pPr>
        <w:pStyle w:val="Heading2"/>
        <w:ind w:firstLine="560" w:firstLineChars="200"/>
        <w:rPr>
          <w:rFonts w:ascii="仿宋" w:eastAsia="仿宋" w:hAnsi="仿宋" w:cs="仿宋" w:hint="eastAsia"/>
          <w:sz w:val="28"/>
          <w:lang w:eastAsia="zh-CN"/>
        </w:rPr>
      </w:pPr>
      <w:bookmarkStart w:id="4" w:name="_Toc63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暂停医疗仪器项目进度：为遏制危机蔓延，医疗仪器项目暂时停止进行，以便全面评估当前状况。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实时沟通：与关键利益相关者建立实时沟通机制，向他们传递医疗仪器项目危机的实际状况，保障医疗仪器项目核心利益。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随着危机得到初步控制，医疗仪器项目团队转向制定恢复计划，以确保医疗仪器项目能够从中迅速恢复。主要恢复计划包括：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修复受损的进度计划：重新评估医疗仪器项目进度，制定修复计划，确保医疗仪器项目尽快回归正常进程。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325"/>
      <w:r>
        <w:rPr>
          <w:rFonts w:ascii="仿宋" w:eastAsia="仿宋" w:hAnsi="仿宋" w:cs="仿宋" w:hint="eastAsia"/>
          <w:sz w:val="28"/>
          <w:lang w:eastAsia="zh-CN"/>
        </w:rPr>
        <w:t>二、医疗仪器项目文档管理</w:t>
      </w:r>
      <w:bookmarkEnd w:id="5"/>
    </w:p>
    <w:p>
      <w:pPr>
        <w:pStyle w:val="Heading2"/>
        <w:rPr>
          <w:rFonts w:ascii="仿宋" w:eastAsia="仿宋" w:hAnsi="仿宋" w:cs="仿宋" w:hint="eastAsia"/>
          <w:lang w:eastAsia="zh-CN"/>
        </w:rPr>
      </w:pPr>
      <w:bookmarkStart w:id="6" w:name="_Toc78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医疗仪器项目高度重视文档的质量和准确性，以支持医疗仪器项目的各项活动和决策。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文档的编制始于医疗仪器项目计划的初期，我们制定了详细的文档编制计划，明确了每个文档的内容、格式和编写责任人。在医疗仪器项目启动阶段，我们首先编制了医疗仪器项目章程，明确定义了医疗仪器项目的目标、范围、风险等关键要素。随后，医疗仪器项目团队根据计划陆续编制了需求文档、设计文档、测试文档等各类文档，确保医疗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仪器项目管理中的重要环节，旨在确保医疗仪器项目文档符合质量标准和医疗仪器项目需求。在医疗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除了内部审查，我们还进行了外部审查，邀请医疗仪器项目相关利益方和专业领域的专家对文档进行独立审查。这有助于获取更全面、客观的反馈，确保医疗仪器项目文档不仅符合内部标准，也满足外部需求。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医疗仪器项目在文档编制与审查方面建立了严格的管理机制，通过规范的流程和多维度的审查，确保医疗仪器项目文档的质量、准确性和可靠性，为医疗仪器项目的顺利推进提供了有力支持。</w:t>
      </w:r>
    </w:p>
    <w:p>
      <w:pPr>
        <w:pStyle w:val="Heading2"/>
        <w:ind w:firstLine="560" w:firstLineChars="200"/>
        <w:rPr>
          <w:rFonts w:ascii="仿宋" w:eastAsia="仿宋" w:hAnsi="仿宋" w:cs="仿宋" w:hint="eastAsia"/>
          <w:sz w:val="28"/>
          <w:lang w:eastAsia="zh-CN"/>
        </w:rPr>
      </w:pPr>
      <w:bookmarkStart w:id="7" w:name="_Toc229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5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文档存档与归档是医疗仪器项目生命周期中一个至关重要的环节，直接关系到医疗仪器项目信息的长期保存和历史记录的完整性。在医疗仪器项目中，我们实施了一系列有效的文档存档与归档管理策略：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320"/>
      <w:r>
        <w:rPr>
          <w:rFonts w:ascii="仿宋" w:eastAsia="仿宋" w:hAnsi="仿宋" w:cs="仿宋" w:hint="eastAsia"/>
          <w:sz w:val="28"/>
          <w:lang w:eastAsia="zh-CN"/>
        </w:rPr>
        <w:t>三、医疗仪器项目可持续发展</w:t>
      </w:r>
      <w:bookmarkEnd w:id="9"/>
    </w:p>
    <w:p>
      <w:pPr>
        <w:pStyle w:val="Heading2"/>
        <w:rPr>
          <w:rFonts w:ascii="仿宋" w:eastAsia="仿宋" w:hAnsi="仿宋" w:cs="仿宋" w:hint="eastAsia"/>
          <w:lang w:eastAsia="zh-CN"/>
        </w:rPr>
      </w:pPr>
      <w:bookmarkStart w:id="10" w:name="_Toc2009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项目中，医疗仪器项目团队着眼于未来，明确了可持续发展的战略方向。制定的具体可持续发展目标包括降低资源使用、采用环保技术、最大化社会效益等。这一步骤不仅有助于医疗仪器项目在环保和社会责任方面达到最高标准，也为未来提供了明确的指引，确保医疗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仪器项目管理周期。从医疗仪器项目规划开始，医疗仪器项目团队就考虑了环境和社会的因素。在执行阶段，医疗仪器项目团队积极推动绿色技术的应用，优化资源利用。此外，关注员工的社会责任，通过培训和沟通活动提高员工对可持续发展的认知，使他们能够在日常工作中践行可持续实践。这些举措不仅为医疗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03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扎根于医疗仪器项目的可持续发展理念，我们深信环保与社会责任是医疗仪器项目成功的关键支柱。在医疗仪器项目的每一步，我们都致力于通过创新和实践，履行对环境和社会的坚定责任。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团队通过引入先进的环保技术、建立高效的废物处理系统以及推动能源节约措施，积极履行环保责任。定期的环保监测和评估确保医疗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不仅致力于自身可持续发展，还注重对社会的回馈。通过支持社区医疗仪器项目、参与慈善事业、提供培训机会等方式，医疗仪器项目积极履行社会责任。与当地社区建立积极互动，关注员工的工作与生活平衡，以及员工的身心健康，是医疗仪器项目在社会责任层面的关键举措。这样的实践不仅增强了医疗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334"/>
      <w:r>
        <w:rPr>
          <w:rFonts w:ascii="仿宋" w:eastAsia="仿宋" w:hAnsi="仿宋" w:cs="仿宋" w:hint="eastAsia"/>
          <w:sz w:val="28"/>
          <w:lang w:eastAsia="zh-CN"/>
        </w:rPr>
        <w:t>四、医疗仪器项目概论</w:t>
      </w:r>
      <w:bookmarkEnd w:id="12"/>
    </w:p>
    <w:p>
      <w:pPr>
        <w:pStyle w:val="Heading2"/>
        <w:rPr>
          <w:rFonts w:ascii="仿宋" w:eastAsia="仿宋" w:hAnsi="仿宋" w:cs="仿宋" w:hint="eastAsia"/>
          <w:lang w:eastAsia="zh-CN"/>
        </w:rPr>
      </w:pPr>
      <w:bookmarkStart w:id="13" w:name="_Toc15853"/>
      <w:r>
        <w:rPr>
          <w:rFonts w:ascii="仿宋" w:eastAsia="仿宋" w:hAnsi="仿宋" w:cs="仿宋" w:hint="eastAsia"/>
          <w:lang w:eastAsia="zh-CN"/>
        </w:rPr>
        <w:t>(一)、医疗仪器项目概况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起源追溯至对市场的深入洞察。市场的不断演变与变革为医疗仪器项目提供了难得的机遇。当前市场存在的需求缺口和变革的大环境共同构成了医疗仪器项目的背景。这个医疗仪器项目旨在充分利用市场机遇，填补行业中尚未满足的需求，为客户提供全新的解决方案。市场的变革和需求的增长使得这个医疗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正式命名为医疗仪器。这个名称不仅仅是一个标识，更代表了医疗仪器项目的核心理念和愿景。它蕴含着医疗仪器项目所要解决问题的关键字，具有强烈的表达和辨识度，为医疗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核心目标是提供一种全新、高效的解决方案，满足客户日益增长的需求。医疗仪器项目追求的不仅仅是满足市场需求，更是在市场中获得卓越的竞争优势。通过不断提升产品或服务的质量和创新水平，医疗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全面涵盖了产品研发、制造、市场推广和售后服务，确保从产品设计到最终用户体验的全方位关注。这一全面的医疗仪器项目范围是为了确保医疗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医疗仪器项目计划在未来18个月内完成，包括研发、测试、市场试点和正式推出等不同阶段。这个时间表的合理设计是为了确保医疗仪器项目各个阶段的顺利推进，以便按时交付高质量的成果。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医疗仪器项目预算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医疗仪器项目总预算估算为XX百万美元，主要分配在研发、市场推广、人员培训和运营等方面。这一充足的预算为医疗仪器项目提供了充足的资源，确保医疗仪器项目在各个方面都能取得优异的表现。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医疗仪器项目可能面临的风险包括市场接受度低、技术难题、竞争激烈等。医疗仪器项目团队已经制定了相应的风险应对计划，通过前瞻性的风险管理，确保医疗仪器项目在面对不确定性时能够迅速做出应对。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医疗仪器项目汇聚了一支经验丰富、多领域专业素养的核心团队，确保医疗仪器项目在各个方面都能拥有高水平的执行力。团队的协同作战是医疗仪器项目成功的关键因素之一。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医疗仪器项目的背景根植于市场对更高效、创新产品的渴望，同时也受到科技发展对行业格局的深刻改变的影响。这为医疗仪器项目提供了广阔的发展空间和市场需求。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截至目前，医疗仪器项目已完成市场调研和技术验证，取得了初步的成功。这为医疗仪器项目在未来的发展奠定了坚实的基础，为更远大的目标打下了坚实的基石。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913"/>
      <w:r>
        <w:rPr>
          <w:rFonts w:ascii="仿宋" w:eastAsia="仿宋" w:hAnsi="仿宋" w:cs="仿宋" w:hint="eastAsia"/>
          <w:sz w:val="28"/>
          <w:lang w:eastAsia="zh-CN"/>
        </w:rPr>
        <w:t>(二)、医疗仪器项目目标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keyword》医疗仪器项目首要业务目标是在市场中占据有利地位，实现产品/服务的成功推广和销售。通过不断提升产品质量、创新性，医疗仪器项目追求成为行业中的领导者，赢得更多客户的青睐。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在科技迅速发展的时代，医疗仪器项目着眼于技术创新。通过持续的研发和技术升级，医疗仪器项目旨在推出更具创新性的产品或服务，以满足市场对新鲜、先进解决方案的需求。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为了建立可持续的客户关系，医疗仪器项目设定了客户满意度目标。通过提供卓越的产品质量和优质的客户服务，医疗仪器项目追求赢得客户的信任和忠诚度，确保他们的满意度达到行业领先水平。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医疗仪器项目注重社会责任和可持续发展。通过实施环保、社会责任医疗仪器项目，医疗仪器项目致力于在经济发展的同时保护环境，促进社会公平，实现可持续经营。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医疗仪器项目的团队是实现目标的核心驱动力。因此，医疗仪器项目设定了团队发展目标，包括提升团队成员的专业技能、培养领导力，以及搭建协同高效的团队工作氛围。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038"/>
      <w:r>
        <w:rPr>
          <w:rFonts w:ascii="仿宋" w:eastAsia="仿宋" w:hAnsi="仿宋" w:cs="仿宋" w:hint="eastAsia"/>
          <w:sz w:val="28"/>
          <w:lang w:eastAsia="zh-CN"/>
        </w:rPr>
        <w:t>(三)、医疗仪器项目提出的理由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医疗仪器项目提出的理由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疗仪器项目的提出源于对市场机遇的深刻洞察。当前市场中存在的需求缺口和行业发展趋势表明，有巨大的商业机会等待被开发。通过准确捕捉市场机遇，医疗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理念基于对技术创新的信仰。通过持续的研发和技术投入，医疗仪器项目有望推出更具创新性的产品或服务。在科技飞速发展的当下，医疗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是为了增强企业的行业竞争力。通过提升产品或服务的质量和独特性，医疗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响应了消费者需求的变化。随着社会和科技的不断发展，消费者对产品和服务的需求也在发生变化。通过深入了解并及时回应消费者的新需求，医疗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医疗仪器项目的提出是企业战略发展规划的一部分。在面对日益激烈的市场竞争和不断变化的商业环境中，医疗仪器项目作为企业战略的一环，旨在为企业开辟新的增长领域，巩固企业在行业中的地位。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不仅仅是基于商业考量，还注重社会责任。通过推出环保、社会责任等方面的医疗仪器项目，医疗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医疗仪器项目的提出反映了对利益相关者期望的关注。包括客户、员工、投资者等利益相关者在企业发展中都有着各自的期望，医疗仪器项目力求在满足这些期望的同时，取得更大的共赢。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274"/>
      <w:r>
        <w:rPr>
          <w:rFonts w:ascii="仿宋" w:eastAsia="仿宋" w:hAnsi="仿宋" w:cs="仿宋" w:hint="eastAsia"/>
          <w:sz w:val="28"/>
          <w:lang w:eastAsia="zh-CN"/>
        </w:rPr>
        <w:t>(四)、医疗仪器项目意义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项目的首要意义在于提升企业的市场竞争力。通过持续的创新和对产品质量的高标准要求，医疗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仪器项目的推进将促使行业技术水平的提升。通过引入先进技术和创新性解决方案，医疗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仪器项目不仅创造了大量就业机会，提高了就业水平，还注重社会责任和环保。通过参与社会公益事业和推动环保医疗仪器项目，医疗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925"/>
      <w:r>
        <w:rPr>
          <w:rFonts w:ascii="仿宋" w:eastAsia="仿宋" w:hAnsi="仿宋" w:cs="仿宋" w:hint="eastAsia"/>
          <w:sz w:val="28"/>
          <w:lang w:eastAsia="zh-CN"/>
        </w:rPr>
        <w:t>(五)、医疗仪器项目背景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在当今迅猛发展的商业环境中，医疗仪器项目的动因根植于对多方面因素的审慎考量。这个医疗仪器项目的提出并非孤立的决策，而是对企业所处背景深入思考的产物。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市场的不断演变是医疗仪器项目背后的首要原因。科技的迅速发展和全球市场的快速变化使得企业必须灵活应对。医疗仪器项目应运而生，旨在通过创新性的解决方案迎合市场的多变需求，赢得竞争中的先机。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竞争的激烈程度也是医疗仪器项目背景中不可忽视的一环。企业需要在激烈竞争中脱颖而出，为此，医疗仪器项目致力于打破常规，提供独特的价值主张，以吸引客户并确保市场份额的增长。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此外，社会对企业责任的期望也在逐渐升高。医疗仪器项目充分融入了社会责任的理念，通过可持续经营和社会公益医疗仪器项目，企图为社会贡献一份力量，在商业成功的同时关注社会价值。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https://d.book118.com/295023313102011044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51306"/>
    <w:rsid w:val="39C513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233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2024-01-20T06:55:00Z</dcterms:created>
  <dcterms:modified xsi:type="dcterms:W3CDTF">2024-01-20T06:55:42Z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CC01A54539B842CCBCA2622AA4FD2A2C_11</vt:lpwstr>
  </property>
  <property fmtid="{D5CDD505-2E9C-101B-9397-08002B2CF9AE}" pid="3" name="KSOProductBuildVer">
    <vt:lpwstr>2052-12.1.0.16120</vt:lpwstr>
  </property>
</Properties>
</file>