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MVLDPE项目构思建设方案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82" w:history="1">
        <w:r>
          <w:rPr>
            <w:rFonts w:ascii="仿宋" w:eastAsia="仿宋" w:hAnsi="仿宋" w:cs="仿宋" w:hint="eastAsia"/>
            <w:lang w:eastAsia="zh-CN"/>
          </w:rPr>
          <w:t>概论</w:t>
        </w:r>
        <w:r>
          <w:tab/>
        </w:r>
        <w:r>
          <w:fldChar w:fldCharType="begin"/>
        </w:r>
        <w:r>
          <w:instrText xml:space="preserve"> PAGEREF _Toc27282 \h </w:instrText>
        </w:r>
        <w:r>
          <w:fldChar w:fldCharType="separate"/>
        </w:r>
        <w:r>
          <w:t>3</w:t>
        </w:r>
        <w:r>
          <w:fldChar w:fldCharType="end"/>
        </w:r>
      </w:hyperlink>
    </w:p>
    <w:p>
      <w:pPr>
        <w:pStyle w:val="TOC1"/>
        <w:tabs>
          <w:tab w:val="right" w:leader="dot" w:pos="8306"/>
        </w:tabs>
      </w:pPr>
      <w:hyperlink w:anchor="_Toc11299" w:history="1">
        <w:r>
          <w:rPr>
            <w:rFonts w:ascii="仿宋" w:eastAsia="仿宋" w:hAnsi="仿宋" w:cs="仿宋" w:hint="eastAsia"/>
            <w:lang w:eastAsia="zh-CN"/>
          </w:rPr>
          <w:t>一、环境和生态影响分析</w:t>
        </w:r>
        <w:r>
          <w:tab/>
        </w:r>
        <w:r>
          <w:fldChar w:fldCharType="begin"/>
        </w:r>
        <w:r>
          <w:instrText xml:space="preserve"> PAGEREF _Toc11299 \h </w:instrText>
        </w:r>
        <w:r>
          <w:fldChar w:fldCharType="separate"/>
        </w:r>
        <w:r>
          <w:t>3</w:t>
        </w:r>
        <w:r>
          <w:fldChar w:fldCharType="end"/>
        </w:r>
      </w:hyperlink>
    </w:p>
    <w:p>
      <w:pPr>
        <w:pStyle w:val="TOC2"/>
        <w:tabs>
          <w:tab w:val="right" w:leader="dot" w:pos="8306"/>
        </w:tabs>
      </w:pPr>
      <w:hyperlink w:anchor="_Toc25380" w:history="1">
        <w:r>
          <w:rPr>
            <w:rFonts w:ascii="仿宋" w:eastAsia="仿宋" w:hAnsi="仿宋" w:cs="仿宋" w:hint="eastAsia"/>
            <w:lang w:eastAsia="zh-CN"/>
          </w:rPr>
          <w:t>(一)、环境和生态现状</w:t>
        </w:r>
        <w:r>
          <w:tab/>
        </w:r>
        <w:r>
          <w:fldChar w:fldCharType="begin"/>
        </w:r>
        <w:r>
          <w:instrText xml:space="preserve"> PAGEREF _Toc25380 \h </w:instrText>
        </w:r>
        <w:r>
          <w:fldChar w:fldCharType="separate"/>
        </w:r>
        <w:r>
          <w:t>3</w:t>
        </w:r>
        <w:r>
          <w:fldChar w:fldCharType="end"/>
        </w:r>
      </w:hyperlink>
    </w:p>
    <w:p>
      <w:pPr>
        <w:pStyle w:val="TOC2"/>
        <w:tabs>
          <w:tab w:val="right" w:leader="dot" w:pos="8306"/>
        </w:tabs>
      </w:pPr>
      <w:hyperlink w:anchor="_Toc17648" w:history="1">
        <w:r>
          <w:rPr>
            <w:rFonts w:ascii="仿宋" w:eastAsia="仿宋" w:hAnsi="仿宋" w:cs="仿宋" w:hint="eastAsia"/>
            <w:lang w:eastAsia="zh-CN"/>
          </w:rPr>
          <w:t>(二)、生态环境影响分析</w:t>
        </w:r>
        <w:r>
          <w:tab/>
        </w:r>
        <w:r>
          <w:fldChar w:fldCharType="begin"/>
        </w:r>
        <w:r>
          <w:instrText xml:space="preserve"> PAGEREF _Toc17648 \h </w:instrText>
        </w:r>
        <w:r>
          <w:fldChar w:fldCharType="separate"/>
        </w:r>
        <w:r>
          <w:t>4</w:t>
        </w:r>
        <w:r>
          <w:fldChar w:fldCharType="end"/>
        </w:r>
      </w:hyperlink>
    </w:p>
    <w:p>
      <w:pPr>
        <w:pStyle w:val="TOC2"/>
        <w:tabs>
          <w:tab w:val="right" w:leader="dot" w:pos="8306"/>
        </w:tabs>
      </w:pPr>
      <w:hyperlink w:anchor="_Toc23888" w:history="1">
        <w:r>
          <w:rPr>
            <w:rFonts w:ascii="仿宋" w:eastAsia="仿宋" w:hAnsi="仿宋" w:cs="仿宋" w:hint="eastAsia"/>
            <w:lang w:eastAsia="zh-CN"/>
          </w:rPr>
          <w:t>(三)、生态环境保护措施</w:t>
        </w:r>
        <w:r>
          <w:tab/>
        </w:r>
        <w:r>
          <w:fldChar w:fldCharType="begin"/>
        </w:r>
        <w:r>
          <w:instrText xml:space="preserve"> PAGEREF _Toc23888 \h </w:instrText>
        </w:r>
        <w:r>
          <w:fldChar w:fldCharType="separate"/>
        </w:r>
        <w:r>
          <w:t>6</w:t>
        </w:r>
        <w:r>
          <w:fldChar w:fldCharType="end"/>
        </w:r>
      </w:hyperlink>
    </w:p>
    <w:p>
      <w:pPr>
        <w:pStyle w:val="TOC2"/>
        <w:tabs>
          <w:tab w:val="right" w:leader="dot" w:pos="8306"/>
        </w:tabs>
      </w:pPr>
      <w:hyperlink w:anchor="_Toc9302" w:history="1">
        <w:r>
          <w:rPr>
            <w:rFonts w:ascii="仿宋" w:eastAsia="仿宋" w:hAnsi="仿宋" w:cs="仿宋" w:hint="eastAsia"/>
            <w:lang w:eastAsia="zh-CN"/>
          </w:rPr>
          <w:t>(四)、地质灾害影响分析</w:t>
        </w:r>
        <w:r>
          <w:tab/>
        </w:r>
        <w:r>
          <w:fldChar w:fldCharType="begin"/>
        </w:r>
        <w:r>
          <w:instrText xml:space="preserve"> PAGEREF _Toc9302 \h </w:instrText>
        </w:r>
        <w:r>
          <w:fldChar w:fldCharType="separate"/>
        </w:r>
        <w:r>
          <w:t>7</w:t>
        </w:r>
        <w:r>
          <w:fldChar w:fldCharType="end"/>
        </w:r>
      </w:hyperlink>
    </w:p>
    <w:p>
      <w:pPr>
        <w:pStyle w:val="TOC2"/>
        <w:tabs>
          <w:tab w:val="right" w:leader="dot" w:pos="8306"/>
        </w:tabs>
      </w:pPr>
      <w:hyperlink w:anchor="_Toc643" w:history="1">
        <w:r>
          <w:rPr>
            <w:rFonts w:ascii="仿宋" w:eastAsia="仿宋" w:hAnsi="仿宋" w:cs="仿宋" w:hint="eastAsia"/>
            <w:lang w:eastAsia="zh-CN"/>
          </w:rPr>
          <w:t>(五)、特殊环境影响</w:t>
        </w:r>
        <w:r>
          <w:tab/>
        </w:r>
        <w:r>
          <w:fldChar w:fldCharType="begin"/>
        </w:r>
        <w:r>
          <w:instrText xml:space="preserve"> PAGEREF _Toc643 \h </w:instrText>
        </w:r>
        <w:r>
          <w:fldChar w:fldCharType="separate"/>
        </w:r>
        <w:r>
          <w:t>9</w:t>
        </w:r>
        <w:r>
          <w:fldChar w:fldCharType="end"/>
        </w:r>
      </w:hyperlink>
    </w:p>
    <w:p>
      <w:pPr>
        <w:pStyle w:val="TOC1"/>
        <w:tabs>
          <w:tab w:val="right" w:leader="dot" w:pos="8306"/>
        </w:tabs>
      </w:pPr>
      <w:hyperlink w:anchor="_Toc25387" w:history="1">
        <w:r>
          <w:rPr>
            <w:rFonts w:ascii="仿宋" w:eastAsia="仿宋" w:hAnsi="仿宋" w:cs="仿宋" w:hint="eastAsia"/>
            <w:lang w:eastAsia="zh-CN"/>
          </w:rPr>
          <w:t>二、社会影响分析</w:t>
        </w:r>
        <w:r>
          <w:tab/>
        </w:r>
        <w:r>
          <w:fldChar w:fldCharType="begin"/>
        </w:r>
        <w:r>
          <w:instrText xml:space="preserve"> PAGEREF _Toc25387 \h </w:instrText>
        </w:r>
        <w:r>
          <w:fldChar w:fldCharType="separate"/>
        </w:r>
        <w:r>
          <w:t>10</w:t>
        </w:r>
        <w:r>
          <w:fldChar w:fldCharType="end"/>
        </w:r>
      </w:hyperlink>
    </w:p>
    <w:p>
      <w:pPr>
        <w:pStyle w:val="TOC2"/>
        <w:tabs>
          <w:tab w:val="right" w:leader="dot" w:pos="8306"/>
        </w:tabs>
      </w:pPr>
      <w:hyperlink w:anchor="_Toc20697" w:history="1">
        <w:r>
          <w:rPr>
            <w:rFonts w:ascii="仿宋" w:eastAsia="仿宋" w:hAnsi="仿宋" w:cs="仿宋" w:hint="eastAsia"/>
            <w:lang w:eastAsia="zh-CN"/>
          </w:rPr>
          <w:t>(一)、社会影响效果分析</w:t>
        </w:r>
        <w:r>
          <w:tab/>
        </w:r>
        <w:r>
          <w:fldChar w:fldCharType="begin"/>
        </w:r>
        <w:r>
          <w:instrText xml:space="preserve"> PAGEREF _Toc20697 \h </w:instrText>
        </w:r>
        <w:r>
          <w:fldChar w:fldCharType="separate"/>
        </w:r>
        <w:r>
          <w:t>10</w:t>
        </w:r>
        <w:r>
          <w:fldChar w:fldCharType="end"/>
        </w:r>
      </w:hyperlink>
    </w:p>
    <w:p>
      <w:pPr>
        <w:pStyle w:val="TOC2"/>
        <w:tabs>
          <w:tab w:val="right" w:leader="dot" w:pos="8306"/>
        </w:tabs>
      </w:pPr>
      <w:hyperlink w:anchor="_Toc5458" w:history="1">
        <w:r>
          <w:rPr>
            <w:rFonts w:ascii="仿宋" w:eastAsia="仿宋" w:hAnsi="仿宋" w:cs="仿宋" w:hint="eastAsia"/>
            <w:lang w:eastAsia="zh-CN"/>
          </w:rPr>
          <w:t>(二)、社会适应性分析</w:t>
        </w:r>
        <w:r>
          <w:tab/>
        </w:r>
        <w:r>
          <w:fldChar w:fldCharType="begin"/>
        </w:r>
        <w:r>
          <w:instrText xml:space="preserve"> PAGEREF _Toc5458 \h </w:instrText>
        </w:r>
        <w:r>
          <w:fldChar w:fldCharType="separate"/>
        </w:r>
        <w:r>
          <w:t>12</w:t>
        </w:r>
        <w:r>
          <w:fldChar w:fldCharType="end"/>
        </w:r>
      </w:hyperlink>
    </w:p>
    <w:p>
      <w:pPr>
        <w:pStyle w:val="TOC2"/>
        <w:tabs>
          <w:tab w:val="right" w:leader="dot" w:pos="8306"/>
        </w:tabs>
      </w:pPr>
      <w:hyperlink w:anchor="_Toc10765" w:history="1">
        <w:r>
          <w:rPr>
            <w:rFonts w:ascii="仿宋" w:eastAsia="仿宋" w:hAnsi="仿宋" w:cs="仿宋" w:hint="eastAsia"/>
            <w:lang w:eastAsia="zh-CN"/>
          </w:rPr>
          <w:t>(三)、社会风险及对策分析</w:t>
        </w:r>
        <w:r>
          <w:tab/>
        </w:r>
        <w:r>
          <w:fldChar w:fldCharType="begin"/>
        </w:r>
        <w:r>
          <w:instrText xml:space="preserve"> PAGEREF _Toc10765 \h </w:instrText>
        </w:r>
        <w:r>
          <w:fldChar w:fldCharType="separate"/>
        </w:r>
        <w:r>
          <w:t>14</w:t>
        </w:r>
        <w:r>
          <w:fldChar w:fldCharType="end"/>
        </w:r>
      </w:hyperlink>
    </w:p>
    <w:p>
      <w:pPr>
        <w:pStyle w:val="TOC1"/>
        <w:tabs>
          <w:tab w:val="right" w:leader="dot" w:pos="8306"/>
        </w:tabs>
      </w:pPr>
      <w:hyperlink w:anchor="_Toc25943" w:history="1">
        <w:r>
          <w:rPr>
            <w:rFonts w:ascii="仿宋" w:eastAsia="仿宋" w:hAnsi="仿宋" w:cs="仿宋" w:hint="eastAsia"/>
            <w:lang w:eastAsia="zh-CN"/>
          </w:rPr>
          <w:t>三、财务管理与成本控制</w:t>
        </w:r>
        <w:r>
          <w:tab/>
        </w:r>
        <w:r>
          <w:fldChar w:fldCharType="begin"/>
        </w:r>
        <w:r>
          <w:instrText xml:space="preserve"> PAGEREF _Toc25943 \h </w:instrText>
        </w:r>
        <w:r>
          <w:fldChar w:fldCharType="separate"/>
        </w:r>
        <w:r>
          <w:t>17</w:t>
        </w:r>
        <w:r>
          <w:fldChar w:fldCharType="end"/>
        </w:r>
      </w:hyperlink>
    </w:p>
    <w:p>
      <w:pPr>
        <w:pStyle w:val="TOC2"/>
        <w:tabs>
          <w:tab w:val="right" w:leader="dot" w:pos="8306"/>
        </w:tabs>
      </w:pPr>
      <w:hyperlink w:anchor="_Toc10041" w:history="1">
        <w:r>
          <w:rPr>
            <w:rFonts w:ascii="仿宋" w:eastAsia="仿宋" w:hAnsi="仿宋" w:cs="仿宋" w:hint="eastAsia"/>
            <w:lang w:eastAsia="zh-CN"/>
          </w:rPr>
          <w:t>(一)、财务管理体系建设</w:t>
        </w:r>
        <w:r>
          <w:tab/>
        </w:r>
        <w:r>
          <w:fldChar w:fldCharType="begin"/>
        </w:r>
        <w:r>
          <w:instrText xml:space="preserve"> PAGEREF _Toc10041 \h </w:instrText>
        </w:r>
        <w:r>
          <w:fldChar w:fldCharType="separate"/>
        </w:r>
        <w:r>
          <w:t>17</w:t>
        </w:r>
        <w:r>
          <w:fldChar w:fldCharType="end"/>
        </w:r>
      </w:hyperlink>
    </w:p>
    <w:p>
      <w:pPr>
        <w:pStyle w:val="TOC2"/>
        <w:tabs>
          <w:tab w:val="right" w:leader="dot" w:pos="8306"/>
        </w:tabs>
      </w:pPr>
      <w:hyperlink w:anchor="_Toc9664" w:history="1">
        <w:r>
          <w:rPr>
            <w:rFonts w:ascii="仿宋" w:eastAsia="仿宋" w:hAnsi="仿宋" w:cs="仿宋" w:hint="eastAsia"/>
            <w:lang w:eastAsia="zh-CN"/>
          </w:rPr>
          <w:t>(二)、成本控制措施</w:t>
        </w:r>
        <w:r>
          <w:tab/>
        </w:r>
        <w:r>
          <w:fldChar w:fldCharType="begin"/>
        </w:r>
        <w:r>
          <w:instrText xml:space="preserve"> PAGEREF _Toc9664 \h </w:instrText>
        </w:r>
        <w:r>
          <w:fldChar w:fldCharType="separate"/>
        </w:r>
        <w:r>
          <w:t>18</w:t>
        </w:r>
        <w:r>
          <w:fldChar w:fldCharType="end"/>
        </w:r>
      </w:hyperlink>
    </w:p>
    <w:p>
      <w:pPr>
        <w:pStyle w:val="TOC1"/>
        <w:tabs>
          <w:tab w:val="right" w:leader="dot" w:pos="8306"/>
        </w:tabs>
      </w:pPr>
      <w:hyperlink w:anchor="_Toc16213" w:history="1">
        <w:r>
          <w:rPr>
            <w:rFonts w:ascii="仿宋" w:eastAsia="仿宋" w:hAnsi="仿宋" w:cs="仿宋" w:hint="eastAsia"/>
            <w:lang w:eastAsia="zh-CN"/>
          </w:rPr>
          <w:t>四、背景、必要性分析</w:t>
        </w:r>
        <w:r>
          <w:tab/>
        </w:r>
        <w:r>
          <w:fldChar w:fldCharType="begin"/>
        </w:r>
        <w:r>
          <w:instrText xml:space="preserve"> PAGEREF _Toc16213 \h </w:instrText>
        </w:r>
        <w:r>
          <w:fldChar w:fldCharType="separate"/>
        </w:r>
        <w:r>
          <w:t>20</w:t>
        </w:r>
        <w:r>
          <w:fldChar w:fldCharType="end"/>
        </w:r>
      </w:hyperlink>
    </w:p>
    <w:p>
      <w:pPr>
        <w:pStyle w:val="TOC2"/>
        <w:tabs>
          <w:tab w:val="right" w:leader="dot" w:pos="8306"/>
        </w:tabs>
      </w:pPr>
      <w:hyperlink w:anchor="_Toc19976" w:history="1">
        <w:r>
          <w:rPr>
            <w:rFonts w:ascii="仿宋" w:eastAsia="仿宋" w:hAnsi="仿宋" w:cs="仿宋" w:hint="eastAsia"/>
            <w:lang w:eastAsia="zh-CN"/>
          </w:rPr>
          <w:t>(一)、项目建设背景</w:t>
        </w:r>
        <w:r>
          <w:tab/>
        </w:r>
        <w:r>
          <w:fldChar w:fldCharType="begin"/>
        </w:r>
        <w:r>
          <w:instrText xml:space="preserve"> PAGEREF _Toc19976 \h </w:instrText>
        </w:r>
        <w:r>
          <w:fldChar w:fldCharType="separate"/>
        </w:r>
        <w:r>
          <w:t>20</w:t>
        </w:r>
        <w:r>
          <w:fldChar w:fldCharType="end"/>
        </w:r>
      </w:hyperlink>
    </w:p>
    <w:p>
      <w:pPr>
        <w:pStyle w:val="TOC2"/>
        <w:tabs>
          <w:tab w:val="right" w:leader="dot" w:pos="8306"/>
        </w:tabs>
      </w:pPr>
      <w:hyperlink w:anchor="_Toc32458" w:history="1">
        <w:r>
          <w:rPr>
            <w:rFonts w:ascii="仿宋" w:eastAsia="仿宋" w:hAnsi="仿宋" w:cs="仿宋" w:hint="eastAsia"/>
            <w:lang w:eastAsia="zh-CN"/>
          </w:rPr>
          <w:t>(二)、必要性分析</w:t>
        </w:r>
        <w:r>
          <w:tab/>
        </w:r>
        <w:r>
          <w:fldChar w:fldCharType="begin"/>
        </w:r>
        <w:r>
          <w:instrText xml:space="preserve"> PAGEREF _Toc32458 \h </w:instrText>
        </w:r>
        <w:r>
          <w:fldChar w:fldCharType="separate"/>
        </w:r>
        <w:r>
          <w:t>21</w:t>
        </w:r>
        <w:r>
          <w:fldChar w:fldCharType="end"/>
        </w:r>
      </w:hyperlink>
    </w:p>
    <w:p>
      <w:pPr>
        <w:pStyle w:val="TOC2"/>
        <w:tabs>
          <w:tab w:val="right" w:leader="dot" w:pos="8306"/>
        </w:tabs>
      </w:pPr>
      <w:hyperlink w:anchor="_Toc18532" w:history="1">
        <w:r>
          <w:rPr>
            <w:rFonts w:ascii="仿宋" w:eastAsia="仿宋" w:hAnsi="仿宋" w:cs="仿宋" w:hint="eastAsia"/>
            <w:lang w:eastAsia="zh-CN"/>
          </w:rPr>
          <w:t>(三)、项目建设有利条件</w:t>
        </w:r>
        <w:r>
          <w:tab/>
        </w:r>
        <w:r>
          <w:fldChar w:fldCharType="begin"/>
        </w:r>
        <w:r>
          <w:instrText xml:space="preserve"> PAGEREF _Toc18532 \h </w:instrText>
        </w:r>
        <w:r>
          <w:fldChar w:fldCharType="separate"/>
        </w:r>
        <w:r>
          <w:t>22</w:t>
        </w:r>
        <w:r>
          <w:fldChar w:fldCharType="end"/>
        </w:r>
      </w:hyperlink>
    </w:p>
    <w:p>
      <w:pPr>
        <w:pStyle w:val="TOC1"/>
        <w:tabs>
          <w:tab w:val="right" w:leader="dot" w:pos="8306"/>
        </w:tabs>
      </w:pPr>
      <w:hyperlink w:anchor="_Toc16544" w:history="1">
        <w:r>
          <w:rPr>
            <w:rFonts w:ascii="仿宋" w:eastAsia="仿宋" w:hAnsi="仿宋" w:cs="仿宋" w:hint="eastAsia"/>
            <w:lang w:eastAsia="zh-CN"/>
          </w:rPr>
          <w:t>五、项目选址研究</w:t>
        </w:r>
        <w:r>
          <w:tab/>
        </w:r>
        <w:r>
          <w:fldChar w:fldCharType="begin"/>
        </w:r>
        <w:r>
          <w:instrText xml:space="preserve"> PAGEREF _Toc16544 \h </w:instrText>
        </w:r>
        <w:r>
          <w:fldChar w:fldCharType="separate"/>
        </w:r>
        <w:r>
          <w:t>24</w:t>
        </w:r>
        <w:r>
          <w:fldChar w:fldCharType="end"/>
        </w:r>
      </w:hyperlink>
    </w:p>
    <w:p>
      <w:pPr>
        <w:pStyle w:val="TOC2"/>
        <w:tabs>
          <w:tab w:val="right" w:leader="dot" w:pos="8306"/>
        </w:tabs>
      </w:pPr>
      <w:hyperlink w:anchor="_Toc24260" w:history="1">
        <w:r>
          <w:rPr>
            <w:rFonts w:ascii="仿宋" w:eastAsia="仿宋" w:hAnsi="仿宋" w:cs="仿宋" w:hint="eastAsia"/>
            <w:lang w:eastAsia="zh-CN"/>
          </w:rPr>
          <w:t>(一)、项目选址原则</w:t>
        </w:r>
        <w:r>
          <w:tab/>
        </w:r>
        <w:r>
          <w:fldChar w:fldCharType="begin"/>
        </w:r>
        <w:r>
          <w:instrText xml:space="preserve"> PAGEREF _Toc24260 \h </w:instrText>
        </w:r>
        <w:r>
          <w:fldChar w:fldCharType="separate"/>
        </w:r>
        <w:r>
          <w:t>24</w:t>
        </w:r>
        <w:r>
          <w:fldChar w:fldCharType="end"/>
        </w:r>
      </w:hyperlink>
    </w:p>
    <w:p>
      <w:pPr>
        <w:pStyle w:val="TOC2"/>
        <w:tabs>
          <w:tab w:val="right" w:leader="dot" w:pos="8306"/>
        </w:tabs>
      </w:pPr>
      <w:hyperlink w:anchor="_Toc7686" w:history="1">
        <w:r>
          <w:rPr>
            <w:rFonts w:ascii="仿宋" w:eastAsia="仿宋" w:hAnsi="仿宋" w:cs="仿宋" w:hint="eastAsia"/>
            <w:lang w:eastAsia="zh-CN"/>
          </w:rPr>
          <w:t>(二)、项目选址</w:t>
        </w:r>
        <w:r>
          <w:tab/>
        </w:r>
        <w:r>
          <w:fldChar w:fldCharType="begin"/>
        </w:r>
        <w:r>
          <w:instrText xml:space="preserve"> PAGEREF _Toc7686 \h </w:instrText>
        </w:r>
        <w:r>
          <w:fldChar w:fldCharType="separate"/>
        </w:r>
        <w:r>
          <w:t>27</w:t>
        </w:r>
        <w:r>
          <w:fldChar w:fldCharType="end"/>
        </w:r>
      </w:hyperlink>
    </w:p>
    <w:p>
      <w:pPr>
        <w:pStyle w:val="TOC2"/>
        <w:tabs>
          <w:tab w:val="right" w:leader="dot" w:pos="8306"/>
        </w:tabs>
      </w:pPr>
      <w:hyperlink w:anchor="_Toc18595" w:history="1">
        <w:r>
          <w:rPr>
            <w:rFonts w:ascii="仿宋" w:eastAsia="仿宋" w:hAnsi="仿宋" w:cs="仿宋" w:hint="eastAsia"/>
            <w:lang w:eastAsia="zh-CN"/>
          </w:rPr>
          <w:t>(三)、建设条件分析</w:t>
        </w:r>
        <w:r>
          <w:tab/>
        </w:r>
        <w:r>
          <w:fldChar w:fldCharType="begin"/>
        </w:r>
        <w:r>
          <w:instrText xml:space="preserve"> PAGEREF _Toc18595 \h </w:instrText>
        </w:r>
        <w:r>
          <w:fldChar w:fldCharType="separate"/>
        </w:r>
        <w:r>
          <w:t>29</w:t>
        </w:r>
        <w:r>
          <w:fldChar w:fldCharType="end"/>
        </w:r>
      </w:hyperlink>
    </w:p>
    <w:p>
      <w:pPr>
        <w:pStyle w:val="TOC2"/>
        <w:tabs>
          <w:tab w:val="right" w:leader="dot" w:pos="8306"/>
        </w:tabs>
      </w:pPr>
      <w:hyperlink w:anchor="_Toc12113" w:history="1">
        <w:r>
          <w:rPr>
            <w:rFonts w:ascii="仿宋" w:eastAsia="仿宋" w:hAnsi="仿宋" w:cs="仿宋" w:hint="eastAsia"/>
            <w:lang w:eastAsia="zh-CN"/>
          </w:rPr>
          <w:t>(四)、用地控制指标</w:t>
        </w:r>
        <w:r>
          <w:tab/>
        </w:r>
        <w:r>
          <w:fldChar w:fldCharType="begin"/>
        </w:r>
        <w:r>
          <w:instrText xml:space="preserve"> PAGEREF _Toc12113 \h </w:instrText>
        </w:r>
        <w:r>
          <w:fldChar w:fldCharType="separate"/>
        </w:r>
        <w:r>
          <w:t>30</w:t>
        </w:r>
        <w:r>
          <w:fldChar w:fldCharType="end"/>
        </w:r>
      </w:hyperlink>
    </w:p>
    <w:p>
      <w:pPr>
        <w:pStyle w:val="TOC2"/>
        <w:tabs>
          <w:tab w:val="right" w:leader="dot" w:pos="8306"/>
        </w:tabs>
      </w:pPr>
      <w:hyperlink w:anchor="_Toc10412" w:history="1">
        <w:r>
          <w:rPr>
            <w:rFonts w:ascii="仿宋" w:eastAsia="仿宋" w:hAnsi="仿宋" w:cs="仿宋" w:hint="eastAsia"/>
            <w:lang w:eastAsia="zh-CN"/>
          </w:rPr>
          <w:t>(五)、地总体要求</w:t>
        </w:r>
        <w:r>
          <w:tab/>
        </w:r>
        <w:r>
          <w:fldChar w:fldCharType="begin"/>
        </w:r>
        <w:r>
          <w:instrText xml:space="preserve"> PAGEREF _Toc10412 \h </w:instrText>
        </w:r>
        <w:r>
          <w:fldChar w:fldCharType="separate"/>
        </w:r>
        <w:r>
          <w:t>32</w:t>
        </w:r>
        <w:r>
          <w:fldChar w:fldCharType="end"/>
        </w:r>
      </w:hyperlink>
    </w:p>
    <w:p>
      <w:pPr>
        <w:pStyle w:val="TOC2"/>
        <w:tabs>
          <w:tab w:val="right" w:leader="dot" w:pos="8306"/>
        </w:tabs>
      </w:pPr>
      <w:hyperlink w:anchor="_Toc20890" w:history="1">
        <w:r>
          <w:rPr>
            <w:rFonts w:ascii="仿宋" w:eastAsia="仿宋" w:hAnsi="仿宋" w:cs="仿宋" w:hint="eastAsia"/>
            <w:lang w:eastAsia="zh-CN"/>
          </w:rPr>
          <w:t>(六)、节约用地措施</w:t>
        </w:r>
        <w:r>
          <w:tab/>
        </w:r>
        <w:r>
          <w:fldChar w:fldCharType="begin"/>
        </w:r>
        <w:r>
          <w:instrText xml:space="preserve"> PAGEREF _Toc20890 \h </w:instrText>
        </w:r>
        <w:r>
          <w:fldChar w:fldCharType="separate"/>
        </w:r>
        <w:r>
          <w:t>33</w:t>
        </w:r>
        <w:r>
          <w:fldChar w:fldCharType="end"/>
        </w:r>
      </w:hyperlink>
    </w:p>
    <w:p>
      <w:pPr>
        <w:pStyle w:val="TOC2"/>
        <w:tabs>
          <w:tab w:val="right" w:leader="dot" w:pos="8306"/>
        </w:tabs>
      </w:pPr>
      <w:hyperlink w:anchor="_Toc66" w:history="1">
        <w:r>
          <w:rPr>
            <w:rFonts w:ascii="仿宋" w:eastAsia="仿宋" w:hAnsi="仿宋" w:cs="仿宋" w:hint="eastAsia"/>
            <w:lang w:eastAsia="zh-CN"/>
          </w:rPr>
          <w:t>(七)、选址综合评价</w:t>
        </w:r>
        <w:r>
          <w:tab/>
        </w:r>
        <w:r>
          <w:fldChar w:fldCharType="begin"/>
        </w:r>
        <w:r>
          <w:instrText xml:space="preserve"> PAGEREF _Toc66 \h </w:instrText>
        </w:r>
        <w:r>
          <w:fldChar w:fldCharType="separate"/>
        </w:r>
        <w:r>
          <w:t>34</w:t>
        </w:r>
        <w:r>
          <w:fldChar w:fldCharType="end"/>
        </w:r>
      </w:hyperlink>
    </w:p>
    <w:p>
      <w:pPr>
        <w:pStyle w:val="TOC1"/>
        <w:tabs>
          <w:tab w:val="right" w:leader="dot" w:pos="8306"/>
        </w:tabs>
      </w:pPr>
      <w:hyperlink w:anchor="_Toc32420" w:history="1">
        <w:r>
          <w:rPr>
            <w:rFonts w:ascii="仿宋" w:eastAsia="仿宋" w:hAnsi="仿宋" w:cs="仿宋" w:hint="eastAsia"/>
            <w:lang w:eastAsia="zh-CN"/>
          </w:rPr>
          <w:t>六、MVLDPE项目概论</w:t>
        </w:r>
        <w:r>
          <w:tab/>
        </w:r>
        <w:r>
          <w:fldChar w:fldCharType="begin"/>
        </w:r>
        <w:r>
          <w:instrText xml:space="preserve"> PAGEREF _Toc32420 \h </w:instrText>
        </w:r>
        <w:r>
          <w:fldChar w:fldCharType="separate"/>
        </w:r>
        <w:r>
          <w:t>35</w:t>
        </w:r>
        <w:r>
          <w:fldChar w:fldCharType="end"/>
        </w:r>
      </w:hyperlink>
    </w:p>
    <w:p>
      <w:pPr>
        <w:pStyle w:val="TOC2"/>
        <w:tabs>
          <w:tab w:val="right" w:leader="dot" w:pos="8306"/>
        </w:tabs>
      </w:pPr>
      <w:hyperlink w:anchor="_Toc4190" w:history="1">
        <w:r>
          <w:rPr>
            <w:rFonts w:ascii="仿宋" w:eastAsia="仿宋" w:hAnsi="仿宋" w:cs="仿宋" w:hint="eastAsia"/>
            <w:lang w:eastAsia="zh-CN"/>
          </w:rPr>
          <w:t>(一)、项目申报单位概况</w:t>
        </w:r>
        <w:r>
          <w:tab/>
        </w:r>
        <w:r>
          <w:fldChar w:fldCharType="begin"/>
        </w:r>
        <w:r>
          <w:instrText xml:space="preserve"> PAGEREF _Toc4190 \h </w:instrText>
        </w:r>
        <w:r>
          <w:fldChar w:fldCharType="separate"/>
        </w:r>
        <w:r>
          <w:t>35</w:t>
        </w:r>
        <w:r>
          <w:fldChar w:fldCharType="end"/>
        </w:r>
      </w:hyperlink>
    </w:p>
    <w:p>
      <w:pPr>
        <w:pStyle w:val="TOC2"/>
        <w:tabs>
          <w:tab w:val="right" w:leader="dot" w:pos="8306"/>
        </w:tabs>
      </w:pPr>
      <w:hyperlink w:anchor="_Toc28859" w:history="1">
        <w:r>
          <w:rPr>
            <w:rFonts w:ascii="仿宋" w:eastAsia="仿宋" w:hAnsi="仿宋" w:cs="仿宋" w:hint="eastAsia"/>
            <w:lang w:eastAsia="zh-CN"/>
          </w:rPr>
          <w:t>(二)、项目概况</w:t>
        </w:r>
        <w:r>
          <w:tab/>
        </w:r>
        <w:r>
          <w:fldChar w:fldCharType="begin"/>
        </w:r>
        <w:r>
          <w:instrText xml:space="preserve"> PAGEREF _Toc28859 \h </w:instrText>
        </w:r>
        <w:r>
          <w:fldChar w:fldCharType="separate"/>
        </w:r>
        <w:r>
          <w:t>36</w:t>
        </w:r>
        <w:r>
          <w:fldChar w:fldCharType="end"/>
        </w:r>
      </w:hyperlink>
    </w:p>
    <w:p>
      <w:pPr>
        <w:pStyle w:val="TOC1"/>
        <w:tabs>
          <w:tab w:val="right" w:leader="dot" w:pos="8306"/>
        </w:tabs>
      </w:pPr>
      <w:hyperlink w:anchor="_Toc6768" w:history="1">
        <w:r>
          <w:rPr>
            <w:rFonts w:ascii="仿宋" w:eastAsia="仿宋" w:hAnsi="仿宋" w:cs="仿宋" w:hint="eastAsia"/>
            <w:lang w:eastAsia="zh-CN"/>
          </w:rPr>
          <w:t>七、安全与应急管理</w:t>
        </w:r>
        <w:r>
          <w:tab/>
        </w:r>
        <w:r>
          <w:fldChar w:fldCharType="begin"/>
        </w:r>
        <w:r>
          <w:instrText xml:space="preserve"> PAGEREF _Toc6768 \h </w:instrText>
        </w:r>
        <w:r>
          <w:fldChar w:fldCharType="separate"/>
        </w:r>
        <w:r>
          <w:t>39</w:t>
        </w:r>
        <w:r>
          <w:fldChar w:fldCharType="end"/>
        </w:r>
      </w:hyperlink>
    </w:p>
    <w:p>
      <w:pPr>
        <w:pStyle w:val="TOC2"/>
        <w:tabs>
          <w:tab w:val="right" w:leader="dot" w:pos="8306"/>
        </w:tabs>
      </w:pPr>
      <w:hyperlink w:anchor="_Toc23199" w:history="1">
        <w:r>
          <w:rPr>
            <w:rFonts w:ascii="仿宋" w:eastAsia="仿宋" w:hAnsi="仿宋" w:cs="仿宋" w:hint="eastAsia"/>
            <w:lang w:eastAsia="zh-CN"/>
          </w:rPr>
          <w:t>(一)、安全生产管理</w:t>
        </w:r>
        <w:r>
          <w:tab/>
        </w:r>
        <w:r>
          <w:fldChar w:fldCharType="begin"/>
        </w:r>
        <w:r>
          <w:instrText xml:space="preserve"> PAGEREF _Toc23199 \h </w:instrText>
        </w:r>
        <w:r>
          <w:fldChar w:fldCharType="separate"/>
        </w:r>
        <w:r>
          <w:t>39</w:t>
        </w:r>
        <w:r>
          <w:fldChar w:fldCharType="end"/>
        </w:r>
      </w:hyperlink>
    </w:p>
    <w:p>
      <w:pPr>
        <w:pStyle w:val="TOC2"/>
        <w:tabs>
          <w:tab w:val="right" w:leader="dot" w:pos="8306"/>
        </w:tabs>
      </w:pPr>
      <w:hyperlink w:anchor="_Toc18715" w:history="1">
        <w:r>
          <w:rPr>
            <w:rFonts w:ascii="仿宋" w:eastAsia="仿宋" w:hAnsi="仿宋" w:cs="仿宋" w:hint="eastAsia"/>
            <w:lang w:eastAsia="zh-CN"/>
          </w:rPr>
          <w:t>(二)、应急预案与响应</w:t>
        </w:r>
        <w:r>
          <w:tab/>
        </w:r>
        <w:r>
          <w:fldChar w:fldCharType="begin"/>
        </w:r>
        <w:r>
          <w:instrText xml:space="preserve"> PAGEREF _Toc18715 \h </w:instrText>
        </w:r>
        <w:r>
          <w:fldChar w:fldCharType="separate"/>
        </w:r>
        <w:r>
          <w:t>41</w:t>
        </w:r>
        <w:r>
          <w:fldChar w:fldCharType="end"/>
        </w:r>
      </w:hyperlink>
    </w:p>
    <w:p>
      <w:pPr>
        <w:pStyle w:val="TOC1"/>
        <w:tabs>
          <w:tab w:val="right" w:leader="dot" w:pos="8306"/>
        </w:tabs>
      </w:pPr>
      <w:hyperlink w:anchor="_Toc31677" w:history="1">
        <w:r>
          <w:rPr>
            <w:rFonts w:ascii="仿宋" w:eastAsia="仿宋" w:hAnsi="仿宋" w:cs="仿宋" w:hint="eastAsia"/>
            <w:lang w:eastAsia="zh-CN"/>
          </w:rPr>
          <w:t>八、资金管理与财务规划</w:t>
        </w:r>
        <w:r>
          <w:tab/>
        </w:r>
        <w:r>
          <w:fldChar w:fldCharType="begin"/>
        </w:r>
        <w:r>
          <w:instrText xml:space="preserve"> PAGEREF _Toc31677 \h </w:instrText>
        </w:r>
        <w:r>
          <w:fldChar w:fldCharType="separate"/>
        </w:r>
        <w:r>
          <w:t>43</w:t>
        </w:r>
        <w:r>
          <w:fldChar w:fldCharType="end"/>
        </w:r>
      </w:hyperlink>
    </w:p>
    <w:p>
      <w:pPr>
        <w:pStyle w:val="TOC2"/>
        <w:tabs>
          <w:tab w:val="right" w:leader="dot" w:pos="8306"/>
        </w:tabs>
      </w:pPr>
      <w:hyperlink w:anchor="_Toc2055" w:history="1">
        <w:r>
          <w:rPr>
            <w:rFonts w:ascii="仿宋" w:eastAsia="仿宋" w:hAnsi="仿宋" w:cs="仿宋" w:hint="eastAsia"/>
            <w:lang w:eastAsia="zh-CN"/>
          </w:rPr>
          <w:t>(一)、项目资金来源与筹措</w:t>
        </w:r>
        <w:r>
          <w:tab/>
        </w:r>
        <w:r>
          <w:fldChar w:fldCharType="begin"/>
        </w:r>
        <w:r>
          <w:instrText xml:space="preserve"> PAGEREF _Toc2055 \h </w:instrText>
        </w:r>
        <w:r>
          <w:fldChar w:fldCharType="separate"/>
        </w:r>
        <w:r>
          <w:t>43</w:t>
        </w:r>
        <w:r>
          <w:fldChar w:fldCharType="end"/>
        </w:r>
      </w:hyperlink>
    </w:p>
    <w:p>
      <w:pPr>
        <w:pStyle w:val="TOC2"/>
        <w:tabs>
          <w:tab w:val="right" w:leader="dot" w:pos="8306"/>
        </w:tabs>
      </w:pPr>
      <w:hyperlink w:anchor="_Toc23366" w:history="1">
        <w:r>
          <w:rPr>
            <w:rFonts w:ascii="仿宋" w:eastAsia="仿宋" w:hAnsi="仿宋" w:cs="仿宋" w:hint="eastAsia"/>
            <w:lang w:eastAsia="zh-CN"/>
          </w:rPr>
          <w:t>(二)、资金使用与监管</w:t>
        </w:r>
        <w:r>
          <w:tab/>
        </w:r>
        <w:r>
          <w:fldChar w:fldCharType="begin"/>
        </w:r>
        <w:r>
          <w:instrText xml:space="preserve"> PAGEREF _Toc23366 \h </w:instrText>
        </w:r>
        <w:r>
          <w:fldChar w:fldCharType="separate"/>
        </w:r>
        <w:r>
          <w:t>44</w:t>
        </w:r>
        <w:r>
          <w:fldChar w:fldCharType="end"/>
        </w:r>
      </w:hyperlink>
    </w:p>
    <w:p>
      <w:pPr>
        <w:pStyle w:val="TOC2"/>
        <w:tabs>
          <w:tab w:val="right" w:leader="dot" w:pos="8306"/>
        </w:tabs>
      </w:pPr>
      <w:hyperlink w:anchor="_Toc2853" w:history="1">
        <w:r>
          <w:rPr>
            <w:rFonts w:ascii="仿宋" w:eastAsia="仿宋" w:hAnsi="仿宋" w:cs="仿宋" w:hint="eastAsia"/>
            <w:lang w:eastAsia="zh-CN"/>
          </w:rPr>
          <w:t>(三)、财务规划与预测</w:t>
        </w:r>
        <w:r>
          <w:tab/>
        </w:r>
        <w:r>
          <w:fldChar w:fldCharType="begin"/>
        </w:r>
        <w:r>
          <w:instrText xml:space="preserve"> PAGEREF _Toc2853 \h </w:instrText>
        </w:r>
        <w:r>
          <w:fldChar w:fldCharType="separate"/>
        </w:r>
        <w:r>
          <w:t>45</w:t>
        </w:r>
        <w:r>
          <w:fldChar w:fldCharType="end"/>
        </w:r>
      </w:hyperlink>
    </w:p>
    <w:p>
      <w:pPr>
        <w:pStyle w:val="TOC1"/>
        <w:tabs>
          <w:tab w:val="right" w:leader="dot" w:pos="8306"/>
        </w:tabs>
      </w:pPr>
      <w:hyperlink w:anchor="_Toc2274" w:history="1">
        <w:r>
          <w:rPr>
            <w:rFonts w:ascii="仿宋" w:eastAsia="仿宋" w:hAnsi="仿宋" w:cs="仿宋" w:hint="eastAsia"/>
            <w:lang w:eastAsia="zh-CN"/>
          </w:rPr>
          <w:t>九、客户关系管理与市场拓展</w:t>
        </w:r>
        <w:r>
          <w:tab/>
        </w:r>
        <w:r>
          <w:fldChar w:fldCharType="begin"/>
        </w:r>
        <w:r>
          <w:instrText xml:space="preserve"> PAGEREF _Toc2274 \h </w:instrText>
        </w:r>
        <w:r>
          <w:fldChar w:fldCharType="separate"/>
        </w:r>
        <w:r>
          <w:t>46</w:t>
        </w:r>
        <w:r>
          <w:fldChar w:fldCharType="end"/>
        </w:r>
      </w:hyperlink>
    </w:p>
    <w:p>
      <w:pPr>
        <w:pStyle w:val="TOC2"/>
        <w:tabs>
          <w:tab w:val="right" w:leader="dot" w:pos="8306"/>
        </w:tabs>
      </w:pPr>
      <w:hyperlink w:anchor="_Toc2319" w:history="1">
        <w:r>
          <w:rPr>
            <w:rFonts w:ascii="仿宋" w:eastAsia="仿宋" w:hAnsi="仿宋" w:cs="仿宋" w:hint="eastAsia"/>
            <w:lang w:eastAsia="zh-CN"/>
          </w:rPr>
          <w:t>(一)、客户关系管理策略</w:t>
        </w:r>
        <w:r>
          <w:tab/>
        </w:r>
        <w:r>
          <w:fldChar w:fldCharType="begin"/>
        </w:r>
        <w:r>
          <w:instrText xml:space="preserve"> PAGEREF _Toc2319 \h </w:instrText>
        </w:r>
        <w:r>
          <w:fldChar w:fldCharType="separate"/>
        </w:r>
        <w:r>
          <w:t>46</w:t>
        </w:r>
        <w:r>
          <w:fldChar w:fldCharType="end"/>
        </w:r>
      </w:hyperlink>
    </w:p>
    <w:p>
      <w:pPr>
        <w:pStyle w:val="TOC2"/>
        <w:tabs>
          <w:tab w:val="right" w:leader="dot" w:pos="8306"/>
        </w:tabs>
      </w:pPr>
      <w:hyperlink w:anchor="_Toc30735" w:history="1">
        <w:r>
          <w:rPr>
            <w:rFonts w:ascii="仿宋" w:eastAsia="仿宋" w:hAnsi="仿宋" w:cs="仿宋" w:hint="eastAsia"/>
            <w:lang w:eastAsia="zh-CN"/>
          </w:rPr>
          <w:t>(二)、市场拓展方案</w:t>
        </w:r>
        <w:r>
          <w:tab/>
        </w:r>
        <w:r>
          <w:fldChar w:fldCharType="begin"/>
        </w:r>
        <w:r>
          <w:instrText xml:space="preserve"> PAGEREF _Toc30735 \h </w:instrText>
        </w:r>
        <w:r>
          <w:fldChar w:fldCharType="separate"/>
        </w:r>
        <w:r>
          <w:t>48</w:t>
        </w:r>
        <w:r>
          <w:fldChar w:fldCharType="end"/>
        </w:r>
      </w:hyperlink>
    </w:p>
    <w:p>
      <w:pPr>
        <w:pStyle w:val="TOC1"/>
        <w:tabs>
          <w:tab w:val="right" w:leader="dot" w:pos="8306"/>
        </w:tabs>
      </w:pPr>
      <w:hyperlink w:anchor="_Toc2411" w:history="1">
        <w:r>
          <w:rPr>
            <w:rFonts w:ascii="仿宋" w:eastAsia="仿宋" w:hAnsi="仿宋" w:cs="仿宋" w:hint="eastAsia"/>
            <w:lang w:eastAsia="zh-CN"/>
          </w:rPr>
          <w:t>十、土地利用与规划方案</w:t>
        </w:r>
        <w:r>
          <w:tab/>
        </w:r>
        <w:r>
          <w:fldChar w:fldCharType="begin"/>
        </w:r>
        <w:r>
          <w:instrText xml:space="preserve"> PAGEREF _Toc2411 \h </w:instrText>
        </w:r>
        <w:r>
          <w:fldChar w:fldCharType="separate"/>
        </w:r>
        <w:r>
          <w:t>49</w:t>
        </w:r>
        <w:r>
          <w:fldChar w:fldCharType="end"/>
        </w:r>
      </w:hyperlink>
    </w:p>
    <w:p>
      <w:pPr>
        <w:pStyle w:val="TOC2"/>
        <w:tabs>
          <w:tab w:val="right" w:leader="dot" w:pos="8306"/>
        </w:tabs>
      </w:pPr>
      <w:hyperlink w:anchor="_Toc29552" w:history="1">
        <w:r>
          <w:rPr>
            <w:rFonts w:ascii="仿宋" w:eastAsia="仿宋" w:hAnsi="仿宋" w:cs="仿宋" w:hint="eastAsia"/>
            <w:lang w:eastAsia="zh-CN"/>
          </w:rPr>
          <w:t>(一)、项目用地情况分析</w:t>
        </w:r>
        <w:r>
          <w:tab/>
        </w:r>
        <w:r>
          <w:fldChar w:fldCharType="begin"/>
        </w:r>
        <w:r>
          <w:instrText xml:space="preserve"> PAGEREF _Toc29552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48" w:history="1">
        <w:r>
          <w:rPr>
            <w:rFonts w:ascii="仿宋" w:eastAsia="仿宋" w:hAnsi="仿宋" w:cs="仿宋" w:hint="eastAsia"/>
            <w:lang w:eastAsia="zh-CN"/>
          </w:rPr>
          <w:t>(二)、土地利用规划方案</w:t>
        </w:r>
        <w:r>
          <w:tab/>
        </w:r>
        <w:r>
          <w:fldChar w:fldCharType="begin"/>
        </w:r>
        <w:r>
          <w:instrText xml:space="preserve"> PAGEREF _Toc28548 \h </w:instrText>
        </w:r>
        <w:r>
          <w:fldChar w:fldCharType="separate"/>
        </w:r>
        <w:r>
          <w:t>50</w:t>
        </w:r>
        <w:r>
          <w:fldChar w:fldCharType="end"/>
        </w:r>
      </w:hyperlink>
    </w:p>
    <w:p>
      <w:pPr>
        <w:pStyle w:val="TOC1"/>
        <w:tabs>
          <w:tab w:val="right" w:leader="dot" w:pos="8306"/>
        </w:tabs>
      </w:pPr>
      <w:hyperlink w:anchor="_Toc20373" w:history="1">
        <w:r>
          <w:rPr>
            <w:rFonts w:ascii="仿宋" w:eastAsia="仿宋" w:hAnsi="仿宋" w:cs="仿宋" w:hint="eastAsia"/>
            <w:lang w:eastAsia="zh-CN"/>
          </w:rPr>
          <w:t>十一、项目质量与标准</w:t>
        </w:r>
        <w:r>
          <w:tab/>
        </w:r>
        <w:r>
          <w:fldChar w:fldCharType="begin"/>
        </w:r>
        <w:r>
          <w:instrText xml:space="preserve"> PAGEREF _Toc20373 \h </w:instrText>
        </w:r>
        <w:r>
          <w:fldChar w:fldCharType="separate"/>
        </w:r>
        <w:r>
          <w:t>51</w:t>
        </w:r>
        <w:r>
          <w:fldChar w:fldCharType="end"/>
        </w:r>
      </w:hyperlink>
    </w:p>
    <w:p>
      <w:pPr>
        <w:pStyle w:val="TOC2"/>
        <w:tabs>
          <w:tab w:val="right" w:leader="dot" w:pos="8306"/>
        </w:tabs>
      </w:pPr>
      <w:hyperlink w:anchor="_Toc27240" w:history="1">
        <w:r>
          <w:rPr>
            <w:rFonts w:ascii="仿宋" w:eastAsia="仿宋" w:hAnsi="仿宋" w:cs="仿宋" w:hint="eastAsia"/>
            <w:lang w:eastAsia="zh-CN"/>
          </w:rPr>
          <w:t>(一)、质量保障体系</w:t>
        </w:r>
        <w:r>
          <w:tab/>
        </w:r>
        <w:r>
          <w:fldChar w:fldCharType="begin"/>
        </w:r>
        <w:r>
          <w:instrText xml:space="preserve"> PAGEREF _Toc27240 \h </w:instrText>
        </w:r>
        <w:r>
          <w:fldChar w:fldCharType="separate"/>
        </w:r>
        <w:r>
          <w:t>51</w:t>
        </w:r>
        <w:r>
          <w:fldChar w:fldCharType="end"/>
        </w:r>
      </w:hyperlink>
    </w:p>
    <w:p>
      <w:pPr>
        <w:pStyle w:val="TOC2"/>
        <w:tabs>
          <w:tab w:val="right" w:leader="dot" w:pos="8306"/>
        </w:tabs>
      </w:pPr>
      <w:hyperlink w:anchor="_Toc262" w:history="1">
        <w:r>
          <w:rPr>
            <w:rFonts w:ascii="仿宋" w:eastAsia="仿宋" w:hAnsi="仿宋" w:cs="仿宋" w:hint="eastAsia"/>
            <w:lang w:eastAsia="zh-CN"/>
          </w:rPr>
          <w:t>(二)、标准化作业流程</w:t>
        </w:r>
        <w:r>
          <w:tab/>
        </w:r>
        <w:r>
          <w:fldChar w:fldCharType="begin"/>
        </w:r>
        <w:r>
          <w:instrText xml:space="preserve"> PAGEREF _Toc262 \h </w:instrText>
        </w:r>
        <w:r>
          <w:fldChar w:fldCharType="separate"/>
        </w:r>
        <w:r>
          <w:t>52</w:t>
        </w:r>
        <w:r>
          <w:fldChar w:fldCharType="end"/>
        </w:r>
      </w:hyperlink>
    </w:p>
    <w:p>
      <w:pPr>
        <w:pStyle w:val="TOC2"/>
        <w:tabs>
          <w:tab w:val="right" w:leader="dot" w:pos="8306"/>
        </w:tabs>
      </w:pPr>
      <w:hyperlink w:anchor="_Toc32600" w:history="1">
        <w:r>
          <w:rPr>
            <w:rFonts w:ascii="仿宋" w:eastAsia="仿宋" w:hAnsi="仿宋" w:cs="仿宋" w:hint="eastAsia"/>
            <w:lang w:eastAsia="zh-CN"/>
          </w:rPr>
          <w:t>(三)、质量监控与评估</w:t>
        </w:r>
        <w:r>
          <w:tab/>
        </w:r>
        <w:r>
          <w:fldChar w:fldCharType="begin"/>
        </w:r>
        <w:r>
          <w:instrText xml:space="preserve"> PAGEREF _Toc32600 \h </w:instrText>
        </w:r>
        <w:r>
          <w:fldChar w:fldCharType="separate"/>
        </w:r>
        <w:r>
          <w:t>54</w:t>
        </w:r>
        <w:r>
          <w:fldChar w:fldCharType="end"/>
        </w:r>
      </w:hyperlink>
    </w:p>
    <w:p>
      <w:pPr>
        <w:pStyle w:val="TOC2"/>
        <w:tabs>
          <w:tab w:val="right" w:leader="dot" w:pos="8306"/>
        </w:tabs>
      </w:pPr>
      <w:hyperlink w:anchor="_Toc6032" w:history="1">
        <w:r>
          <w:rPr>
            <w:rFonts w:ascii="仿宋" w:eastAsia="仿宋" w:hAnsi="仿宋" w:cs="仿宋" w:hint="eastAsia"/>
            <w:lang w:eastAsia="zh-CN"/>
          </w:rPr>
          <w:t>(四)、质量改进计划</w:t>
        </w:r>
        <w:r>
          <w:tab/>
        </w:r>
        <w:r>
          <w:fldChar w:fldCharType="begin"/>
        </w:r>
        <w:r>
          <w:instrText xml:space="preserve"> PAGEREF _Toc6032 \h </w:instrText>
        </w:r>
        <w:r>
          <w:fldChar w:fldCharType="separate"/>
        </w:r>
        <w:r>
          <w:t>55</w:t>
        </w:r>
        <w:r>
          <w:fldChar w:fldCharType="end"/>
        </w:r>
      </w:hyperlink>
    </w:p>
    <w:p>
      <w:pPr>
        <w:pStyle w:val="TOC1"/>
        <w:tabs>
          <w:tab w:val="right" w:leader="dot" w:pos="8306"/>
        </w:tabs>
      </w:pPr>
      <w:hyperlink w:anchor="_Toc18505" w:history="1">
        <w:r>
          <w:rPr>
            <w:rFonts w:ascii="仿宋" w:eastAsia="仿宋" w:hAnsi="仿宋" w:cs="仿宋" w:hint="eastAsia"/>
            <w:lang w:eastAsia="zh-CN"/>
          </w:rPr>
          <w:t>十二、环境保护与治理方案</w:t>
        </w:r>
        <w:r>
          <w:tab/>
        </w:r>
        <w:r>
          <w:fldChar w:fldCharType="begin"/>
        </w:r>
        <w:r>
          <w:instrText xml:space="preserve"> PAGEREF _Toc18505 \h </w:instrText>
        </w:r>
        <w:r>
          <w:fldChar w:fldCharType="separate"/>
        </w:r>
        <w:r>
          <w:t>56</w:t>
        </w:r>
        <w:r>
          <w:fldChar w:fldCharType="end"/>
        </w:r>
      </w:hyperlink>
    </w:p>
    <w:p>
      <w:pPr>
        <w:pStyle w:val="TOC2"/>
        <w:tabs>
          <w:tab w:val="right" w:leader="dot" w:pos="8306"/>
        </w:tabs>
      </w:pPr>
      <w:hyperlink w:anchor="_Toc28975" w:history="1">
        <w:r>
          <w:rPr>
            <w:rFonts w:ascii="仿宋" w:eastAsia="仿宋" w:hAnsi="仿宋" w:cs="仿宋" w:hint="eastAsia"/>
            <w:lang w:eastAsia="zh-CN"/>
          </w:rPr>
          <w:t>(一)、项目环境影响评估</w:t>
        </w:r>
        <w:r>
          <w:tab/>
        </w:r>
        <w:r>
          <w:fldChar w:fldCharType="begin"/>
        </w:r>
        <w:r>
          <w:instrText xml:space="preserve"> PAGEREF _Toc28975 \h </w:instrText>
        </w:r>
        <w:r>
          <w:fldChar w:fldCharType="separate"/>
        </w:r>
        <w:r>
          <w:t>56</w:t>
        </w:r>
        <w:r>
          <w:fldChar w:fldCharType="end"/>
        </w:r>
      </w:hyperlink>
    </w:p>
    <w:p>
      <w:pPr>
        <w:pStyle w:val="TOC2"/>
        <w:tabs>
          <w:tab w:val="right" w:leader="dot" w:pos="8306"/>
        </w:tabs>
      </w:pPr>
      <w:hyperlink w:anchor="_Toc4028" w:history="1">
        <w:r>
          <w:rPr>
            <w:rFonts w:ascii="仿宋" w:eastAsia="仿宋" w:hAnsi="仿宋" w:cs="仿宋" w:hint="eastAsia"/>
            <w:lang w:eastAsia="zh-CN"/>
          </w:rPr>
          <w:t>(二)、环境保护措施与治理方案</w:t>
        </w:r>
        <w:r>
          <w:tab/>
        </w:r>
        <w:r>
          <w:fldChar w:fldCharType="begin"/>
        </w:r>
        <w:r>
          <w:instrText xml:space="preserve"> PAGEREF _Toc4028 \h </w:instrText>
        </w:r>
        <w:r>
          <w:fldChar w:fldCharType="separate"/>
        </w:r>
        <w:r>
          <w:t>56</w:t>
        </w:r>
        <w:r>
          <w:fldChar w:fldCharType="end"/>
        </w:r>
      </w:hyperlink>
    </w:p>
    <w:p>
      <w:pPr>
        <w:pStyle w:val="TOC1"/>
        <w:tabs>
          <w:tab w:val="right" w:leader="dot" w:pos="8306"/>
        </w:tabs>
      </w:pPr>
      <w:hyperlink w:anchor="_Toc18693" w:history="1">
        <w:r>
          <w:rPr>
            <w:rFonts w:ascii="仿宋" w:eastAsia="仿宋" w:hAnsi="仿宋" w:cs="仿宋" w:hint="eastAsia"/>
            <w:lang w:eastAsia="zh-CN"/>
          </w:rPr>
          <w:t>十三、产业协同与集群发展</w:t>
        </w:r>
        <w:r>
          <w:tab/>
        </w:r>
        <w:r>
          <w:fldChar w:fldCharType="begin"/>
        </w:r>
        <w:r>
          <w:instrText xml:space="preserve"> PAGEREF _Toc18693 \h </w:instrText>
        </w:r>
        <w:r>
          <w:fldChar w:fldCharType="separate"/>
        </w:r>
        <w:r>
          <w:t>57</w:t>
        </w:r>
        <w:r>
          <w:fldChar w:fldCharType="end"/>
        </w:r>
      </w:hyperlink>
    </w:p>
    <w:p>
      <w:pPr>
        <w:pStyle w:val="TOC2"/>
        <w:tabs>
          <w:tab w:val="right" w:leader="dot" w:pos="8306"/>
        </w:tabs>
      </w:pPr>
      <w:hyperlink w:anchor="_Toc31822" w:history="1">
        <w:r>
          <w:rPr>
            <w:rFonts w:ascii="仿宋" w:eastAsia="仿宋" w:hAnsi="仿宋" w:cs="仿宋" w:hint="eastAsia"/>
            <w:lang w:eastAsia="zh-CN"/>
          </w:rPr>
          <w:t>(一)、产业协同机制建设</w:t>
        </w:r>
        <w:r>
          <w:tab/>
        </w:r>
        <w:r>
          <w:fldChar w:fldCharType="begin"/>
        </w:r>
        <w:r>
          <w:instrText xml:space="preserve"> PAGEREF _Toc31822 \h </w:instrText>
        </w:r>
        <w:r>
          <w:fldChar w:fldCharType="separate"/>
        </w:r>
        <w:r>
          <w:t>57</w:t>
        </w:r>
        <w:r>
          <w:fldChar w:fldCharType="end"/>
        </w:r>
      </w:hyperlink>
    </w:p>
    <w:p>
      <w:pPr>
        <w:pStyle w:val="TOC2"/>
        <w:tabs>
          <w:tab w:val="right" w:leader="dot" w:pos="8306"/>
        </w:tabs>
      </w:pPr>
      <w:hyperlink w:anchor="_Toc11064" w:history="1">
        <w:r>
          <w:rPr>
            <w:rFonts w:ascii="仿宋" w:eastAsia="仿宋" w:hAnsi="仿宋" w:cs="仿宋" w:hint="eastAsia"/>
            <w:lang w:eastAsia="zh-CN"/>
          </w:rPr>
          <w:t>(二)、产业集群培育与发展</w:t>
        </w:r>
        <w:r>
          <w:tab/>
        </w:r>
        <w:r>
          <w:fldChar w:fldCharType="begin"/>
        </w:r>
        <w:r>
          <w:instrText xml:space="preserve"> PAGEREF _Toc11064 \h </w:instrText>
        </w:r>
        <w:r>
          <w:fldChar w:fldCharType="separate"/>
        </w:r>
        <w:r>
          <w:t>58</w:t>
        </w:r>
        <w:r>
          <w:fldChar w:fldCharType="end"/>
        </w:r>
      </w:hyperlink>
    </w:p>
    <w:p>
      <w:pPr>
        <w:pStyle w:val="TOC1"/>
        <w:tabs>
          <w:tab w:val="right" w:leader="dot" w:pos="8306"/>
        </w:tabs>
      </w:pPr>
      <w:hyperlink w:anchor="_Toc20892" w:history="1">
        <w:r>
          <w:rPr>
            <w:rFonts w:ascii="仿宋" w:eastAsia="仿宋" w:hAnsi="仿宋" w:cs="仿宋" w:hint="eastAsia"/>
            <w:lang w:eastAsia="zh-CN"/>
          </w:rPr>
          <w:t>十四、法律法规与政策遵循</w:t>
        </w:r>
        <w:r>
          <w:tab/>
        </w:r>
        <w:r>
          <w:fldChar w:fldCharType="begin"/>
        </w:r>
        <w:r>
          <w:instrText xml:space="preserve"> PAGEREF _Toc20892 \h </w:instrText>
        </w:r>
        <w:r>
          <w:fldChar w:fldCharType="separate"/>
        </w:r>
        <w:r>
          <w:t>59</w:t>
        </w:r>
        <w:r>
          <w:fldChar w:fldCharType="end"/>
        </w:r>
      </w:hyperlink>
    </w:p>
    <w:p>
      <w:pPr>
        <w:pStyle w:val="TOC2"/>
        <w:tabs>
          <w:tab w:val="right" w:leader="dot" w:pos="8306"/>
        </w:tabs>
      </w:pPr>
      <w:hyperlink w:anchor="_Toc23738" w:history="1">
        <w:r>
          <w:rPr>
            <w:rFonts w:ascii="仿宋" w:eastAsia="仿宋" w:hAnsi="仿宋" w:cs="仿宋" w:hint="eastAsia"/>
            <w:lang w:eastAsia="zh-CN"/>
          </w:rPr>
          <w:t>(一)、法律法规遵守</w:t>
        </w:r>
        <w:r>
          <w:tab/>
        </w:r>
        <w:r>
          <w:fldChar w:fldCharType="begin"/>
        </w:r>
        <w:r>
          <w:instrText xml:space="preserve"> PAGEREF _Toc23738 \h </w:instrText>
        </w:r>
        <w:r>
          <w:fldChar w:fldCharType="separate"/>
        </w:r>
        <w:r>
          <w:t>59</w:t>
        </w:r>
        <w:r>
          <w:fldChar w:fldCharType="end"/>
        </w:r>
      </w:hyperlink>
    </w:p>
    <w:p>
      <w:pPr>
        <w:pStyle w:val="TOC2"/>
        <w:tabs>
          <w:tab w:val="right" w:leader="dot" w:pos="8306"/>
        </w:tabs>
      </w:pPr>
      <w:hyperlink w:anchor="_Toc14706" w:history="1">
        <w:r>
          <w:rPr>
            <w:rFonts w:ascii="仿宋" w:eastAsia="仿宋" w:hAnsi="仿宋" w:cs="仿宋" w:hint="eastAsia"/>
            <w:lang w:eastAsia="zh-CN"/>
          </w:rPr>
          <w:t>(二)、政策导向与利用</w:t>
        </w:r>
        <w:r>
          <w:tab/>
        </w:r>
        <w:r>
          <w:fldChar w:fldCharType="begin"/>
        </w:r>
        <w:r>
          <w:instrText xml:space="preserve"> PAGEREF _Toc14706 \h </w:instrText>
        </w:r>
        <w:r>
          <w:fldChar w:fldCharType="separate"/>
        </w:r>
        <w:r>
          <w:t>60</w:t>
        </w:r>
        <w:r>
          <w:fldChar w:fldCharType="end"/>
        </w:r>
      </w:hyperlink>
    </w:p>
    <w:p>
      <w:pPr>
        <w:pStyle w:val="TOC1"/>
        <w:tabs>
          <w:tab w:val="right" w:leader="dot" w:pos="8306"/>
        </w:tabs>
      </w:pPr>
      <w:hyperlink w:anchor="_Toc32319" w:history="1">
        <w:r>
          <w:rPr>
            <w:rFonts w:ascii="仿宋" w:eastAsia="仿宋" w:hAnsi="仿宋" w:cs="仿宋" w:hint="eastAsia"/>
            <w:lang w:eastAsia="zh-CN"/>
          </w:rPr>
          <w:t>十五、知识产权管理与保护</w:t>
        </w:r>
        <w:r>
          <w:tab/>
        </w:r>
        <w:r>
          <w:fldChar w:fldCharType="begin"/>
        </w:r>
        <w:r>
          <w:instrText xml:space="preserve"> PAGEREF _Toc32319 \h </w:instrText>
        </w:r>
        <w:r>
          <w:fldChar w:fldCharType="separate"/>
        </w:r>
        <w:r>
          <w:t>61</w:t>
        </w:r>
        <w:r>
          <w:fldChar w:fldCharType="end"/>
        </w:r>
      </w:hyperlink>
    </w:p>
    <w:p>
      <w:pPr>
        <w:pStyle w:val="TOC2"/>
        <w:tabs>
          <w:tab w:val="right" w:leader="dot" w:pos="8306"/>
        </w:tabs>
      </w:pPr>
      <w:hyperlink w:anchor="_Toc24424" w:history="1">
        <w:r>
          <w:rPr>
            <w:rFonts w:ascii="仿宋" w:eastAsia="仿宋" w:hAnsi="仿宋" w:cs="仿宋" w:hint="eastAsia"/>
            <w:lang w:eastAsia="zh-CN"/>
          </w:rPr>
          <w:t>(一)、知识产权管理体系建设</w:t>
        </w:r>
        <w:r>
          <w:tab/>
        </w:r>
        <w:r>
          <w:fldChar w:fldCharType="begin"/>
        </w:r>
        <w:r>
          <w:instrText xml:space="preserve"> PAGEREF _Toc24424 \h </w:instrText>
        </w:r>
        <w:r>
          <w:fldChar w:fldCharType="separate"/>
        </w:r>
        <w:r>
          <w:t>61</w:t>
        </w:r>
        <w:r>
          <w:fldChar w:fldCharType="end"/>
        </w:r>
      </w:hyperlink>
    </w:p>
    <w:p>
      <w:pPr>
        <w:pStyle w:val="TOC2"/>
        <w:tabs>
          <w:tab w:val="right" w:leader="dot" w:pos="8306"/>
        </w:tabs>
      </w:pPr>
      <w:hyperlink w:anchor="_Toc11245" w:history="1">
        <w:r>
          <w:rPr>
            <w:rFonts w:ascii="仿宋" w:eastAsia="仿宋" w:hAnsi="仿宋" w:cs="仿宋" w:hint="eastAsia"/>
            <w:lang w:eastAsia="zh-CN"/>
          </w:rPr>
          <w:t>(二)、知识产权保护措施</w:t>
        </w:r>
        <w:r>
          <w:tab/>
        </w:r>
        <w:r>
          <w:fldChar w:fldCharType="begin"/>
        </w:r>
        <w:r>
          <w:instrText xml:space="preserve"> PAGEREF _Toc11245 \h </w:instrText>
        </w:r>
        <w:r>
          <w:fldChar w:fldCharType="separate"/>
        </w:r>
        <w:r>
          <w:t>62</w:t>
        </w:r>
        <w:r>
          <w:fldChar w:fldCharType="end"/>
        </w:r>
      </w:hyperlink>
    </w:p>
    <w:p>
      <w:pPr>
        <w:pStyle w:val="TOC1"/>
        <w:tabs>
          <w:tab w:val="right" w:leader="dot" w:pos="8306"/>
        </w:tabs>
      </w:pPr>
      <w:hyperlink w:anchor="_Toc14926" w:history="1">
        <w:r>
          <w:rPr>
            <w:rFonts w:ascii="仿宋" w:eastAsia="仿宋" w:hAnsi="仿宋" w:cs="仿宋" w:hint="eastAsia"/>
            <w:lang w:eastAsia="zh-CN"/>
          </w:rPr>
          <w:t>十六、质量管理与控制</w:t>
        </w:r>
        <w:r>
          <w:tab/>
        </w:r>
        <w:r>
          <w:fldChar w:fldCharType="begin"/>
        </w:r>
        <w:r>
          <w:instrText xml:space="preserve"> PAGEREF _Toc14926 \h </w:instrText>
        </w:r>
        <w:r>
          <w:fldChar w:fldCharType="separate"/>
        </w:r>
        <w:r>
          <w:t>64</w:t>
        </w:r>
        <w:r>
          <w:fldChar w:fldCharType="end"/>
        </w:r>
      </w:hyperlink>
    </w:p>
    <w:p>
      <w:pPr>
        <w:pStyle w:val="TOC2"/>
        <w:tabs>
          <w:tab w:val="right" w:leader="dot" w:pos="8306"/>
        </w:tabs>
      </w:pPr>
      <w:hyperlink w:anchor="_Toc10125" w:history="1">
        <w:r>
          <w:rPr>
            <w:rFonts w:ascii="仿宋" w:eastAsia="仿宋" w:hAnsi="仿宋" w:cs="仿宋" w:hint="eastAsia"/>
            <w:lang w:eastAsia="zh-CN"/>
          </w:rPr>
          <w:t>(一)、质量管理体系建设</w:t>
        </w:r>
        <w:r>
          <w:tab/>
        </w:r>
        <w:r>
          <w:fldChar w:fldCharType="begin"/>
        </w:r>
        <w:r>
          <w:instrText xml:space="preserve"> PAGEREF _Toc10125 \h </w:instrText>
        </w:r>
        <w:r>
          <w:fldChar w:fldCharType="separate"/>
        </w:r>
        <w:r>
          <w:t>64</w:t>
        </w:r>
        <w:r>
          <w:fldChar w:fldCharType="end"/>
        </w:r>
      </w:hyperlink>
    </w:p>
    <w:p>
      <w:pPr>
        <w:pStyle w:val="TOC2"/>
        <w:tabs>
          <w:tab w:val="right" w:leader="dot" w:pos="8306"/>
        </w:tabs>
      </w:pPr>
      <w:hyperlink w:anchor="_Toc31258" w:history="1">
        <w:r>
          <w:rPr>
            <w:rFonts w:ascii="仿宋" w:eastAsia="仿宋" w:hAnsi="仿宋" w:cs="仿宋" w:hint="eastAsia"/>
            <w:lang w:eastAsia="zh-CN"/>
          </w:rPr>
          <w:t>(二)、质量控制措施</w:t>
        </w:r>
        <w:r>
          <w:tab/>
        </w:r>
        <w:r>
          <w:fldChar w:fldCharType="begin"/>
        </w:r>
        <w:r>
          <w:instrText xml:space="preserve"> PAGEREF _Toc31258 \h </w:instrText>
        </w:r>
        <w:r>
          <w:fldChar w:fldCharType="separate"/>
        </w:r>
        <w:r>
          <w:t>65</w:t>
        </w:r>
        <w:r>
          <w:fldChar w:fldCharType="end"/>
        </w:r>
      </w:hyperlink>
    </w:p>
    <w:p>
      <w:pPr>
        <w:pStyle w:val="TOC1"/>
        <w:tabs>
          <w:tab w:val="right" w:leader="dot" w:pos="8306"/>
        </w:tabs>
      </w:pPr>
      <w:hyperlink w:anchor="_Toc18757" w:history="1">
        <w:r>
          <w:rPr>
            <w:rFonts w:ascii="仿宋" w:eastAsia="仿宋" w:hAnsi="仿宋" w:cs="仿宋" w:hint="eastAsia"/>
            <w:lang w:eastAsia="zh-CN"/>
          </w:rPr>
          <w:t>十七、人力资源管理与开发</w:t>
        </w:r>
        <w:r>
          <w:tab/>
        </w:r>
        <w:r>
          <w:fldChar w:fldCharType="begin"/>
        </w:r>
        <w:r>
          <w:instrText xml:space="preserve"> PAGEREF _Toc18757 \h </w:instrText>
        </w:r>
        <w:r>
          <w:fldChar w:fldCharType="separate"/>
        </w:r>
        <w:r>
          <w:t>66</w:t>
        </w:r>
        <w:r>
          <w:fldChar w:fldCharType="end"/>
        </w:r>
      </w:hyperlink>
    </w:p>
    <w:p>
      <w:pPr>
        <w:pStyle w:val="TOC2"/>
        <w:tabs>
          <w:tab w:val="right" w:leader="dot" w:pos="8306"/>
        </w:tabs>
      </w:pPr>
      <w:hyperlink w:anchor="_Toc1595" w:history="1">
        <w:r>
          <w:rPr>
            <w:rFonts w:ascii="仿宋" w:eastAsia="仿宋" w:hAnsi="仿宋" w:cs="仿宋" w:hint="eastAsia"/>
            <w:lang w:eastAsia="zh-CN"/>
          </w:rPr>
          <w:t>(一)、人力资源规划</w:t>
        </w:r>
        <w:r>
          <w:tab/>
        </w:r>
        <w:r>
          <w:fldChar w:fldCharType="begin"/>
        </w:r>
        <w:r>
          <w:instrText xml:space="preserve"> PAGEREF _Toc1595 \h </w:instrText>
        </w:r>
        <w:r>
          <w:fldChar w:fldCharType="separate"/>
        </w:r>
        <w:r>
          <w:t>66</w:t>
        </w:r>
        <w:r>
          <w:fldChar w:fldCharType="end"/>
        </w:r>
      </w:hyperlink>
    </w:p>
    <w:p>
      <w:pPr>
        <w:pStyle w:val="TOC2"/>
        <w:tabs>
          <w:tab w:val="right" w:leader="dot" w:pos="8306"/>
        </w:tabs>
      </w:pPr>
      <w:hyperlink w:anchor="_Toc4902" w:history="1">
        <w:r>
          <w:rPr>
            <w:rFonts w:ascii="仿宋" w:eastAsia="仿宋" w:hAnsi="仿宋" w:cs="仿宋" w:hint="eastAsia"/>
            <w:lang w:eastAsia="zh-CN"/>
          </w:rPr>
          <w:t>(二)、人力资源开发与培训</w:t>
        </w:r>
        <w:r>
          <w:tab/>
        </w:r>
        <w:r>
          <w:fldChar w:fldCharType="begin"/>
        </w:r>
        <w:r>
          <w:instrText xml:space="preserve"> PAGEREF _Toc4902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99"/>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538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MVLDPE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764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MVLDPE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MVLDPE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MVLDPE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388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930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在MVLDPE项目启动前，将进行一系列深入的地质调查，包括钻探和土壤取样，以深入了解项目区域的地层结构和土壤组成。特别是对于土壤的承载能力和地下水位的深度进行详细评估。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完成初始的地质风险评估后，MVLDPE项目将安装长期地质监测设备，如倾斜仪、裂缝计和地下水位计，以持续监测地质条件的变化。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64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5387"/>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20697"/>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MVLDPE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https://d.book118.com/295031323244011043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CC3FE8"/>
    <w:rsid w:val="5FCC3F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5031323244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2024-01-16T20:51:00Z</dcterms:created>
  <dcterms:modified xsi:type="dcterms:W3CDTF">2024-01-16T20:51:23Z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0500FDA142434BC584F6DFCD86614008_11</vt:lpwstr>
  </property>
  <property fmtid="{D5CDD505-2E9C-101B-9397-08002B2CF9AE}" pid="3" name="KSOProductBuildVer">
    <vt:lpwstr>2052-12.1.0.16120</vt:lpwstr>
  </property>
</Properties>
</file>