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1" w:history="1">
        <w:r>
          <w:rPr>
            <w:rFonts w:ascii="仿宋" w:eastAsia="仿宋" w:hAnsi="仿宋" w:cs="仿宋" w:hint="eastAsia"/>
            <w:lang w:eastAsia="zh-CN"/>
          </w:rPr>
          <w:t>序言</w:t>
        </w:r>
        <w:r>
          <w:tab/>
        </w:r>
        <w:r>
          <w:fldChar w:fldCharType="begin"/>
        </w:r>
        <w:r>
          <w:instrText xml:space="preserve"> PAGEREF _Toc1561 \h </w:instrText>
        </w:r>
        <w:r>
          <w:fldChar w:fldCharType="separate"/>
        </w:r>
        <w:r>
          <w:t>3</w:t>
        </w:r>
        <w:r>
          <w:fldChar w:fldCharType="end"/>
        </w:r>
      </w:hyperlink>
    </w:p>
    <w:p>
      <w:pPr>
        <w:pStyle w:val="TOC1"/>
        <w:tabs>
          <w:tab w:val="right" w:leader="dot" w:pos="8306"/>
        </w:tabs>
      </w:pPr>
      <w:hyperlink w:anchor="_Toc32283" w:history="1">
        <w:r>
          <w:rPr>
            <w:rFonts w:ascii="仿宋" w:eastAsia="仿宋" w:hAnsi="仿宋" w:cs="仿宋" w:hint="eastAsia"/>
            <w:lang w:eastAsia="zh-CN"/>
          </w:rPr>
          <w:t>一、油气设备项目可持续发展</w:t>
        </w:r>
        <w:r>
          <w:tab/>
        </w:r>
        <w:r>
          <w:fldChar w:fldCharType="begin"/>
        </w:r>
        <w:r>
          <w:instrText xml:space="preserve"> PAGEREF _Toc32283 \h </w:instrText>
        </w:r>
        <w:r>
          <w:fldChar w:fldCharType="separate"/>
        </w:r>
        <w:r>
          <w:t>3</w:t>
        </w:r>
        <w:r>
          <w:fldChar w:fldCharType="end"/>
        </w:r>
      </w:hyperlink>
    </w:p>
    <w:p>
      <w:pPr>
        <w:pStyle w:val="TOC2"/>
        <w:tabs>
          <w:tab w:val="right" w:leader="dot" w:pos="8306"/>
        </w:tabs>
      </w:pPr>
      <w:hyperlink w:anchor="_Toc22942" w:history="1">
        <w:r>
          <w:rPr>
            <w:rFonts w:ascii="仿宋" w:eastAsia="仿宋" w:hAnsi="仿宋" w:cs="仿宋" w:hint="eastAsia"/>
            <w:lang w:eastAsia="zh-CN"/>
          </w:rPr>
          <w:t>(一)、可持续战略与实践</w:t>
        </w:r>
        <w:r>
          <w:tab/>
        </w:r>
        <w:r>
          <w:fldChar w:fldCharType="begin"/>
        </w:r>
        <w:r>
          <w:instrText xml:space="preserve"> PAGEREF _Toc22942 \h </w:instrText>
        </w:r>
        <w:r>
          <w:fldChar w:fldCharType="separate"/>
        </w:r>
        <w:r>
          <w:t>3</w:t>
        </w:r>
        <w:r>
          <w:fldChar w:fldCharType="end"/>
        </w:r>
      </w:hyperlink>
    </w:p>
    <w:p>
      <w:pPr>
        <w:pStyle w:val="TOC2"/>
        <w:tabs>
          <w:tab w:val="right" w:leader="dot" w:pos="8306"/>
        </w:tabs>
      </w:pPr>
      <w:hyperlink w:anchor="_Toc20013" w:history="1">
        <w:r>
          <w:rPr>
            <w:rFonts w:ascii="仿宋" w:eastAsia="仿宋" w:hAnsi="仿宋" w:cs="仿宋" w:hint="eastAsia"/>
            <w:lang w:eastAsia="zh-CN"/>
          </w:rPr>
          <w:t>(二)、环保与社会责任</w:t>
        </w:r>
        <w:r>
          <w:tab/>
        </w:r>
        <w:r>
          <w:fldChar w:fldCharType="begin"/>
        </w:r>
        <w:r>
          <w:instrText xml:space="preserve"> PAGEREF _Toc20013 \h </w:instrText>
        </w:r>
        <w:r>
          <w:fldChar w:fldCharType="separate"/>
        </w:r>
        <w:r>
          <w:t>4</w:t>
        </w:r>
        <w:r>
          <w:fldChar w:fldCharType="end"/>
        </w:r>
      </w:hyperlink>
    </w:p>
    <w:p>
      <w:pPr>
        <w:pStyle w:val="TOC1"/>
        <w:tabs>
          <w:tab w:val="right" w:leader="dot" w:pos="8306"/>
        </w:tabs>
      </w:pPr>
      <w:hyperlink w:anchor="_Toc9775" w:history="1">
        <w:r>
          <w:rPr>
            <w:rFonts w:ascii="仿宋" w:eastAsia="仿宋" w:hAnsi="仿宋" w:cs="仿宋" w:hint="eastAsia"/>
            <w:lang w:eastAsia="zh-CN"/>
          </w:rPr>
          <w:t>二、工艺说明</w:t>
        </w:r>
        <w:r>
          <w:tab/>
        </w:r>
        <w:r>
          <w:fldChar w:fldCharType="begin"/>
        </w:r>
        <w:r>
          <w:instrText xml:space="preserve"> PAGEREF _Toc9775 \h </w:instrText>
        </w:r>
        <w:r>
          <w:fldChar w:fldCharType="separate"/>
        </w:r>
        <w:r>
          <w:t>4</w:t>
        </w:r>
        <w:r>
          <w:fldChar w:fldCharType="end"/>
        </w:r>
      </w:hyperlink>
    </w:p>
    <w:p>
      <w:pPr>
        <w:pStyle w:val="TOC2"/>
        <w:tabs>
          <w:tab w:val="right" w:leader="dot" w:pos="8306"/>
        </w:tabs>
      </w:pPr>
      <w:hyperlink w:anchor="_Toc23630" w:history="1">
        <w:r>
          <w:rPr>
            <w:rFonts w:ascii="仿宋" w:eastAsia="仿宋" w:hAnsi="仿宋" w:cs="仿宋" w:hint="eastAsia"/>
            <w:lang w:eastAsia="zh-CN"/>
          </w:rPr>
          <w:t>(一)、技术管理特点</w:t>
        </w:r>
        <w:r>
          <w:tab/>
        </w:r>
        <w:r>
          <w:fldChar w:fldCharType="begin"/>
        </w:r>
        <w:r>
          <w:instrText xml:space="preserve"> PAGEREF _Toc23630 \h </w:instrText>
        </w:r>
        <w:r>
          <w:fldChar w:fldCharType="separate"/>
        </w:r>
        <w:r>
          <w:t>4</w:t>
        </w:r>
        <w:r>
          <w:fldChar w:fldCharType="end"/>
        </w:r>
      </w:hyperlink>
    </w:p>
    <w:p>
      <w:pPr>
        <w:pStyle w:val="TOC2"/>
        <w:tabs>
          <w:tab w:val="right" w:leader="dot" w:pos="8306"/>
        </w:tabs>
      </w:pPr>
      <w:hyperlink w:anchor="_Toc8687" w:history="1">
        <w:r>
          <w:rPr>
            <w:rFonts w:ascii="仿宋" w:eastAsia="仿宋" w:hAnsi="仿宋" w:cs="仿宋" w:hint="eastAsia"/>
            <w:lang w:eastAsia="zh-CN"/>
          </w:rPr>
          <w:t>(二)、油气设备项目工艺技术设计方案</w:t>
        </w:r>
        <w:r>
          <w:tab/>
        </w:r>
        <w:r>
          <w:fldChar w:fldCharType="begin"/>
        </w:r>
        <w:r>
          <w:instrText xml:space="preserve"> PAGEREF _Toc8687 \h </w:instrText>
        </w:r>
        <w:r>
          <w:fldChar w:fldCharType="separate"/>
        </w:r>
        <w:r>
          <w:t>6</w:t>
        </w:r>
        <w:r>
          <w:fldChar w:fldCharType="end"/>
        </w:r>
      </w:hyperlink>
    </w:p>
    <w:p>
      <w:pPr>
        <w:pStyle w:val="TOC2"/>
        <w:tabs>
          <w:tab w:val="right" w:leader="dot" w:pos="8306"/>
        </w:tabs>
      </w:pPr>
      <w:hyperlink w:anchor="_Toc29121" w:history="1">
        <w:r>
          <w:rPr>
            <w:rFonts w:ascii="仿宋" w:eastAsia="仿宋" w:hAnsi="仿宋" w:cs="仿宋" w:hint="eastAsia"/>
            <w:lang w:eastAsia="zh-CN"/>
          </w:rPr>
          <w:t>(三)、设备选型方案</w:t>
        </w:r>
        <w:r>
          <w:tab/>
        </w:r>
        <w:r>
          <w:fldChar w:fldCharType="begin"/>
        </w:r>
        <w:r>
          <w:instrText xml:space="preserve"> PAGEREF _Toc29121 \h </w:instrText>
        </w:r>
        <w:r>
          <w:fldChar w:fldCharType="separate"/>
        </w:r>
        <w:r>
          <w:t>7</w:t>
        </w:r>
        <w:r>
          <w:fldChar w:fldCharType="end"/>
        </w:r>
      </w:hyperlink>
    </w:p>
    <w:p>
      <w:pPr>
        <w:pStyle w:val="TOC1"/>
        <w:tabs>
          <w:tab w:val="right" w:leader="dot" w:pos="8306"/>
        </w:tabs>
      </w:pPr>
      <w:hyperlink w:anchor="_Toc22044" w:history="1">
        <w:r>
          <w:rPr>
            <w:rFonts w:ascii="仿宋" w:eastAsia="仿宋" w:hAnsi="仿宋" w:cs="仿宋" w:hint="eastAsia"/>
            <w:lang w:eastAsia="zh-CN"/>
          </w:rPr>
          <w:t>三、市场分析、调研</w:t>
        </w:r>
        <w:r>
          <w:tab/>
        </w:r>
        <w:r>
          <w:fldChar w:fldCharType="begin"/>
        </w:r>
        <w:r>
          <w:instrText xml:space="preserve"> PAGEREF _Toc22044 \h </w:instrText>
        </w:r>
        <w:r>
          <w:fldChar w:fldCharType="separate"/>
        </w:r>
        <w:r>
          <w:t>8</w:t>
        </w:r>
        <w:r>
          <w:fldChar w:fldCharType="end"/>
        </w:r>
      </w:hyperlink>
    </w:p>
    <w:p>
      <w:pPr>
        <w:pStyle w:val="TOC2"/>
        <w:tabs>
          <w:tab w:val="right" w:leader="dot" w:pos="8306"/>
        </w:tabs>
      </w:pPr>
      <w:hyperlink w:anchor="_Toc19398" w:history="1">
        <w:r>
          <w:rPr>
            <w:rFonts w:ascii="仿宋" w:eastAsia="仿宋" w:hAnsi="仿宋" w:cs="仿宋" w:hint="eastAsia"/>
            <w:lang w:eastAsia="zh-CN"/>
          </w:rPr>
          <w:t>(一)、油气设备行业分析</w:t>
        </w:r>
        <w:r>
          <w:tab/>
        </w:r>
        <w:r>
          <w:fldChar w:fldCharType="begin"/>
        </w:r>
        <w:r>
          <w:instrText xml:space="preserve"> PAGEREF _Toc19398 \h </w:instrText>
        </w:r>
        <w:r>
          <w:fldChar w:fldCharType="separate"/>
        </w:r>
        <w:r>
          <w:t>8</w:t>
        </w:r>
        <w:r>
          <w:fldChar w:fldCharType="end"/>
        </w:r>
      </w:hyperlink>
    </w:p>
    <w:p>
      <w:pPr>
        <w:pStyle w:val="TOC2"/>
        <w:tabs>
          <w:tab w:val="right" w:leader="dot" w:pos="8306"/>
        </w:tabs>
      </w:pPr>
      <w:hyperlink w:anchor="_Toc26632" w:history="1">
        <w:r>
          <w:rPr>
            <w:rFonts w:ascii="仿宋" w:eastAsia="仿宋" w:hAnsi="仿宋" w:cs="仿宋" w:hint="eastAsia"/>
            <w:lang w:eastAsia="zh-CN"/>
          </w:rPr>
          <w:t>(二)、油气设备市场分析预测</w:t>
        </w:r>
        <w:r>
          <w:tab/>
        </w:r>
        <w:r>
          <w:fldChar w:fldCharType="begin"/>
        </w:r>
        <w:r>
          <w:instrText xml:space="preserve"> PAGEREF _Toc26632 \h </w:instrText>
        </w:r>
        <w:r>
          <w:fldChar w:fldCharType="separate"/>
        </w:r>
        <w:r>
          <w:t>9</w:t>
        </w:r>
        <w:r>
          <w:fldChar w:fldCharType="end"/>
        </w:r>
      </w:hyperlink>
    </w:p>
    <w:p>
      <w:pPr>
        <w:pStyle w:val="TOC1"/>
        <w:tabs>
          <w:tab w:val="right" w:leader="dot" w:pos="8306"/>
        </w:tabs>
      </w:pPr>
      <w:hyperlink w:anchor="_Toc11058" w:history="1">
        <w:r>
          <w:rPr>
            <w:rFonts w:ascii="仿宋" w:eastAsia="仿宋" w:hAnsi="仿宋" w:cs="仿宋" w:hint="eastAsia"/>
            <w:lang w:eastAsia="zh-CN"/>
          </w:rPr>
          <w:t>四、产品规划分析</w:t>
        </w:r>
        <w:r>
          <w:tab/>
        </w:r>
        <w:r>
          <w:fldChar w:fldCharType="begin"/>
        </w:r>
        <w:r>
          <w:instrText xml:space="preserve"> PAGEREF _Toc11058 \h </w:instrText>
        </w:r>
        <w:r>
          <w:fldChar w:fldCharType="separate"/>
        </w:r>
        <w:r>
          <w:t>10</w:t>
        </w:r>
        <w:r>
          <w:fldChar w:fldCharType="end"/>
        </w:r>
      </w:hyperlink>
    </w:p>
    <w:p>
      <w:pPr>
        <w:pStyle w:val="TOC2"/>
        <w:tabs>
          <w:tab w:val="right" w:leader="dot" w:pos="8306"/>
        </w:tabs>
      </w:pPr>
      <w:hyperlink w:anchor="_Toc10966" w:history="1">
        <w:r>
          <w:rPr>
            <w:rFonts w:ascii="仿宋" w:eastAsia="仿宋" w:hAnsi="仿宋" w:cs="仿宋" w:hint="eastAsia"/>
            <w:lang w:eastAsia="zh-CN"/>
          </w:rPr>
          <w:t>(一)、产品规划</w:t>
        </w:r>
        <w:r>
          <w:tab/>
        </w:r>
        <w:r>
          <w:fldChar w:fldCharType="begin"/>
        </w:r>
        <w:r>
          <w:instrText xml:space="preserve"> PAGEREF _Toc10966 \h </w:instrText>
        </w:r>
        <w:r>
          <w:fldChar w:fldCharType="separate"/>
        </w:r>
        <w:r>
          <w:t>10</w:t>
        </w:r>
        <w:r>
          <w:fldChar w:fldCharType="end"/>
        </w:r>
      </w:hyperlink>
    </w:p>
    <w:p>
      <w:pPr>
        <w:pStyle w:val="TOC2"/>
        <w:tabs>
          <w:tab w:val="right" w:leader="dot" w:pos="8306"/>
        </w:tabs>
      </w:pPr>
      <w:hyperlink w:anchor="_Toc23989" w:history="1">
        <w:r>
          <w:rPr>
            <w:rFonts w:ascii="仿宋" w:eastAsia="仿宋" w:hAnsi="仿宋" w:cs="仿宋" w:hint="eastAsia"/>
            <w:lang w:eastAsia="zh-CN"/>
          </w:rPr>
          <w:t>(二)、建设规模</w:t>
        </w:r>
        <w:r>
          <w:tab/>
        </w:r>
        <w:r>
          <w:fldChar w:fldCharType="begin"/>
        </w:r>
        <w:r>
          <w:instrText xml:space="preserve"> PAGEREF _Toc23989 \h </w:instrText>
        </w:r>
        <w:r>
          <w:fldChar w:fldCharType="separate"/>
        </w:r>
        <w:r>
          <w:t>10</w:t>
        </w:r>
        <w:r>
          <w:fldChar w:fldCharType="end"/>
        </w:r>
      </w:hyperlink>
    </w:p>
    <w:p>
      <w:pPr>
        <w:pStyle w:val="TOC1"/>
        <w:tabs>
          <w:tab w:val="right" w:leader="dot" w:pos="8306"/>
        </w:tabs>
      </w:pPr>
      <w:hyperlink w:anchor="_Toc18468" w:history="1">
        <w:r>
          <w:rPr>
            <w:rFonts w:ascii="仿宋" w:eastAsia="仿宋" w:hAnsi="仿宋" w:cs="仿宋" w:hint="eastAsia"/>
            <w:lang w:eastAsia="zh-CN"/>
          </w:rPr>
          <w:t>五、油气设备项目建设单位说明</w:t>
        </w:r>
        <w:r>
          <w:tab/>
        </w:r>
        <w:r>
          <w:fldChar w:fldCharType="begin"/>
        </w:r>
        <w:r>
          <w:instrText xml:space="preserve"> PAGEREF _Toc18468 \h </w:instrText>
        </w:r>
        <w:r>
          <w:fldChar w:fldCharType="separate"/>
        </w:r>
        <w:r>
          <w:t>12</w:t>
        </w:r>
        <w:r>
          <w:fldChar w:fldCharType="end"/>
        </w:r>
      </w:hyperlink>
    </w:p>
    <w:p>
      <w:pPr>
        <w:pStyle w:val="TOC2"/>
        <w:tabs>
          <w:tab w:val="right" w:leader="dot" w:pos="8306"/>
        </w:tabs>
      </w:pPr>
      <w:hyperlink w:anchor="_Toc30302" w:history="1">
        <w:r>
          <w:rPr>
            <w:rFonts w:ascii="仿宋" w:eastAsia="仿宋" w:hAnsi="仿宋" w:cs="仿宋" w:hint="eastAsia"/>
            <w:lang w:eastAsia="zh-CN"/>
          </w:rPr>
          <w:t>(一)、油气设备项目承办单位基本情况</w:t>
        </w:r>
        <w:r>
          <w:tab/>
        </w:r>
        <w:r>
          <w:fldChar w:fldCharType="begin"/>
        </w:r>
        <w:r>
          <w:instrText xml:space="preserve"> PAGEREF _Toc30302 \h </w:instrText>
        </w:r>
        <w:r>
          <w:fldChar w:fldCharType="separate"/>
        </w:r>
        <w:r>
          <w:t>12</w:t>
        </w:r>
        <w:r>
          <w:fldChar w:fldCharType="end"/>
        </w:r>
      </w:hyperlink>
    </w:p>
    <w:p>
      <w:pPr>
        <w:pStyle w:val="TOC2"/>
        <w:tabs>
          <w:tab w:val="right" w:leader="dot" w:pos="8306"/>
        </w:tabs>
      </w:pPr>
      <w:hyperlink w:anchor="_Toc32526" w:history="1">
        <w:r>
          <w:rPr>
            <w:rFonts w:ascii="仿宋" w:eastAsia="仿宋" w:hAnsi="仿宋" w:cs="仿宋" w:hint="eastAsia"/>
            <w:lang w:eastAsia="zh-CN"/>
          </w:rPr>
          <w:t>(二)、公司经济效益分析</w:t>
        </w:r>
        <w:r>
          <w:tab/>
        </w:r>
        <w:r>
          <w:fldChar w:fldCharType="begin"/>
        </w:r>
        <w:r>
          <w:instrText xml:space="preserve"> PAGEREF _Toc32526 \h </w:instrText>
        </w:r>
        <w:r>
          <w:fldChar w:fldCharType="separate"/>
        </w:r>
        <w:r>
          <w:t>12</w:t>
        </w:r>
        <w:r>
          <w:fldChar w:fldCharType="end"/>
        </w:r>
      </w:hyperlink>
    </w:p>
    <w:p>
      <w:pPr>
        <w:pStyle w:val="TOC1"/>
        <w:tabs>
          <w:tab w:val="right" w:leader="dot" w:pos="8306"/>
        </w:tabs>
      </w:pPr>
      <w:hyperlink w:anchor="_Toc22294" w:history="1">
        <w:r>
          <w:rPr>
            <w:rFonts w:ascii="仿宋" w:eastAsia="仿宋" w:hAnsi="仿宋" w:cs="仿宋" w:hint="eastAsia"/>
            <w:lang w:eastAsia="zh-CN"/>
          </w:rPr>
          <w:t>六、油气设备项目危机管理</w:t>
        </w:r>
        <w:r>
          <w:tab/>
        </w:r>
        <w:r>
          <w:fldChar w:fldCharType="begin"/>
        </w:r>
        <w:r>
          <w:instrText xml:space="preserve"> PAGEREF _Toc22294 \h </w:instrText>
        </w:r>
        <w:r>
          <w:fldChar w:fldCharType="separate"/>
        </w:r>
        <w:r>
          <w:t>13</w:t>
        </w:r>
        <w:r>
          <w:fldChar w:fldCharType="end"/>
        </w:r>
      </w:hyperlink>
    </w:p>
    <w:p>
      <w:pPr>
        <w:pStyle w:val="TOC2"/>
        <w:tabs>
          <w:tab w:val="right" w:leader="dot" w:pos="8306"/>
        </w:tabs>
      </w:pPr>
      <w:hyperlink w:anchor="_Toc13350" w:history="1">
        <w:r>
          <w:rPr>
            <w:rFonts w:ascii="仿宋" w:eastAsia="仿宋" w:hAnsi="仿宋" w:cs="仿宋" w:hint="eastAsia"/>
            <w:lang w:eastAsia="zh-CN"/>
          </w:rPr>
          <w:t>(一)、危机预警与识别</w:t>
        </w:r>
        <w:r>
          <w:tab/>
        </w:r>
        <w:r>
          <w:fldChar w:fldCharType="begin"/>
        </w:r>
        <w:r>
          <w:instrText xml:space="preserve"> PAGEREF _Toc13350 \h </w:instrText>
        </w:r>
        <w:r>
          <w:fldChar w:fldCharType="separate"/>
        </w:r>
        <w:r>
          <w:t>13</w:t>
        </w:r>
        <w:r>
          <w:fldChar w:fldCharType="end"/>
        </w:r>
      </w:hyperlink>
    </w:p>
    <w:p>
      <w:pPr>
        <w:pStyle w:val="TOC2"/>
        <w:tabs>
          <w:tab w:val="right" w:leader="dot" w:pos="8306"/>
        </w:tabs>
      </w:pPr>
      <w:hyperlink w:anchor="_Toc31535" w:history="1">
        <w:r>
          <w:rPr>
            <w:rFonts w:ascii="仿宋" w:eastAsia="仿宋" w:hAnsi="仿宋" w:cs="仿宋" w:hint="eastAsia"/>
            <w:lang w:eastAsia="zh-CN"/>
          </w:rPr>
          <w:t>(二)、危机应对与恢复</w:t>
        </w:r>
        <w:r>
          <w:tab/>
        </w:r>
        <w:r>
          <w:fldChar w:fldCharType="begin"/>
        </w:r>
        <w:r>
          <w:instrText xml:space="preserve"> PAGEREF _Toc31535 \h </w:instrText>
        </w:r>
        <w:r>
          <w:fldChar w:fldCharType="separate"/>
        </w:r>
        <w:r>
          <w:t>14</w:t>
        </w:r>
        <w:r>
          <w:fldChar w:fldCharType="end"/>
        </w:r>
      </w:hyperlink>
    </w:p>
    <w:p>
      <w:pPr>
        <w:pStyle w:val="TOC1"/>
        <w:tabs>
          <w:tab w:val="right" w:leader="dot" w:pos="8306"/>
        </w:tabs>
      </w:pPr>
      <w:hyperlink w:anchor="_Toc8792" w:history="1">
        <w:r>
          <w:rPr>
            <w:rFonts w:ascii="仿宋" w:eastAsia="仿宋" w:hAnsi="仿宋" w:cs="仿宋" w:hint="eastAsia"/>
            <w:lang w:eastAsia="zh-CN"/>
          </w:rPr>
          <w:t>七、油气设备项目计划安排</w:t>
        </w:r>
        <w:r>
          <w:tab/>
        </w:r>
        <w:r>
          <w:fldChar w:fldCharType="begin"/>
        </w:r>
        <w:r>
          <w:instrText xml:space="preserve"> PAGEREF _Toc8792 \h </w:instrText>
        </w:r>
        <w:r>
          <w:fldChar w:fldCharType="separate"/>
        </w:r>
        <w:r>
          <w:t>16</w:t>
        </w:r>
        <w:r>
          <w:fldChar w:fldCharType="end"/>
        </w:r>
      </w:hyperlink>
    </w:p>
    <w:p>
      <w:pPr>
        <w:pStyle w:val="TOC2"/>
        <w:tabs>
          <w:tab w:val="right" w:leader="dot" w:pos="8306"/>
        </w:tabs>
      </w:pPr>
      <w:hyperlink w:anchor="_Toc13118" w:history="1">
        <w:r>
          <w:rPr>
            <w:rFonts w:ascii="仿宋" w:eastAsia="仿宋" w:hAnsi="仿宋" w:cs="仿宋" w:hint="eastAsia"/>
            <w:lang w:eastAsia="zh-CN"/>
          </w:rPr>
          <w:t>(一)、建设周期</w:t>
        </w:r>
        <w:r>
          <w:tab/>
        </w:r>
        <w:r>
          <w:fldChar w:fldCharType="begin"/>
        </w:r>
        <w:r>
          <w:instrText xml:space="preserve"> PAGEREF _Toc13118 \h </w:instrText>
        </w:r>
        <w:r>
          <w:fldChar w:fldCharType="separate"/>
        </w:r>
        <w:r>
          <w:t>16</w:t>
        </w:r>
        <w:r>
          <w:fldChar w:fldCharType="end"/>
        </w:r>
      </w:hyperlink>
    </w:p>
    <w:p>
      <w:pPr>
        <w:pStyle w:val="TOC2"/>
        <w:tabs>
          <w:tab w:val="right" w:leader="dot" w:pos="8306"/>
        </w:tabs>
      </w:pPr>
      <w:hyperlink w:anchor="_Toc15322" w:history="1">
        <w:r>
          <w:rPr>
            <w:rFonts w:ascii="仿宋" w:eastAsia="仿宋" w:hAnsi="仿宋" w:cs="仿宋" w:hint="eastAsia"/>
            <w:lang w:eastAsia="zh-CN"/>
          </w:rPr>
          <w:t>(二)、建设进度</w:t>
        </w:r>
        <w:r>
          <w:tab/>
        </w:r>
        <w:r>
          <w:fldChar w:fldCharType="begin"/>
        </w:r>
        <w:r>
          <w:instrText xml:space="preserve"> PAGEREF _Toc15322 \h </w:instrText>
        </w:r>
        <w:r>
          <w:fldChar w:fldCharType="separate"/>
        </w:r>
        <w:r>
          <w:t>16</w:t>
        </w:r>
        <w:r>
          <w:fldChar w:fldCharType="end"/>
        </w:r>
      </w:hyperlink>
    </w:p>
    <w:p>
      <w:pPr>
        <w:pStyle w:val="TOC2"/>
        <w:tabs>
          <w:tab w:val="right" w:leader="dot" w:pos="8306"/>
        </w:tabs>
      </w:pPr>
      <w:hyperlink w:anchor="_Toc17613" w:history="1">
        <w:r>
          <w:rPr>
            <w:rFonts w:ascii="仿宋" w:eastAsia="仿宋" w:hAnsi="仿宋" w:cs="仿宋" w:hint="eastAsia"/>
            <w:lang w:eastAsia="zh-CN"/>
          </w:rPr>
          <w:t>(三)、进度安排注意事项</w:t>
        </w:r>
        <w:r>
          <w:tab/>
        </w:r>
        <w:r>
          <w:fldChar w:fldCharType="begin"/>
        </w:r>
        <w:r>
          <w:instrText xml:space="preserve"> PAGEREF _Toc17613 \h </w:instrText>
        </w:r>
        <w:r>
          <w:fldChar w:fldCharType="separate"/>
        </w:r>
        <w:r>
          <w:t>17</w:t>
        </w:r>
        <w:r>
          <w:fldChar w:fldCharType="end"/>
        </w:r>
      </w:hyperlink>
    </w:p>
    <w:p>
      <w:pPr>
        <w:pStyle w:val="TOC2"/>
        <w:tabs>
          <w:tab w:val="right" w:leader="dot" w:pos="8306"/>
        </w:tabs>
      </w:pPr>
      <w:hyperlink w:anchor="_Toc909" w:history="1">
        <w:r>
          <w:rPr>
            <w:rFonts w:ascii="仿宋" w:eastAsia="仿宋" w:hAnsi="仿宋" w:cs="仿宋" w:hint="eastAsia"/>
            <w:lang w:eastAsia="zh-CN"/>
          </w:rPr>
          <w:t>(四)、人力资源配置</w:t>
        </w:r>
        <w:r>
          <w:tab/>
        </w:r>
        <w:r>
          <w:fldChar w:fldCharType="begin"/>
        </w:r>
        <w:r>
          <w:instrText xml:space="preserve"> PAGEREF _Toc909 \h </w:instrText>
        </w:r>
        <w:r>
          <w:fldChar w:fldCharType="separate"/>
        </w:r>
        <w:r>
          <w:t>19</w:t>
        </w:r>
        <w:r>
          <w:fldChar w:fldCharType="end"/>
        </w:r>
      </w:hyperlink>
    </w:p>
    <w:p>
      <w:pPr>
        <w:pStyle w:val="TOC1"/>
        <w:tabs>
          <w:tab w:val="right" w:leader="dot" w:pos="8306"/>
        </w:tabs>
      </w:pPr>
      <w:hyperlink w:anchor="_Toc13492" w:history="1">
        <w:r>
          <w:rPr>
            <w:rFonts w:ascii="仿宋" w:eastAsia="仿宋" w:hAnsi="仿宋" w:cs="仿宋" w:hint="eastAsia"/>
            <w:lang w:eastAsia="zh-CN"/>
          </w:rPr>
          <w:t>八、油气设备项目经营效益</w:t>
        </w:r>
        <w:r>
          <w:tab/>
        </w:r>
        <w:r>
          <w:fldChar w:fldCharType="begin"/>
        </w:r>
        <w:r>
          <w:instrText xml:space="preserve"> PAGEREF _Toc13492 \h </w:instrText>
        </w:r>
        <w:r>
          <w:fldChar w:fldCharType="separate"/>
        </w:r>
        <w:r>
          <w:t>20</w:t>
        </w:r>
        <w:r>
          <w:fldChar w:fldCharType="end"/>
        </w:r>
      </w:hyperlink>
    </w:p>
    <w:p>
      <w:pPr>
        <w:pStyle w:val="TOC2"/>
        <w:tabs>
          <w:tab w:val="right" w:leader="dot" w:pos="8306"/>
        </w:tabs>
      </w:pPr>
      <w:hyperlink w:anchor="_Toc10878" w:history="1">
        <w:r>
          <w:rPr>
            <w:rFonts w:ascii="仿宋" w:eastAsia="仿宋" w:hAnsi="仿宋" w:cs="仿宋" w:hint="eastAsia"/>
            <w:lang w:eastAsia="zh-CN"/>
          </w:rPr>
          <w:t>(一)、经济评价财务测算</w:t>
        </w:r>
        <w:r>
          <w:tab/>
        </w:r>
        <w:r>
          <w:fldChar w:fldCharType="begin"/>
        </w:r>
        <w:r>
          <w:instrText xml:space="preserve"> PAGEREF _Toc10878 \h </w:instrText>
        </w:r>
        <w:r>
          <w:fldChar w:fldCharType="separate"/>
        </w:r>
        <w:r>
          <w:t>20</w:t>
        </w:r>
        <w:r>
          <w:fldChar w:fldCharType="end"/>
        </w:r>
      </w:hyperlink>
    </w:p>
    <w:p>
      <w:pPr>
        <w:pStyle w:val="TOC2"/>
        <w:tabs>
          <w:tab w:val="right" w:leader="dot" w:pos="8306"/>
        </w:tabs>
      </w:pPr>
      <w:hyperlink w:anchor="_Toc30994" w:history="1">
        <w:r>
          <w:rPr>
            <w:rFonts w:ascii="仿宋" w:eastAsia="仿宋" w:hAnsi="仿宋" w:cs="仿宋" w:hint="eastAsia"/>
            <w:lang w:eastAsia="zh-CN"/>
          </w:rPr>
          <w:t>(二)、油气设备项目盈利能力分析</w:t>
        </w:r>
        <w:r>
          <w:tab/>
        </w:r>
        <w:r>
          <w:fldChar w:fldCharType="begin"/>
        </w:r>
        <w:r>
          <w:instrText xml:space="preserve"> PAGEREF _Toc30994 \h </w:instrText>
        </w:r>
        <w:r>
          <w:fldChar w:fldCharType="separate"/>
        </w:r>
        <w:r>
          <w:t>21</w:t>
        </w:r>
        <w:r>
          <w:fldChar w:fldCharType="end"/>
        </w:r>
      </w:hyperlink>
    </w:p>
    <w:p>
      <w:pPr>
        <w:pStyle w:val="TOC1"/>
        <w:tabs>
          <w:tab w:val="right" w:leader="dot" w:pos="8306"/>
        </w:tabs>
      </w:pPr>
      <w:hyperlink w:anchor="_Toc23149" w:history="1">
        <w:r>
          <w:rPr>
            <w:rFonts w:ascii="仿宋" w:eastAsia="仿宋" w:hAnsi="仿宋" w:cs="仿宋" w:hint="eastAsia"/>
            <w:lang w:eastAsia="zh-CN"/>
          </w:rPr>
          <w:t>九、油气设备项目环境影响分析</w:t>
        </w:r>
        <w:r>
          <w:tab/>
        </w:r>
        <w:r>
          <w:fldChar w:fldCharType="begin"/>
        </w:r>
        <w:r>
          <w:instrText xml:space="preserve"> PAGEREF _Toc23149 \h </w:instrText>
        </w:r>
        <w:r>
          <w:fldChar w:fldCharType="separate"/>
        </w:r>
        <w:r>
          <w:t>22</w:t>
        </w:r>
        <w:r>
          <w:fldChar w:fldCharType="end"/>
        </w:r>
      </w:hyperlink>
    </w:p>
    <w:p>
      <w:pPr>
        <w:pStyle w:val="TOC2"/>
        <w:tabs>
          <w:tab w:val="right" w:leader="dot" w:pos="8306"/>
        </w:tabs>
      </w:pPr>
      <w:hyperlink w:anchor="_Toc30786" w:history="1">
        <w:r>
          <w:rPr>
            <w:rFonts w:ascii="仿宋" w:eastAsia="仿宋" w:hAnsi="仿宋" w:cs="仿宋" w:hint="eastAsia"/>
            <w:lang w:eastAsia="zh-CN"/>
          </w:rPr>
          <w:t>(一)、建设区域环境质量现状</w:t>
        </w:r>
        <w:r>
          <w:tab/>
        </w:r>
        <w:r>
          <w:fldChar w:fldCharType="begin"/>
        </w:r>
        <w:r>
          <w:instrText xml:space="preserve"> PAGEREF _Toc30786 \h </w:instrText>
        </w:r>
        <w:r>
          <w:fldChar w:fldCharType="separate"/>
        </w:r>
        <w:r>
          <w:t>22</w:t>
        </w:r>
        <w:r>
          <w:fldChar w:fldCharType="end"/>
        </w:r>
      </w:hyperlink>
    </w:p>
    <w:p>
      <w:pPr>
        <w:pStyle w:val="TOC2"/>
        <w:tabs>
          <w:tab w:val="right" w:leader="dot" w:pos="8306"/>
        </w:tabs>
      </w:pPr>
      <w:hyperlink w:anchor="_Toc7553" w:history="1">
        <w:r>
          <w:rPr>
            <w:rFonts w:ascii="仿宋" w:eastAsia="仿宋" w:hAnsi="仿宋" w:cs="仿宋" w:hint="eastAsia"/>
            <w:lang w:eastAsia="zh-CN"/>
          </w:rPr>
          <w:t>(二)、建设期环境保护</w:t>
        </w:r>
        <w:r>
          <w:tab/>
        </w:r>
        <w:r>
          <w:fldChar w:fldCharType="begin"/>
        </w:r>
        <w:r>
          <w:instrText xml:space="preserve"> PAGEREF _Toc7553 \h </w:instrText>
        </w:r>
        <w:r>
          <w:fldChar w:fldCharType="separate"/>
        </w:r>
        <w:r>
          <w:t>23</w:t>
        </w:r>
        <w:r>
          <w:fldChar w:fldCharType="end"/>
        </w:r>
      </w:hyperlink>
    </w:p>
    <w:p>
      <w:pPr>
        <w:pStyle w:val="TOC2"/>
        <w:tabs>
          <w:tab w:val="right" w:leader="dot" w:pos="8306"/>
        </w:tabs>
      </w:pPr>
      <w:hyperlink w:anchor="_Toc9279" w:history="1">
        <w:r>
          <w:rPr>
            <w:rFonts w:ascii="仿宋" w:eastAsia="仿宋" w:hAnsi="仿宋" w:cs="仿宋" w:hint="eastAsia"/>
            <w:lang w:eastAsia="zh-CN"/>
          </w:rPr>
          <w:t>(三)、运营期环境保护</w:t>
        </w:r>
        <w:r>
          <w:tab/>
        </w:r>
        <w:r>
          <w:fldChar w:fldCharType="begin"/>
        </w:r>
        <w:r>
          <w:instrText xml:space="preserve"> PAGEREF _Toc9279 \h </w:instrText>
        </w:r>
        <w:r>
          <w:fldChar w:fldCharType="separate"/>
        </w:r>
        <w:r>
          <w:t>25</w:t>
        </w:r>
        <w:r>
          <w:fldChar w:fldCharType="end"/>
        </w:r>
      </w:hyperlink>
    </w:p>
    <w:p>
      <w:pPr>
        <w:pStyle w:val="TOC2"/>
        <w:tabs>
          <w:tab w:val="right" w:leader="dot" w:pos="8306"/>
        </w:tabs>
      </w:pPr>
      <w:hyperlink w:anchor="_Toc5257" w:history="1">
        <w:r>
          <w:rPr>
            <w:rFonts w:ascii="仿宋" w:eastAsia="仿宋" w:hAnsi="仿宋" w:cs="仿宋" w:hint="eastAsia"/>
            <w:lang w:eastAsia="zh-CN"/>
          </w:rPr>
          <w:t>(四)、油气设备项目建设对区域经济的影响</w:t>
        </w:r>
        <w:r>
          <w:tab/>
        </w:r>
        <w:r>
          <w:fldChar w:fldCharType="begin"/>
        </w:r>
        <w:r>
          <w:instrText xml:space="preserve"> PAGEREF _Toc5257 \h </w:instrText>
        </w:r>
        <w:r>
          <w:fldChar w:fldCharType="separate"/>
        </w:r>
        <w:r>
          <w:t>26</w:t>
        </w:r>
        <w:r>
          <w:fldChar w:fldCharType="end"/>
        </w:r>
      </w:hyperlink>
    </w:p>
    <w:p>
      <w:pPr>
        <w:pStyle w:val="TOC2"/>
        <w:tabs>
          <w:tab w:val="right" w:leader="dot" w:pos="8306"/>
        </w:tabs>
      </w:pPr>
      <w:hyperlink w:anchor="_Toc15948" w:history="1">
        <w:r>
          <w:rPr>
            <w:rFonts w:ascii="仿宋" w:eastAsia="仿宋" w:hAnsi="仿宋" w:cs="仿宋" w:hint="eastAsia"/>
            <w:lang w:eastAsia="zh-CN"/>
          </w:rPr>
          <w:t>(五)、废弃物处理</w:t>
        </w:r>
        <w:r>
          <w:tab/>
        </w:r>
        <w:r>
          <w:fldChar w:fldCharType="begin"/>
        </w:r>
        <w:r>
          <w:instrText xml:space="preserve"> PAGEREF _Toc15948 \h </w:instrText>
        </w:r>
        <w:r>
          <w:fldChar w:fldCharType="separate"/>
        </w:r>
        <w:r>
          <w:t>28</w:t>
        </w:r>
        <w:r>
          <w:fldChar w:fldCharType="end"/>
        </w:r>
      </w:hyperlink>
    </w:p>
    <w:p>
      <w:pPr>
        <w:pStyle w:val="TOC2"/>
        <w:tabs>
          <w:tab w:val="right" w:leader="dot" w:pos="8306"/>
        </w:tabs>
      </w:pPr>
      <w:hyperlink w:anchor="_Toc30858" w:history="1">
        <w:r>
          <w:rPr>
            <w:rFonts w:ascii="仿宋" w:eastAsia="仿宋" w:hAnsi="仿宋" w:cs="仿宋" w:hint="eastAsia"/>
            <w:lang w:eastAsia="zh-CN"/>
          </w:rPr>
          <w:t>(六)、特殊环境影响分析</w:t>
        </w:r>
        <w:r>
          <w:tab/>
        </w:r>
        <w:r>
          <w:fldChar w:fldCharType="begin"/>
        </w:r>
        <w:r>
          <w:instrText xml:space="preserve"> PAGEREF _Toc30858 \h </w:instrText>
        </w:r>
        <w:r>
          <w:fldChar w:fldCharType="separate"/>
        </w:r>
        <w:r>
          <w:t>29</w:t>
        </w:r>
        <w:r>
          <w:fldChar w:fldCharType="end"/>
        </w:r>
      </w:hyperlink>
    </w:p>
    <w:p>
      <w:pPr>
        <w:pStyle w:val="TOC2"/>
        <w:tabs>
          <w:tab w:val="right" w:leader="dot" w:pos="8306"/>
        </w:tabs>
      </w:pPr>
      <w:hyperlink w:anchor="_Toc27885" w:history="1">
        <w:r>
          <w:rPr>
            <w:rFonts w:ascii="仿宋" w:eastAsia="仿宋" w:hAnsi="仿宋" w:cs="仿宋" w:hint="eastAsia"/>
            <w:lang w:eastAsia="zh-CN"/>
          </w:rPr>
          <w:t>(七)、清洁生产</w:t>
        </w:r>
        <w:r>
          <w:tab/>
        </w:r>
        <w:r>
          <w:fldChar w:fldCharType="begin"/>
        </w:r>
        <w:r>
          <w:instrText xml:space="preserve"> PAGEREF _Toc27885 \h </w:instrText>
        </w:r>
        <w:r>
          <w:fldChar w:fldCharType="separate"/>
        </w:r>
        <w:r>
          <w:t>30</w:t>
        </w:r>
        <w:r>
          <w:fldChar w:fldCharType="end"/>
        </w:r>
      </w:hyperlink>
    </w:p>
    <w:p>
      <w:pPr>
        <w:pStyle w:val="TOC2"/>
        <w:tabs>
          <w:tab w:val="right" w:leader="dot" w:pos="8306"/>
        </w:tabs>
      </w:pPr>
      <w:hyperlink w:anchor="_Toc2401" w:history="1">
        <w:r>
          <w:rPr>
            <w:rFonts w:ascii="仿宋" w:eastAsia="仿宋" w:hAnsi="仿宋" w:cs="仿宋" w:hint="eastAsia"/>
            <w:lang w:eastAsia="zh-CN"/>
          </w:rPr>
          <w:t>(八)、环境保护综合评价</w:t>
        </w:r>
        <w:r>
          <w:tab/>
        </w:r>
        <w:r>
          <w:fldChar w:fldCharType="begin"/>
        </w:r>
        <w:r>
          <w:instrText xml:space="preserve"> PAGEREF _Toc2401 \h </w:instrText>
        </w:r>
        <w:r>
          <w:fldChar w:fldCharType="separate"/>
        </w:r>
        <w:r>
          <w:t>31</w:t>
        </w:r>
        <w:r>
          <w:fldChar w:fldCharType="end"/>
        </w:r>
      </w:hyperlink>
    </w:p>
    <w:p>
      <w:pPr>
        <w:pStyle w:val="TOC1"/>
        <w:tabs>
          <w:tab w:val="right" w:leader="dot" w:pos="8306"/>
        </w:tabs>
      </w:pPr>
      <w:hyperlink w:anchor="_Toc24161" w:history="1">
        <w:r>
          <w:rPr>
            <w:rFonts w:ascii="仿宋" w:eastAsia="仿宋" w:hAnsi="仿宋" w:cs="仿宋" w:hint="eastAsia"/>
            <w:lang w:eastAsia="zh-CN"/>
          </w:rPr>
          <w:t>十、油气设备项目人力资源培养与发展</w:t>
        </w:r>
        <w:r>
          <w:tab/>
        </w:r>
        <w:r>
          <w:fldChar w:fldCharType="begin"/>
        </w:r>
        <w:r>
          <w:instrText xml:space="preserve"> PAGEREF _Toc24161 \h </w:instrText>
        </w:r>
        <w:r>
          <w:fldChar w:fldCharType="separate"/>
        </w:r>
        <w:r>
          <w:t>32</w:t>
        </w:r>
        <w:r>
          <w:fldChar w:fldCharType="end"/>
        </w:r>
      </w:hyperlink>
    </w:p>
    <w:p>
      <w:pPr>
        <w:pStyle w:val="TOC2"/>
        <w:tabs>
          <w:tab w:val="right" w:leader="dot" w:pos="8306"/>
        </w:tabs>
      </w:pPr>
      <w:hyperlink w:anchor="_Toc23228" w:history="1">
        <w:r>
          <w:rPr>
            <w:rFonts w:ascii="仿宋" w:eastAsia="仿宋" w:hAnsi="仿宋" w:cs="仿宋" w:hint="eastAsia"/>
            <w:lang w:eastAsia="zh-CN"/>
          </w:rPr>
          <w:t>(一)、人才需求与规划</w:t>
        </w:r>
        <w:r>
          <w:tab/>
        </w:r>
        <w:r>
          <w:fldChar w:fldCharType="begin"/>
        </w:r>
        <w:r>
          <w:instrText xml:space="preserve"> PAGEREF _Toc23228 \h </w:instrText>
        </w:r>
        <w:r>
          <w:fldChar w:fldCharType="separate"/>
        </w:r>
        <w:r>
          <w:t>32</w:t>
        </w:r>
        <w:r>
          <w:fldChar w:fldCharType="end"/>
        </w:r>
      </w:hyperlink>
    </w:p>
    <w:p>
      <w:pPr>
        <w:pStyle w:val="TOC2"/>
        <w:tabs>
          <w:tab w:val="right" w:leader="dot" w:pos="8306"/>
        </w:tabs>
      </w:pPr>
      <w:hyperlink w:anchor="_Toc17478" w:history="1">
        <w:r>
          <w:rPr>
            <w:rFonts w:ascii="仿宋" w:eastAsia="仿宋" w:hAnsi="仿宋" w:cs="仿宋" w:hint="eastAsia"/>
            <w:lang w:eastAsia="zh-CN"/>
          </w:rPr>
          <w:t>(二)、培训与发展计划</w:t>
        </w:r>
        <w:r>
          <w:tab/>
        </w:r>
        <w:r>
          <w:fldChar w:fldCharType="begin"/>
        </w:r>
        <w:r>
          <w:instrText xml:space="preserve"> PAGEREF _Toc17478 \h </w:instrText>
        </w:r>
        <w:r>
          <w:fldChar w:fldCharType="separate"/>
        </w:r>
        <w:r>
          <w:t>33</w:t>
        </w:r>
        <w:r>
          <w:fldChar w:fldCharType="end"/>
        </w:r>
      </w:hyperlink>
    </w:p>
    <w:p>
      <w:pPr>
        <w:pStyle w:val="TOC1"/>
        <w:tabs>
          <w:tab w:val="right" w:leader="dot" w:pos="8306"/>
        </w:tabs>
      </w:pPr>
      <w:hyperlink w:anchor="_Toc14793" w:history="1">
        <w:r>
          <w:rPr>
            <w:rFonts w:ascii="仿宋" w:eastAsia="仿宋" w:hAnsi="仿宋" w:cs="仿宋" w:hint="eastAsia"/>
            <w:lang w:eastAsia="zh-CN"/>
          </w:rPr>
          <w:t>十一、油气设备项目风险管理</w:t>
        </w:r>
        <w:r>
          <w:tab/>
        </w:r>
        <w:r>
          <w:fldChar w:fldCharType="begin"/>
        </w:r>
        <w:r>
          <w:instrText xml:space="preserve"> PAGEREF _Toc14793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16" w:history="1">
        <w:r>
          <w:rPr>
            <w:rFonts w:ascii="仿宋" w:eastAsia="仿宋" w:hAnsi="仿宋" w:cs="仿宋" w:hint="eastAsia"/>
            <w:lang w:eastAsia="zh-CN"/>
          </w:rPr>
          <w:t>(一)、风险识别与评估</w:t>
        </w:r>
        <w:r>
          <w:tab/>
        </w:r>
        <w:r>
          <w:fldChar w:fldCharType="begin"/>
        </w:r>
        <w:r>
          <w:instrText xml:space="preserve"> PAGEREF _Toc6416 \h </w:instrText>
        </w:r>
        <w:r>
          <w:fldChar w:fldCharType="separate"/>
        </w:r>
        <w:r>
          <w:t>34</w:t>
        </w:r>
        <w:r>
          <w:fldChar w:fldCharType="end"/>
        </w:r>
      </w:hyperlink>
    </w:p>
    <w:p>
      <w:pPr>
        <w:pStyle w:val="TOC2"/>
        <w:tabs>
          <w:tab w:val="right" w:leader="dot" w:pos="8306"/>
        </w:tabs>
      </w:pPr>
      <w:hyperlink w:anchor="_Toc31033" w:history="1">
        <w:r>
          <w:rPr>
            <w:rFonts w:ascii="仿宋" w:eastAsia="仿宋" w:hAnsi="仿宋" w:cs="仿宋" w:hint="eastAsia"/>
            <w:lang w:eastAsia="zh-CN"/>
          </w:rPr>
          <w:t>(二)、风险应对策略</w:t>
        </w:r>
        <w:r>
          <w:tab/>
        </w:r>
        <w:r>
          <w:fldChar w:fldCharType="begin"/>
        </w:r>
        <w:r>
          <w:instrText xml:space="preserve"> PAGEREF _Toc31033 \h </w:instrText>
        </w:r>
        <w:r>
          <w:fldChar w:fldCharType="separate"/>
        </w:r>
        <w:r>
          <w:t>35</w:t>
        </w:r>
        <w:r>
          <w:fldChar w:fldCharType="end"/>
        </w:r>
      </w:hyperlink>
    </w:p>
    <w:p>
      <w:pPr>
        <w:pStyle w:val="TOC2"/>
        <w:tabs>
          <w:tab w:val="right" w:leader="dot" w:pos="8306"/>
        </w:tabs>
      </w:pPr>
      <w:hyperlink w:anchor="_Toc26228" w:history="1">
        <w:r>
          <w:rPr>
            <w:rFonts w:ascii="仿宋" w:eastAsia="仿宋" w:hAnsi="仿宋" w:cs="仿宋" w:hint="eastAsia"/>
            <w:lang w:eastAsia="zh-CN"/>
          </w:rPr>
          <w:t>(三)、风险监控与控制</w:t>
        </w:r>
        <w:r>
          <w:tab/>
        </w:r>
        <w:r>
          <w:fldChar w:fldCharType="begin"/>
        </w:r>
        <w:r>
          <w:instrText xml:space="preserve"> PAGEREF _Toc26228 \h </w:instrText>
        </w:r>
        <w:r>
          <w:fldChar w:fldCharType="separate"/>
        </w:r>
        <w:r>
          <w:t>37</w:t>
        </w:r>
        <w:r>
          <w:fldChar w:fldCharType="end"/>
        </w:r>
      </w:hyperlink>
    </w:p>
    <w:p>
      <w:pPr>
        <w:pStyle w:val="TOC1"/>
        <w:tabs>
          <w:tab w:val="right" w:leader="dot" w:pos="8306"/>
        </w:tabs>
      </w:pPr>
      <w:hyperlink w:anchor="_Toc7825" w:history="1">
        <w:r>
          <w:rPr>
            <w:rFonts w:ascii="仿宋" w:eastAsia="仿宋" w:hAnsi="仿宋" w:cs="仿宋" w:hint="eastAsia"/>
            <w:lang w:eastAsia="zh-CN"/>
          </w:rPr>
          <w:t>十二、油气设备项目财务管理</w:t>
        </w:r>
        <w:r>
          <w:tab/>
        </w:r>
        <w:r>
          <w:fldChar w:fldCharType="begin"/>
        </w:r>
        <w:r>
          <w:instrText xml:space="preserve"> PAGEREF _Toc7825 \h </w:instrText>
        </w:r>
        <w:r>
          <w:fldChar w:fldCharType="separate"/>
        </w:r>
        <w:r>
          <w:t>38</w:t>
        </w:r>
        <w:r>
          <w:fldChar w:fldCharType="end"/>
        </w:r>
      </w:hyperlink>
    </w:p>
    <w:p>
      <w:pPr>
        <w:pStyle w:val="TOC2"/>
        <w:tabs>
          <w:tab w:val="right" w:leader="dot" w:pos="8306"/>
        </w:tabs>
      </w:pPr>
      <w:hyperlink w:anchor="_Toc15357" w:history="1">
        <w:r>
          <w:rPr>
            <w:rFonts w:ascii="仿宋" w:eastAsia="仿宋" w:hAnsi="仿宋" w:cs="仿宋" w:hint="eastAsia"/>
            <w:lang w:eastAsia="zh-CN"/>
          </w:rPr>
          <w:t>(一)、资金需求大</w:t>
        </w:r>
        <w:r>
          <w:tab/>
        </w:r>
        <w:r>
          <w:fldChar w:fldCharType="begin"/>
        </w:r>
        <w:r>
          <w:instrText xml:space="preserve"> PAGEREF _Toc15357 \h </w:instrText>
        </w:r>
        <w:r>
          <w:fldChar w:fldCharType="separate"/>
        </w:r>
        <w:r>
          <w:t>38</w:t>
        </w:r>
        <w:r>
          <w:fldChar w:fldCharType="end"/>
        </w:r>
      </w:hyperlink>
    </w:p>
    <w:p>
      <w:pPr>
        <w:pStyle w:val="TOC2"/>
        <w:tabs>
          <w:tab w:val="right" w:leader="dot" w:pos="8306"/>
        </w:tabs>
      </w:pPr>
      <w:hyperlink w:anchor="_Toc740" w:history="1">
        <w:r>
          <w:rPr>
            <w:rFonts w:ascii="仿宋" w:eastAsia="仿宋" w:hAnsi="仿宋" w:cs="仿宋" w:hint="eastAsia"/>
            <w:lang w:eastAsia="zh-CN"/>
          </w:rPr>
          <w:t>(二)、研发周期长</w:t>
        </w:r>
        <w:r>
          <w:tab/>
        </w:r>
        <w:r>
          <w:fldChar w:fldCharType="begin"/>
        </w:r>
        <w:r>
          <w:instrText xml:space="preserve"> PAGEREF _Toc740 \h </w:instrText>
        </w:r>
        <w:r>
          <w:fldChar w:fldCharType="separate"/>
        </w:r>
        <w:r>
          <w:t>39</w:t>
        </w:r>
        <w:r>
          <w:fldChar w:fldCharType="end"/>
        </w:r>
      </w:hyperlink>
    </w:p>
    <w:p>
      <w:pPr>
        <w:pStyle w:val="TOC2"/>
        <w:tabs>
          <w:tab w:val="right" w:leader="dot" w:pos="8306"/>
        </w:tabs>
      </w:pPr>
      <w:hyperlink w:anchor="_Toc16218" w:history="1">
        <w:r>
          <w:rPr>
            <w:rFonts w:ascii="仿宋" w:eastAsia="仿宋" w:hAnsi="仿宋" w:cs="仿宋" w:hint="eastAsia"/>
            <w:lang w:eastAsia="zh-CN"/>
          </w:rPr>
          <w:t>(三)、市场风险大</w:t>
        </w:r>
        <w:r>
          <w:tab/>
        </w:r>
        <w:r>
          <w:fldChar w:fldCharType="begin"/>
        </w:r>
        <w:r>
          <w:instrText xml:space="preserve"> PAGEREF _Toc16218 \h </w:instrText>
        </w:r>
        <w:r>
          <w:fldChar w:fldCharType="separate"/>
        </w:r>
        <w:r>
          <w:t>40</w:t>
        </w:r>
        <w:r>
          <w:fldChar w:fldCharType="end"/>
        </w:r>
      </w:hyperlink>
    </w:p>
    <w:p>
      <w:pPr>
        <w:pStyle w:val="TOC2"/>
        <w:tabs>
          <w:tab w:val="right" w:leader="dot" w:pos="8306"/>
        </w:tabs>
      </w:pPr>
      <w:hyperlink w:anchor="_Toc19044" w:history="1">
        <w:r>
          <w:rPr>
            <w:rFonts w:ascii="仿宋" w:eastAsia="仿宋" w:hAnsi="仿宋" w:cs="仿宋" w:hint="eastAsia"/>
            <w:lang w:eastAsia="zh-CN"/>
          </w:rPr>
          <w:t>(四)、利润率高</w:t>
        </w:r>
        <w:r>
          <w:tab/>
        </w:r>
        <w:r>
          <w:fldChar w:fldCharType="begin"/>
        </w:r>
        <w:r>
          <w:instrText xml:space="preserve"> PAGEREF _Toc19044 \h </w:instrText>
        </w:r>
        <w:r>
          <w:fldChar w:fldCharType="separate"/>
        </w:r>
        <w:r>
          <w:t>43</w:t>
        </w:r>
        <w:r>
          <w:fldChar w:fldCharType="end"/>
        </w:r>
      </w:hyperlink>
    </w:p>
    <w:p>
      <w:pPr>
        <w:pStyle w:val="TOC1"/>
        <w:tabs>
          <w:tab w:val="right" w:leader="dot" w:pos="8306"/>
        </w:tabs>
      </w:pPr>
      <w:hyperlink w:anchor="_Toc19508" w:history="1">
        <w:r>
          <w:rPr>
            <w:rFonts w:ascii="仿宋" w:eastAsia="仿宋" w:hAnsi="仿宋" w:cs="仿宋" w:hint="eastAsia"/>
            <w:lang w:eastAsia="zh-CN"/>
          </w:rPr>
          <w:t>十三、油气设备项目实施时间节点</w:t>
        </w:r>
        <w:r>
          <w:tab/>
        </w:r>
        <w:r>
          <w:fldChar w:fldCharType="begin"/>
        </w:r>
        <w:r>
          <w:instrText xml:space="preserve"> PAGEREF _Toc19508 \h </w:instrText>
        </w:r>
        <w:r>
          <w:fldChar w:fldCharType="separate"/>
        </w:r>
        <w:r>
          <w:t>45</w:t>
        </w:r>
        <w:r>
          <w:fldChar w:fldCharType="end"/>
        </w:r>
      </w:hyperlink>
    </w:p>
    <w:p>
      <w:pPr>
        <w:pStyle w:val="TOC2"/>
        <w:tabs>
          <w:tab w:val="right" w:leader="dot" w:pos="8306"/>
        </w:tabs>
      </w:pPr>
      <w:hyperlink w:anchor="_Toc29036" w:history="1">
        <w:r>
          <w:rPr>
            <w:rFonts w:ascii="仿宋" w:eastAsia="仿宋" w:hAnsi="仿宋" w:cs="仿宋" w:hint="eastAsia"/>
            <w:lang w:eastAsia="zh-CN"/>
          </w:rPr>
          <w:t>(一)、油气设备项目启动阶段时间节点</w:t>
        </w:r>
        <w:r>
          <w:tab/>
        </w:r>
        <w:r>
          <w:fldChar w:fldCharType="begin"/>
        </w:r>
        <w:r>
          <w:instrText xml:space="preserve"> PAGEREF _Toc29036 \h </w:instrText>
        </w:r>
        <w:r>
          <w:fldChar w:fldCharType="separate"/>
        </w:r>
        <w:r>
          <w:t>45</w:t>
        </w:r>
        <w:r>
          <w:fldChar w:fldCharType="end"/>
        </w:r>
      </w:hyperlink>
    </w:p>
    <w:p>
      <w:pPr>
        <w:pStyle w:val="TOC2"/>
        <w:tabs>
          <w:tab w:val="right" w:leader="dot" w:pos="8306"/>
        </w:tabs>
      </w:pPr>
      <w:hyperlink w:anchor="_Toc1922" w:history="1">
        <w:r>
          <w:rPr>
            <w:rFonts w:ascii="仿宋" w:eastAsia="仿宋" w:hAnsi="仿宋" w:cs="仿宋" w:hint="eastAsia"/>
            <w:lang w:eastAsia="zh-CN"/>
          </w:rPr>
          <w:t>(二)、油气设备项目执行阶段时间节点</w:t>
        </w:r>
        <w:r>
          <w:tab/>
        </w:r>
        <w:r>
          <w:fldChar w:fldCharType="begin"/>
        </w:r>
        <w:r>
          <w:instrText xml:space="preserve"> PAGEREF _Toc1922 \h </w:instrText>
        </w:r>
        <w:r>
          <w:fldChar w:fldCharType="separate"/>
        </w:r>
        <w:r>
          <w:t>46</w:t>
        </w:r>
        <w:r>
          <w:fldChar w:fldCharType="end"/>
        </w:r>
      </w:hyperlink>
    </w:p>
    <w:p>
      <w:pPr>
        <w:pStyle w:val="TOC2"/>
        <w:tabs>
          <w:tab w:val="right" w:leader="dot" w:pos="8306"/>
        </w:tabs>
      </w:pPr>
      <w:hyperlink w:anchor="_Toc25329" w:history="1">
        <w:r>
          <w:rPr>
            <w:rFonts w:ascii="仿宋" w:eastAsia="仿宋" w:hAnsi="仿宋" w:cs="仿宋" w:hint="eastAsia"/>
            <w:lang w:eastAsia="zh-CN"/>
          </w:rPr>
          <w:t>(三)、油气设备项目完成阶段时间节点</w:t>
        </w:r>
        <w:r>
          <w:tab/>
        </w:r>
        <w:r>
          <w:fldChar w:fldCharType="begin"/>
        </w:r>
        <w:r>
          <w:instrText xml:space="preserve"> PAGEREF _Toc25329 \h </w:instrText>
        </w:r>
        <w:r>
          <w:fldChar w:fldCharType="separate"/>
        </w:r>
        <w:r>
          <w:t>47</w:t>
        </w:r>
        <w:r>
          <w:fldChar w:fldCharType="end"/>
        </w:r>
      </w:hyperlink>
    </w:p>
    <w:p>
      <w:pPr>
        <w:pStyle w:val="TOC1"/>
        <w:tabs>
          <w:tab w:val="right" w:leader="dot" w:pos="8306"/>
        </w:tabs>
      </w:pPr>
      <w:hyperlink w:anchor="_Toc10940" w:history="1">
        <w:r>
          <w:rPr>
            <w:rFonts w:ascii="仿宋" w:eastAsia="仿宋" w:hAnsi="仿宋" w:cs="仿宋" w:hint="eastAsia"/>
            <w:lang w:eastAsia="zh-CN"/>
          </w:rPr>
          <w:t>十四、营销与推广策略</w:t>
        </w:r>
        <w:r>
          <w:tab/>
        </w:r>
        <w:r>
          <w:fldChar w:fldCharType="begin"/>
        </w:r>
        <w:r>
          <w:instrText xml:space="preserve"> PAGEREF _Toc10940 \h </w:instrText>
        </w:r>
        <w:r>
          <w:fldChar w:fldCharType="separate"/>
        </w:r>
        <w:r>
          <w:t>48</w:t>
        </w:r>
        <w:r>
          <w:fldChar w:fldCharType="end"/>
        </w:r>
      </w:hyperlink>
    </w:p>
    <w:p>
      <w:pPr>
        <w:pStyle w:val="TOC2"/>
        <w:tabs>
          <w:tab w:val="right" w:leader="dot" w:pos="8306"/>
        </w:tabs>
      </w:pPr>
      <w:hyperlink w:anchor="_Toc27526" w:history="1">
        <w:r>
          <w:rPr>
            <w:rFonts w:ascii="仿宋" w:eastAsia="仿宋" w:hAnsi="仿宋" w:cs="仿宋" w:hint="eastAsia"/>
            <w:lang w:eastAsia="zh-CN"/>
          </w:rPr>
          <w:t>(一)、产品/服务定位与特点</w:t>
        </w:r>
        <w:r>
          <w:tab/>
        </w:r>
        <w:r>
          <w:fldChar w:fldCharType="begin"/>
        </w:r>
        <w:r>
          <w:instrText xml:space="preserve"> PAGEREF _Toc27526 \h </w:instrText>
        </w:r>
        <w:r>
          <w:fldChar w:fldCharType="separate"/>
        </w:r>
        <w:r>
          <w:t>48</w:t>
        </w:r>
        <w:r>
          <w:fldChar w:fldCharType="end"/>
        </w:r>
      </w:hyperlink>
    </w:p>
    <w:p>
      <w:pPr>
        <w:pStyle w:val="TOC2"/>
        <w:tabs>
          <w:tab w:val="right" w:leader="dot" w:pos="8306"/>
        </w:tabs>
      </w:pPr>
      <w:hyperlink w:anchor="_Toc11607" w:history="1">
        <w:r>
          <w:rPr>
            <w:rFonts w:ascii="仿宋" w:eastAsia="仿宋" w:hAnsi="仿宋" w:cs="仿宋" w:hint="eastAsia"/>
            <w:lang w:eastAsia="zh-CN"/>
          </w:rPr>
          <w:t>(二)、市场定位与竞争分析</w:t>
        </w:r>
        <w:r>
          <w:tab/>
        </w:r>
        <w:r>
          <w:fldChar w:fldCharType="begin"/>
        </w:r>
        <w:r>
          <w:instrText xml:space="preserve"> PAGEREF _Toc11607 \h </w:instrText>
        </w:r>
        <w:r>
          <w:fldChar w:fldCharType="separate"/>
        </w:r>
        <w:r>
          <w:t>49</w:t>
        </w:r>
        <w:r>
          <w:fldChar w:fldCharType="end"/>
        </w:r>
      </w:hyperlink>
    </w:p>
    <w:p>
      <w:pPr>
        <w:pStyle w:val="TOC2"/>
        <w:tabs>
          <w:tab w:val="right" w:leader="dot" w:pos="8306"/>
        </w:tabs>
      </w:pPr>
      <w:hyperlink w:anchor="_Toc13641" w:history="1">
        <w:r>
          <w:rPr>
            <w:rFonts w:ascii="仿宋" w:eastAsia="仿宋" w:hAnsi="仿宋" w:cs="仿宋" w:hint="eastAsia"/>
            <w:lang w:eastAsia="zh-CN"/>
          </w:rPr>
          <w:t>(三)、营销渠道与策略</w:t>
        </w:r>
        <w:r>
          <w:tab/>
        </w:r>
        <w:r>
          <w:fldChar w:fldCharType="begin"/>
        </w:r>
        <w:r>
          <w:instrText xml:space="preserve"> PAGEREF _Toc13641 \h </w:instrText>
        </w:r>
        <w:r>
          <w:fldChar w:fldCharType="separate"/>
        </w:r>
        <w:r>
          <w:t>50</w:t>
        </w:r>
        <w:r>
          <w:fldChar w:fldCharType="end"/>
        </w:r>
      </w:hyperlink>
    </w:p>
    <w:p>
      <w:pPr>
        <w:pStyle w:val="TOC2"/>
        <w:tabs>
          <w:tab w:val="right" w:leader="dot" w:pos="8306"/>
        </w:tabs>
      </w:pPr>
      <w:hyperlink w:anchor="_Toc26480" w:history="1">
        <w:r>
          <w:rPr>
            <w:rFonts w:ascii="仿宋" w:eastAsia="仿宋" w:hAnsi="仿宋" w:cs="仿宋" w:hint="eastAsia"/>
            <w:lang w:eastAsia="zh-CN"/>
          </w:rPr>
          <w:t>(四)、推广与宣传活动</w:t>
        </w:r>
        <w:r>
          <w:tab/>
        </w:r>
        <w:r>
          <w:fldChar w:fldCharType="begin"/>
        </w:r>
        <w:r>
          <w:instrText xml:space="preserve"> PAGEREF _Toc26480 \h </w:instrText>
        </w:r>
        <w:r>
          <w:fldChar w:fldCharType="separate"/>
        </w:r>
        <w:r>
          <w:t>52</w:t>
        </w:r>
        <w:r>
          <w:fldChar w:fldCharType="end"/>
        </w:r>
      </w:hyperlink>
    </w:p>
    <w:p>
      <w:pPr>
        <w:pStyle w:val="TOC1"/>
        <w:tabs>
          <w:tab w:val="right" w:leader="dot" w:pos="8306"/>
        </w:tabs>
      </w:pPr>
      <w:hyperlink w:anchor="_Toc7289" w:history="1">
        <w:r>
          <w:rPr>
            <w:rFonts w:ascii="仿宋" w:eastAsia="仿宋" w:hAnsi="仿宋" w:cs="仿宋" w:hint="eastAsia"/>
            <w:lang w:eastAsia="zh-CN"/>
          </w:rPr>
          <w:t>十五、供应链管理</w:t>
        </w:r>
        <w:r>
          <w:tab/>
        </w:r>
        <w:r>
          <w:fldChar w:fldCharType="begin"/>
        </w:r>
        <w:r>
          <w:instrText xml:space="preserve"> PAGEREF _Toc7289 \h </w:instrText>
        </w:r>
        <w:r>
          <w:fldChar w:fldCharType="separate"/>
        </w:r>
        <w:r>
          <w:t>57</w:t>
        </w:r>
        <w:r>
          <w:fldChar w:fldCharType="end"/>
        </w:r>
      </w:hyperlink>
    </w:p>
    <w:p>
      <w:pPr>
        <w:pStyle w:val="TOC2"/>
        <w:tabs>
          <w:tab w:val="right" w:leader="dot" w:pos="8306"/>
        </w:tabs>
      </w:pPr>
      <w:hyperlink w:anchor="_Toc24213" w:history="1">
        <w:r>
          <w:rPr>
            <w:rFonts w:ascii="仿宋" w:eastAsia="仿宋" w:hAnsi="仿宋" w:cs="仿宋" w:hint="eastAsia"/>
            <w:lang w:eastAsia="zh-CN"/>
          </w:rPr>
          <w:t>(一)、供应链战略规划</w:t>
        </w:r>
        <w:r>
          <w:tab/>
        </w:r>
        <w:r>
          <w:fldChar w:fldCharType="begin"/>
        </w:r>
        <w:r>
          <w:instrText xml:space="preserve"> PAGEREF _Toc24213 \h </w:instrText>
        </w:r>
        <w:r>
          <w:fldChar w:fldCharType="separate"/>
        </w:r>
        <w:r>
          <w:t>57</w:t>
        </w:r>
        <w:r>
          <w:fldChar w:fldCharType="end"/>
        </w:r>
      </w:hyperlink>
    </w:p>
    <w:p>
      <w:pPr>
        <w:pStyle w:val="TOC2"/>
        <w:tabs>
          <w:tab w:val="right" w:leader="dot" w:pos="8306"/>
        </w:tabs>
      </w:pPr>
      <w:hyperlink w:anchor="_Toc27016" w:history="1">
        <w:r>
          <w:rPr>
            <w:rFonts w:ascii="仿宋" w:eastAsia="仿宋" w:hAnsi="仿宋" w:cs="仿宋" w:hint="eastAsia"/>
            <w:lang w:eastAsia="zh-CN"/>
          </w:rPr>
          <w:t>(二)、供应商选择与合作</w:t>
        </w:r>
        <w:r>
          <w:tab/>
        </w:r>
        <w:r>
          <w:fldChar w:fldCharType="begin"/>
        </w:r>
        <w:r>
          <w:instrText xml:space="preserve"> PAGEREF _Toc27016 \h </w:instrText>
        </w:r>
        <w:r>
          <w:fldChar w:fldCharType="separate"/>
        </w:r>
        <w:r>
          <w:t>58</w:t>
        </w:r>
        <w:r>
          <w:fldChar w:fldCharType="end"/>
        </w:r>
      </w:hyperlink>
    </w:p>
    <w:p>
      <w:pPr>
        <w:pStyle w:val="TOC2"/>
        <w:tabs>
          <w:tab w:val="right" w:leader="dot" w:pos="8306"/>
        </w:tabs>
      </w:pPr>
      <w:hyperlink w:anchor="_Toc13834" w:history="1">
        <w:r>
          <w:rPr>
            <w:rFonts w:ascii="仿宋" w:eastAsia="仿宋" w:hAnsi="仿宋" w:cs="仿宋" w:hint="eastAsia"/>
            <w:lang w:eastAsia="zh-CN"/>
          </w:rPr>
          <w:t>(三)、物流与库存管理</w:t>
        </w:r>
        <w:r>
          <w:tab/>
        </w:r>
        <w:r>
          <w:fldChar w:fldCharType="begin"/>
        </w:r>
        <w:r>
          <w:instrText xml:space="preserve"> PAGEREF _Toc13834 \h </w:instrText>
        </w:r>
        <w:r>
          <w:fldChar w:fldCharType="separate"/>
        </w:r>
        <w:r>
          <w:t>60</w:t>
        </w:r>
        <w:r>
          <w:fldChar w:fldCharType="end"/>
        </w:r>
      </w:hyperlink>
    </w:p>
    <w:p>
      <w:pPr>
        <w:pStyle w:val="TOC1"/>
        <w:tabs>
          <w:tab w:val="right" w:leader="dot" w:pos="8306"/>
        </w:tabs>
      </w:pPr>
      <w:hyperlink w:anchor="_Toc9440" w:history="1">
        <w:r>
          <w:rPr>
            <w:rFonts w:ascii="仿宋" w:eastAsia="仿宋" w:hAnsi="仿宋" w:cs="仿宋" w:hint="eastAsia"/>
            <w:lang w:eastAsia="zh-CN"/>
          </w:rPr>
          <w:t>十六、油气设备项目变更管理</w:t>
        </w:r>
        <w:r>
          <w:tab/>
        </w:r>
        <w:r>
          <w:fldChar w:fldCharType="begin"/>
        </w:r>
        <w:r>
          <w:instrText xml:space="preserve"> PAGEREF _Toc9440 \h </w:instrText>
        </w:r>
        <w:r>
          <w:fldChar w:fldCharType="separate"/>
        </w:r>
        <w:r>
          <w:t>61</w:t>
        </w:r>
        <w:r>
          <w:fldChar w:fldCharType="end"/>
        </w:r>
      </w:hyperlink>
    </w:p>
    <w:p>
      <w:pPr>
        <w:pStyle w:val="TOC2"/>
        <w:tabs>
          <w:tab w:val="right" w:leader="dot" w:pos="8306"/>
        </w:tabs>
      </w:pPr>
      <w:hyperlink w:anchor="_Toc17917" w:history="1">
        <w:r>
          <w:rPr>
            <w:rFonts w:ascii="仿宋" w:eastAsia="仿宋" w:hAnsi="仿宋" w:cs="仿宋" w:hint="eastAsia"/>
            <w:lang w:eastAsia="zh-CN"/>
          </w:rPr>
          <w:t>(一)、变更申请与评估</w:t>
        </w:r>
        <w:r>
          <w:tab/>
        </w:r>
        <w:r>
          <w:fldChar w:fldCharType="begin"/>
        </w:r>
        <w:r>
          <w:instrText xml:space="preserve"> PAGEREF _Toc17917 \h </w:instrText>
        </w:r>
        <w:r>
          <w:fldChar w:fldCharType="separate"/>
        </w:r>
        <w:r>
          <w:t>61</w:t>
        </w:r>
        <w:r>
          <w:fldChar w:fldCharType="end"/>
        </w:r>
      </w:hyperlink>
    </w:p>
    <w:p>
      <w:pPr>
        <w:pStyle w:val="TOC2"/>
        <w:tabs>
          <w:tab w:val="right" w:leader="dot" w:pos="8306"/>
        </w:tabs>
      </w:pPr>
      <w:hyperlink w:anchor="_Toc6584" w:history="1">
        <w:r>
          <w:rPr>
            <w:rFonts w:ascii="仿宋" w:eastAsia="仿宋" w:hAnsi="仿宋" w:cs="仿宋" w:hint="eastAsia"/>
            <w:lang w:eastAsia="zh-CN"/>
          </w:rPr>
          <w:t>(二)、变更实施与控制</w:t>
        </w:r>
        <w:r>
          <w:tab/>
        </w:r>
        <w:r>
          <w:fldChar w:fldCharType="begin"/>
        </w:r>
        <w:r>
          <w:instrText xml:space="preserve"> PAGEREF _Toc6584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83"/>
      <w:r>
        <w:rPr>
          <w:rFonts w:ascii="仿宋" w:eastAsia="仿宋" w:hAnsi="仿宋" w:cs="仿宋" w:hint="eastAsia"/>
          <w:sz w:val="28"/>
          <w:lang w:eastAsia="zh-CN"/>
        </w:rPr>
        <w:t>一、油气设备项目可持续发展</w:t>
      </w:r>
      <w:bookmarkEnd w:id="2"/>
    </w:p>
    <w:p>
      <w:pPr>
        <w:pStyle w:val="Heading2"/>
        <w:rPr>
          <w:rFonts w:ascii="仿宋" w:eastAsia="仿宋" w:hAnsi="仿宋" w:cs="仿宋" w:hint="eastAsia"/>
          <w:lang w:eastAsia="zh-CN"/>
        </w:rPr>
      </w:pPr>
      <w:bookmarkStart w:id="3" w:name="_Toc229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项目中，油气设备项目团队着眼于未来，明确了可持续发展的战略方向。制定的具体可持续发展目标包括降低资源使用、采用环保技术、最大化社会效益等。这一步骤不仅有助于油气设备项目在环保和社会责任方面达到最高标准，也为未来提供了明确的指引，确保油气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可持续实践的融入油气设备项目管理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油气设备项目管理周期。从油气设备项目规划开始，油气设备项目团队就考虑了环境和社会的因素。在执行阶段，油气设备项目团队积极推动绿色技术的应用，优化资源利用。此外，关注员工的社会责任，通过培训和沟通活动提高员工对可持续发展的认知，使他们能够在日常工作中践行可持续实践。这些举措不仅为油气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0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扎根于油气设备项目的可持续发展理念，我们深信环保与社会责任是油气设备项目成功的关键支柱。在油气设备项目的每一步，我们都致力于通过创新和实践，履行对环境和社会的坚定责任。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团队通过引入先进的环保技术、建立高效的废物处理系统以及推动能源节约措施，积极履行环保责任。定期的环保监测和评估确保油气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不仅致力于自身可持续发展，还注重对社会的回馈。通过支持社区油气设备项目、参与慈善事业、提供培训机会等方式，油气设备项目积极履行社会责任。与当地社区建立积极互动，关注员工的工作与生活平衡，以及员工的身心健康，是油气设备项目在社会责任层面的关键举措。这样的实践不仅增强了油气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77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63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技术管理特点体现在其创新导向。通过引入最先进的技术趋势和解决方案，油气设备项目致力于提升科技含量、提高质量和效率水平。这意味着我们将采用最新的工具和方法，确保油气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气设备项目技术管理的显著特征。通过整合不同领域的技术资源，我们实现了跨学科的协同工作。这有助于优化技术架构，提高整体效能。此外，整合性策略还促进了不同技术团队之间的紧密沟通和高效合作，确保油气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气设备项目所采用的技术。通过不断优化技术方案，油气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气设备项目团队将在油气设备项目初期识别可能的技术风险，并采取相应的预防和应对措施。通过建立健全的风险评估机制，油气设备项目能够在实施过程中及时发现并解决潜在的技术问题，保障油气设备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油气设备项目中，技术将成为油气设备项目成功的有力支持。这一深度剖析揭示了技术管理在油气设备项目实施中的关键作用，为油气设备项目的技术基础奠定了坚实的基础。</w:t>
      </w:r>
    </w:p>
    <w:p>
      <w:pPr>
        <w:pStyle w:val="Heading2"/>
        <w:ind w:firstLine="560" w:firstLineChars="200"/>
        <w:rPr>
          <w:rFonts w:ascii="仿宋" w:eastAsia="仿宋" w:hAnsi="仿宋" w:cs="仿宋" w:hint="eastAsia"/>
          <w:sz w:val="28"/>
          <w:lang w:eastAsia="zh-CN"/>
        </w:rPr>
      </w:pPr>
      <w:bookmarkStart w:id="7" w:name="_Toc8687"/>
      <w:r>
        <w:rPr>
          <w:rFonts w:ascii="仿宋" w:eastAsia="仿宋" w:hAnsi="仿宋" w:cs="仿宋" w:hint="eastAsia"/>
          <w:sz w:val="28"/>
          <w:lang w:eastAsia="zh-CN"/>
        </w:rPr>
        <w:t>(二)、油气设备项目工艺技术设计方案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气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气设备项目将严格按照相关行业规范要求进行组织。通过有效控制产品质量，油气设备项目将致力于为顾客提供优质的油气设备项目产品和良好的服务。这体现了油气设备项目对于生产活动合规性和质量标准的高度重视，为油气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气设备项目注重生态效益和清洁生产原则。油气设备项目建设将紧密结合地方特色经济发展，与社会经济发展规划和区域环境保护规划方案相协调一致。通过与当地区域自然生态系统的结合，油气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油气设备项目产品具有多样化的客户需求和个性化的特点。因此，油气设备项目产品规格品种多样，且单批生产数量较小。为满足这一特点，油气设备项目承办单位将建设先进的柔性制造生产线。通过广泛应用柔性制造技术，油气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气设备项目采用的技术具有较高的技术含量和自动化水平，处于国内先进水平。这一技术选用不仅体现了对生产效率、质量和环境友好性的高标准要求，同时为油气设备项目的可持续发展奠定了坚实的基础。</w:t>
      </w:r>
    </w:p>
    <w:p>
      <w:pPr>
        <w:pStyle w:val="Heading2"/>
        <w:ind w:firstLine="560" w:firstLineChars="200"/>
        <w:rPr>
          <w:rFonts w:ascii="仿宋" w:eastAsia="仿宋" w:hAnsi="仿宋" w:cs="仿宋" w:hint="eastAsia"/>
          <w:sz w:val="28"/>
          <w:lang w:eastAsia="zh-CN"/>
        </w:rPr>
      </w:pPr>
      <w:bookmarkStart w:id="8" w:name="_Toc2912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为确保油气设备项目的高效生产和技术实施，我们制定了一套精心设计的设备选型方案，以满足油气设备项目生产、质量和环保的要求。该方案的主要特点如下：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气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针对油气设备项目产品的多样性和小批量生产的特点，我们将建设柔性制造生产线。通过在设备选型中考虑柔性制造技术，可以灵活应对不同产品规格和生产需求，实现生产线的高度灵活性和适应性。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04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9398"/>
      <w:r>
        <w:rPr>
          <w:rFonts w:ascii="仿宋" w:eastAsia="仿宋" w:hAnsi="仿宋" w:cs="仿宋" w:hint="eastAsia"/>
          <w:lang w:eastAsia="zh-CN"/>
        </w:rPr>
        <w:t>(一)、油气设备行业分析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行业一直以来都是市场的关注焦点。行业内的发展趋势、竞争态势以及潜在机会都对油气设备项目的推进产生深远的影响。通过深入研究行业的整体概貌，我们将更好地理解行业的核心特征，为油气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行业，技术一直是推动创新和发展的关键因素。我们将对当前技术趋势进行详尽分析，包括但不限于人工智能、大数据应用、先进制造技术等。这有助于油气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气设备项目成功的基础。我们将对主要竞争对手进行深入研究，包括其市场份额、产品特点、市场定位等。通过全面了解竞争对手的优势和劣势，油气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632"/>
      <w:r>
        <w:rPr>
          <w:rFonts w:ascii="仿宋" w:eastAsia="仿宋" w:hAnsi="仿宋" w:cs="仿宋" w:hint="eastAsia"/>
          <w:sz w:val="28"/>
          <w:lang w:eastAsia="zh-CN"/>
        </w:rPr>
        <w:t>(二)、油气设备市场分析预测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通过对市场规模的深入调研，我们将预测油气设备市场未来的增长趋势。这包括市场的整体规模、各细分领域的发展趋势等。油气设备项目可以根据市场的扩张速度和潜在机会，制定更符合市场需求的发展策略。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气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气设备项目实施过程中需要充分考虑的因素。我们将对市场风险进行全面评估，包括但不限于政策法规风险、市场竞争风险、技术变革风险等。通过对潜在风险的深入分析，油气设备项目可以制定相应的风险缓解策略，降低不确定性对油气设备项目的影响。</w:t>
      </w:r>
    </w:p>
    <w:p>
      <w:pPr>
        <w:pStyle w:val="Heading1"/>
        <w:ind w:firstLine="560" w:firstLineChars="200"/>
        <w:rPr>
          <w:rFonts w:ascii="仿宋" w:eastAsia="仿宋" w:hAnsi="仿宋" w:cs="仿宋" w:hint="eastAsia"/>
          <w:sz w:val="28"/>
          <w:lang w:eastAsia="zh-CN"/>
        </w:rPr>
      </w:pPr>
      <w:bookmarkStart w:id="12" w:name="_Toc1105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096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油气设备项目的主要产品是XXXX，预计年产值为XXX万元。这一产品在市场中占据着重要的地位，其广泛的应用范围使得该油气设备项目的市场前景非常广阔。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气设备项目的xxx产品作为重要的原材料之一，将在多个领域发挥关键作用。其在建筑、交通、能源等方面的广泛应用将为整个产业链提供强大的支持，形成产业协同效应。油气设备项目的年产值XXX万XXX万XXX万万元不仅反映了其在市场上的巨大潜力，更预示着它对国民经济的积极贡献。这种关联度高、涉及面广的产业关系，使得该油气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98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总征地面积为XXXX平方米，相当于约XX.XX亩，其中净用地面积为XXXX平方米，红线范围内相当于约XX.XX亩。这一用地规模充分考虑了油气设备项目的建设需求，保障了油气设备项目在合适的空间内得以充分发展。油气设备项目规划的总建筑面积为XXXX平方米，其中主体工程建设占XXXX平方米，计容建筑面积达XXXX平方米。预计建筑工程的投资将达到XXXX万元，为油气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计划购置的设备共计XXXX台（套），设备购置费用为XXXX万元。这一设备购置计划充分考虑到油气设备项目的生产需求和技术要求，确保了油气设备项目在生产运营中具备先进的技术装备和高效的生产能力。设备的合理配置将为油气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油气设备项目计划总投资为XXXX万元，预计年实现营业收入为XXXX万元。这一产能规模的设定旨在确保油气设备项目能够在投资与回报之间取得平衡，实现长期可持续的发展。油气设备项目的总投资充分考虑到各个方面的需求，包括用地建设、设备购置等多个环节，以确保油气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468"/>
      <w:r>
        <w:rPr>
          <w:rFonts w:ascii="仿宋" w:eastAsia="仿宋" w:hAnsi="仿宋" w:cs="仿宋" w:hint="eastAsia"/>
          <w:sz w:val="28"/>
          <w:lang w:eastAsia="zh-CN"/>
        </w:rPr>
        <w:t>五、油气设备项目建设单位说明</w:t>
      </w:r>
      <w:bookmarkEnd w:id="15"/>
    </w:p>
    <w:p>
      <w:pPr>
        <w:pStyle w:val="Heading2"/>
        <w:rPr>
          <w:rFonts w:ascii="仿宋" w:eastAsia="仿宋" w:hAnsi="仿宋" w:cs="仿宋" w:hint="eastAsia"/>
          <w:lang w:eastAsia="zh-CN"/>
        </w:rPr>
      </w:pPr>
      <w:bookmarkStart w:id="16" w:name="_Toc30302"/>
      <w:r>
        <w:rPr>
          <w:rFonts w:ascii="仿宋" w:eastAsia="仿宋" w:hAnsi="仿宋" w:cs="仿宋" w:hint="eastAsia"/>
          <w:lang w:eastAsia="zh-CN"/>
        </w:rPr>
        <w:t>(一)、油气设备项目承办单位基本情况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52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气设备项目承办单位的XXXX，我们着眼于实现可持续的经济效益。通过技术创新和解决方案的提供，公司预计在油气设备项目执行期间将获得可观的收入增长。这一收入来源主要包括油气设备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同时，我们注重成本控制和效率提升，以确保油气设备项目的可持续盈利。透过精细的管理和资源优化，公司期望实现油气设备项目利润最大化。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气设备项目实施进行全面的投资评估，包括油气设备项目启动阶段的资金投入和后续运营成本。通过对油气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气设备项目实施过程中具备足够的资金流动性，公司将进行详尽的现金流分析。这包括资金需求的合理预测、油气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294"/>
      <w:r>
        <w:rPr>
          <w:rFonts w:ascii="仿宋" w:eastAsia="仿宋" w:hAnsi="仿宋" w:cs="仿宋" w:hint="eastAsia"/>
          <w:sz w:val="28"/>
          <w:lang w:eastAsia="zh-CN"/>
        </w:rPr>
        <w:t>六、油气设备项目危机管理</w:t>
      </w:r>
      <w:bookmarkEnd w:id="18"/>
    </w:p>
    <w:p>
      <w:pPr>
        <w:pStyle w:val="Heading2"/>
        <w:rPr>
          <w:rFonts w:ascii="仿宋" w:eastAsia="仿宋" w:hAnsi="仿宋" w:cs="仿宋" w:hint="eastAsia"/>
          <w:lang w:eastAsia="zh-CN"/>
        </w:rPr>
      </w:pPr>
      <w:bookmarkStart w:id="19" w:name="_Toc1335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项目危机管理中，危机预警与识别是确保油气设备项目稳健运行的核心步骤。通过建立全面的监测机制，油气设备项目团队旨在及时发现和理解潜在的风险和危机因素，以便采取及时的预防和应对措施，确保油气设备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首先，通过深入的风险评估，油气设备项目团队全面分析了整个油气设备项目和各个阶段可能存在的威胁。这包括准确评估每个潜在风险的发生概率和可能影响的程度，为后续危机预警提供了有力支持。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气设备项目团队着重于明确定义油气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气设备项目进展的持续监控，团队能够及时发现潜在问题并作出迅速反应。油气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在这一阶段，团队的专业素养和反应速度将发挥至关重要的作用，以确保潜在危机能够在初期得到有效的处理，最大程度地减轻负面影响。通过危机预警与识别，油气设备项目得以更有序、可控地推进。</w:t>
      </w:r>
    </w:p>
    <w:p>
      <w:pPr>
        <w:pStyle w:val="Heading2"/>
        <w:ind w:firstLine="560" w:firstLineChars="200"/>
        <w:rPr>
          <w:rFonts w:ascii="仿宋" w:eastAsia="仿宋" w:hAnsi="仿宋" w:cs="仿宋" w:hint="eastAsia"/>
          <w:sz w:val="28"/>
          <w:lang w:eastAsia="zh-CN"/>
        </w:rPr>
      </w:pPr>
      <w:bookmarkStart w:id="20" w:name="_Toc3153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在危机发生时，油气设备项目团队立即行动，成立了应急小组。该小组的任务是迅速制定并实施紧急应对措施，以最小化潜在损失。以下是采取的主要措施：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暂停油气设备项目进度：为遏制危机蔓延，油气设备项目暂时停止进行，以便全面评估当前状况。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资源重新分配：重新评估油气设备项目资源的分配，确保最大限度地减小损失。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实时沟通：与关键利益相关者建立实时沟通机制，向他们传递油气设备项目危机的实际状况，保障油气设备项目核心利益。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在紧急应对的同时，油气设备项目团队强调了团队协作和有效沟通的重要性。以下是团队协作的关键举措：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信息共享机制：建立了信息共享平台，确保团队成员能够及时获取油气设备项目危机的实时信息。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领导者沟通：油气设备项目领导者通过定期会议和即时沟通工具，指导团队应对危机，保持团队稳定运行。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随着危机得到初步控制，油气设备项目团队转向制定恢复计划，以确保油气设备项目能够从中迅速恢复。主要恢复计划包括：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修复受损的进度计划：重新评估油气设备项目进度，制定修复计划，确保油气设备项目尽快回归正常进程。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重新调整资源分配：优化资源分配，确保油气设备项目在有限资源下高效运转。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风险管理机制加强：对油气设备项目风险进行全面评估，制定更强化的风险管理策略，以预防未来可能的危机。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8792"/>
      <w:r>
        <w:rPr>
          <w:rFonts w:ascii="仿宋" w:eastAsia="仿宋" w:hAnsi="仿宋" w:cs="仿宋" w:hint="eastAsia"/>
          <w:sz w:val="28"/>
          <w:lang w:eastAsia="zh-CN"/>
        </w:rPr>
        <w:t>七、油气设备项目计划安排</w:t>
      </w:r>
      <w:bookmarkEnd w:id="21"/>
    </w:p>
    <w:p>
      <w:pPr>
        <w:pStyle w:val="Heading2"/>
        <w:rPr>
          <w:rFonts w:ascii="仿宋" w:eastAsia="仿宋" w:hAnsi="仿宋" w:cs="仿宋" w:hint="eastAsia"/>
          <w:lang w:eastAsia="zh-CN"/>
        </w:rPr>
      </w:pPr>
      <w:bookmarkStart w:id="22" w:name="_Toc13118"/>
      <w:r>
        <w:rPr>
          <w:rFonts w:ascii="仿宋" w:eastAsia="仿宋" w:hAnsi="仿宋" w:cs="仿宋" w:hint="eastAsia"/>
          <w:lang w:eastAsia="zh-CN"/>
        </w:rPr>
        <w:t>(一)、建设周期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建设周期定为XXX个月，这一时间框架经过精心规划，旨在确保油气设备项目的有序推进和高效完成。这个周期涵盖了油气设备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项目建设周期内，各个阶段将有明确的目标和任务。规划阶段将致力于详细制定油气设备项目计划、确定资源需求和风险评估等，以确保后续的工作有清晰的方向和基础。设计阶段将着重于油气设备项目的具体设计、技术选型和系统架构等，以满足油气设备项目的要求和标准。而施工阶段将是油气设备项目实施的关键时期，需要协调各方资源，确保施工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测试阶段将对油气设备项目进行全面的检查和验证，确保交付的系统或产品符合质量标准和用户需求。最后，交付阶段将完成油气设备项目的交付，包括油气设备项目文档的整理和最终成果的验收。整个建设周期的合理安排旨在最大程度地优化油气设备项目进程，确保油气设备项目在预定时间内高质量完成，为相关利益相关方提供可靠的服务或产品。</w:t>
      </w:r>
    </w:p>
    <w:p>
      <w:pPr>
        <w:pStyle w:val="Heading2"/>
        <w:ind w:firstLine="560" w:firstLineChars="200"/>
        <w:rPr>
          <w:rFonts w:ascii="仿宋" w:eastAsia="仿宋" w:hAnsi="仿宋" w:cs="仿宋" w:hint="eastAsia"/>
          <w:sz w:val="28"/>
          <w:lang w:eastAsia="zh-CN"/>
        </w:rPr>
      </w:pPr>
      <w:bookmarkStart w:id="23" w:name="_Toc15322"/>
      <w:r>
        <w:rPr>
          <w:rFonts w:ascii="仿宋" w:eastAsia="仿宋" w:hAnsi="仿宋" w:cs="仿宋" w:hint="eastAsia"/>
          <w:sz w:val="28"/>
          <w:lang w:eastAsia="zh-CN"/>
        </w:rPr>
        <w:t>(二)、建设进度</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https://d.book118.com/295042244102011044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717A07"/>
    <w:rsid w:val="0B717A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04224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2024-01-20T09:04:00Z</dcterms:created>
  <dcterms:modified xsi:type="dcterms:W3CDTF">2024-01-20T09:04:24Z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85869972B41E4D29A97958100F5EF932_11</vt:lpwstr>
  </property>
  <property fmtid="{D5CDD505-2E9C-101B-9397-08002B2CF9AE}" pid="3" name="KSOProductBuildVer">
    <vt:lpwstr>2052-12.1.0.16120</vt:lpwstr>
  </property>
</Properties>
</file>