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折弯机项目建设总纲及方案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12" w:history="1">
        <w:r>
          <w:rPr>
            <w:rFonts w:ascii="仿宋" w:eastAsia="仿宋" w:hAnsi="仿宋" w:cs="仿宋" w:hint="eastAsia"/>
            <w:lang w:eastAsia="zh-CN"/>
          </w:rPr>
          <w:t>序言</w:t>
        </w:r>
        <w:r>
          <w:tab/>
        </w:r>
        <w:r>
          <w:fldChar w:fldCharType="begin"/>
        </w:r>
        <w:r>
          <w:instrText xml:space="preserve"> PAGEREF _Toc12812 \h </w:instrText>
        </w:r>
        <w:r>
          <w:fldChar w:fldCharType="separate"/>
        </w:r>
        <w:r>
          <w:t>3</w:t>
        </w:r>
        <w:r>
          <w:fldChar w:fldCharType="end"/>
        </w:r>
      </w:hyperlink>
    </w:p>
    <w:p>
      <w:pPr>
        <w:pStyle w:val="TOC1"/>
        <w:tabs>
          <w:tab w:val="right" w:leader="dot" w:pos="8306"/>
        </w:tabs>
      </w:pPr>
      <w:hyperlink w:anchor="_Toc20162" w:history="1">
        <w:r>
          <w:rPr>
            <w:rFonts w:ascii="仿宋" w:eastAsia="仿宋" w:hAnsi="仿宋" w:cs="仿宋" w:hint="eastAsia"/>
            <w:lang w:eastAsia="zh-CN"/>
          </w:rPr>
          <w:t>一、经济影响分析</w:t>
        </w:r>
        <w:r>
          <w:tab/>
        </w:r>
        <w:r>
          <w:fldChar w:fldCharType="begin"/>
        </w:r>
        <w:r>
          <w:instrText xml:space="preserve"> PAGEREF _Toc20162 \h </w:instrText>
        </w:r>
        <w:r>
          <w:fldChar w:fldCharType="separate"/>
        </w:r>
        <w:r>
          <w:t>3</w:t>
        </w:r>
        <w:r>
          <w:fldChar w:fldCharType="end"/>
        </w:r>
      </w:hyperlink>
    </w:p>
    <w:p>
      <w:pPr>
        <w:pStyle w:val="TOC2"/>
        <w:tabs>
          <w:tab w:val="right" w:leader="dot" w:pos="8306"/>
        </w:tabs>
      </w:pPr>
      <w:hyperlink w:anchor="_Toc25807" w:history="1">
        <w:r>
          <w:rPr>
            <w:rFonts w:ascii="仿宋" w:eastAsia="仿宋" w:hAnsi="仿宋" w:cs="仿宋" w:hint="eastAsia"/>
            <w:lang w:eastAsia="zh-CN"/>
          </w:rPr>
          <w:t>(一)、经济费用效益或费用效果分析</w:t>
        </w:r>
        <w:r>
          <w:tab/>
        </w:r>
        <w:r>
          <w:fldChar w:fldCharType="begin"/>
        </w:r>
        <w:r>
          <w:instrText xml:space="preserve"> PAGEREF _Toc25807 \h </w:instrText>
        </w:r>
        <w:r>
          <w:fldChar w:fldCharType="separate"/>
        </w:r>
        <w:r>
          <w:t>3</w:t>
        </w:r>
        <w:r>
          <w:fldChar w:fldCharType="end"/>
        </w:r>
      </w:hyperlink>
    </w:p>
    <w:p>
      <w:pPr>
        <w:pStyle w:val="TOC2"/>
        <w:tabs>
          <w:tab w:val="right" w:leader="dot" w:pos="8306"/>
        </w:tabs>
      </w:pPr>
      <w:hyperlink w:anchor="_Toc17736" w:history="1">
        <w:r>
          <w:rPr>
            <w:rFonts w:ascii="仿宋" w:eastAsia="仿宋" w:hAnsi="仿宋" w:cs="仿宋" w:hint="eastAsia"/>
            <w:lang w:eastAsia="zh-CN"/>
          </w:rPr>
          <w:t>(二)、行业影响分析</w:t>
        </w:r>
        <w:r>
          <w:tab/>
        </w:r>
        <w:r>
          <w:fldChar w:fldCharType="begin"/>
        </w:r>
        <w:r>
          <w:instrText xml:space="preserve"> PAGEREF _Toc17736 \h </w:instrText>
        </w:r>
        <w:r>
          <w:fldChar w:fldCharType="separate"/>
        </w:r>
        <w:r>
          <w:t>5</w:t>
        </w:r>
        <w:r>
          <w:fldChar w:fldCharType="end"/>
        </w:r>
      </w:hyperlink>
    </w:p>
    <w:p>
      <w:pPr>
        <w:pStyle w:val="TOC2"/>
        <w:tabs>
          <w:tab w:val="right" w:leader="dot" w:pos="8306"/>
        </w:tabs>
      </w:pPr>
      <w:hyperlink w:anchor="_Toc18030" w:history="1">
        <w:r>
          <w:rPr>
            <w:rFonts w:ascii="仿宋" w:eastAsia="仿宋" w:hAnsi="仿宋" w:cs="仿宋" w:hint="eastAsia"/>
            <w:lang w:eastAsia="zh-CN"/>
          </w:rPr>
          <w:t>(三)、区域经济影响分析</w:t>
        </w:r>
        <w:r>
          <w:tab/>
        </w:r>
        <w:r>
          <w:fldChar w:fldCharType="begin"/>
        </w:r>
        <w:r>
          <w:instrText xml:space="preserve"> PAGEREF _Toc18030 \h </w:instrText>
        </w:r>
        <w:r>
          <w:fldChar w:fldCharType="separate"/>
        </w:r>
        <w:r>
          <w:t>7</w:t>
        </w:r>
        <w:r>
          <w:fldChar w:fldCharType="end"/>
        </w:r>
      </w:hyperlink>
    </w:p>
    <w:p>
      <w:pPr>
        <w:pStyle w:val="TOC2"/>
        <w:tabs>
          <w:tab w:val="right" w:leader="dot" w:pos="8306"/>
        </w:tabs>
      </w:pPr>
      <w:hyperlink w:anchor="_Toc31738" w:history="1">
        <w:r>
          <w:rPr>
            <w:rFonts w:ascii="仿宋" w:eastAsia="仿宋" w:hAnsi="仿宋" w:cs="仿宋" w:hint="eastAsia"/>
            <w:lang w:eastAsia="zh-CN"/>
          </w:rPr>
          <w:t>(四)、宏观经济影响分析</w:t>
        </w:r>
        <w:r>
          <w:tab/>
        </w:r>
        <w:r>
          <w:fldChar w:fldCharType="begin"/>
        </w:r>
        <w:r>
          <w:instrText xml:space="preserve"> PAGEREF _Toc31738 \h </w:instrText>
        </w:r>
        <w:r>
          <w:fldChar w:fldCharType="separate"/>
        </w:r>
        <w:r>
          <w:t>8</w:t>
        </w:r>
        <w:r>
          <w:fldChar w:fldCharType="end"/>
        </w:r>
      </w:hyperlink>
    </w:p>
    <w:p>
      <w:pPr>
        <w:pStyle w:val="TOC1"/>
        <w:tabs>
          <w:tab w:val="right" w:leader="dot" w:pos="8306"/>
        </w:tabs>
      </w:pPr>
      <w:hyperlink w:anchor="_Toc3659" w:history="1">
        <w:r>
          <w:rPr>
            <w:rFonts w:ascii="仿宋" w:eastAsia="仿宋" w:hAnsi="仿宋" w:cs="仿宋" w:hint="eastAsia"/>
            <w:lang w:eastAsia="zh-CN"/>
          </w:rPr>
          <w:t>二、折弯机项目概论</w:t>
        </w:r>
        <w:r>
          <w:tab/>
        </w:r>
        <w:r>
          <w:fldChar w:fldCharType="begin"/>
        </w:r>
        <w:r>
          <w:instrText xml:space="preserve"> PAGEREF _Toc3659 \h </w:instrText>
        </w:r>
        <w:r>
          <w:fldChar w:fldCharType="separate"/>
        </w:r>
        <w:r>
          <w:t>9</w:t>
        </w:r>
        <w:r>
          <w:fldChar w:fldCharType="end"/>
        </w:r>
      </w:hyperlink>
    </w:p>
    <w:p>
      <w:pPr>
        <w:pStyle w:val="TOC2"/>
        <w:tabs>
          <w:tab w:val="right" w:leader="dot" w:pos="8306"/>
        </w:tabs>
      </w:pPr>
      <w:hyperlink w:anchor="_Toc25773" w:history="1">
        <w:r>
          <w:rPr>
            <w:rFonts w:ascii="仿宋" w:eastAsia="仿宋" w:hAnsi="仿宋" w:cs="仿宋" w:hint="eastAsia"/>
            <w:lang w:eastAsia="zh-CN"/>
          </w:rPr>
          <w:t>(一)、项目申报单位概况</w:t>
        </w:r>
        <w:r>
          <w:tab/>
        </w:r>
        <w:r>
          <w:fldChar w:fldCharType="begin"/>
        </w:r>
        <w:r>
          <w:instrText xml:space="preserve"> PAGEREF _Toc25773 \h </w:instrText>
        </w:r>
        <w:r>
          <w:fldChar w:fldCharType="separate"/>
        </w:r>
        <w:r>
          <w:t>9</w:t>
        </w:r>
        <w:r>
          <w:fldChar w:fldCharType="end"/>
        </w:r>
      </w:hyperlink>
    </w:p>
    <w:p>
      <w:pPr>
        <w:pStyle w:val="TOC2"/>
        <w:tabs>
          <w:tab w:val="right" w:leader="dot" w:pos="8306"/>
        </w:tabs>
      </w:pPr>
      <w:hyperlink w:anchor="_Toc1784" w:history="1">
        <w:r>
          <w:rPr>
            <w:rFonts w:ascii="仿宋" w:eastAsia="仿宋" w:hAnsi="仿宋" w:cs="仿宋" w:hint="eastAsia"/>
            <w:lang w:eastAsia="zh-CN"/>
          </w:rPr>
          <w:t>(二)、项目概况</w:t>
        </w:r>
        <w:r>
          <w:tab/>
        </w:r>
        <w:r>
          <w:fldChar w:fldCharType="begin"/>
        </w:r>
        <w:r>
          <w:instrText xml:space="preserve"> PAGEREF _Toc1784 \h </w:instrText>
        </w:r>
        <w:r>
          <w:fldChar w:fldCharType="separate"/>
        </w:r>
        <w:r>
          <w:t>10</w:t>
        </w:r>
        <w:r>
          <w:fldChar w:fldCharType="end"/>
        </w:r>
      </w:hyperlink>
    </w:p>
    <w:p>
      <w:pPr>
        <w:pStyle w:val="TOC1"/>
        <w:tabs>
          <w:tab w:val="right" w:leader="dot" w:pos="8306"/>
        </w:tabs>
      </w:pPr>
      <w:hyperlink w:anchor="_Toc1905" w:history="1">
        <w:r>
          <w:rPr>
            <w:rFonts w:ascii="仿宋" w:eastAsia="仿宋" w:hAnsi="仿宋" w:cs="仿宋" w:hint="eastAsia"/>
            <w:lang w:eastAsia="zh-CN"/>
          </w:rPr>
          <w:t>三、背景、必要性分析</w:t>
        </w:r>
        <w:r>
          <w:tab/>
        </w:r>
        <w:r>
          <w:fldChar w:fldCharType="begin"/>
        </w:r>
        <w:r>
          <w:instrText xml:space="preserve"> PAGEREF _Toc1905 \h </w:instrText>
        </w:r>
        <w:r>
          <w:fldChar w:fldCharType="separate"/>
        </w:r>
        <w:r>
          <w:t>13</w:t>
        </w:r>
        <w:r>
          <w:fldChar w:fldCharType="end"/>
        </w:r>
      </w:hyperlink>
    </w:p>
    <w:p>
      <w:pPr>
        <w:pStyle w:val="TOC2"/>
        <w:tabs>
          <w:tab w:val="right" w:leader="dot" w:pos="8306"/>
        </w:tabs>
      </w:pPr>
      <w:hyperlink w:anchor="_Toc2281" w:history="1">
        <w:r>
          <w:rPr>
            <w:rFonts w:ascii="仿宋" w:eastAsia="仿宋" w:hAnsi="仿宋" w:cs="仿宋" w:hint="eastAsia"/>
            <w:lang w:eastAsia="zh-CN"/>
          </w:rPr>
          <w:t>(一)、项目建设背景</w:t>
        </w:r>
        <w:r>
          <w:tab/>
        </w:r>
        <w:r>
          <w:fldChar w:fldCharType="begin"/>
        </w:r>
        <w:r>
          <w:instrText xml:space="preserve"> PAGEREF _Toc2281 \h </w:instrText>
        </w:r>
        <w:r>
          <w:fldChar w:fldCharType="separate"/>
        </w:r>
        <w:r>
          <w:t>13</w:t>
        </w:r>
        <w:r>
          <w:fldChar w:fldCharType="end"/>
        </w:r>
      </w:hyperlink>
    </w:p>
    <w:p>
      <w:pPr>
        <w:pStyle w:val="TOC2"/>
        <w:tabs>
          <w:tab w:val="right" w:leader="dot" w:pos="8306"/>
        </w:tabs>
      </w:pPr>
      <w:hyperlink w:anchor="_Toc4360" w:history="1">
        <w:r>
          <w:rPr>
            <w:rFonts w:ascii="仿宋" w:eastAsia="仿宋" w:hAnsi="仿宋" w:cs="仿宋" w:hint="eastAsia"/>
            <w:lang w:eastAsia="zh-CN"/>
          </w:rPr>
          <w:t>(二)、必要性分析</w:t>
        </w:r>
        <w:r>
          <w:tab/>
        </w:r>
        <w:r>
          <w:fldChar w:fldCharType="begin"/>
        </w:r>
        <w:r>
          <w:instrText xml:space="preserve"> PAGEREF _Toc4360 \h </w:instrText>
        </w:r>
        <w:r>
          <w:fldChar w:fldCharType="separate"/>
        </w:r>
        <w:r>
          <w:t>14</w:t>
        </w:r>
        <w:r>
          <w:fldChar w:fldCharType="end"/>
        </w:r>
      </w:hyperlink>
    </w:p>
    <w:p>
      <w:pPr>
        <w:pStyle w:val="TOC2"/>
        <w:tabs>
          <w:tab w:val="right" w:leader="dot" w:pos="8306"/>
        </w:tabs>
      </w:pPr>
      <w:hyperlink w:anchor="_Toc21386" w:history="1">
        <w:r>
          <w:rPr>
            <w:rFonts w:ascii="仿宋" w:eastAsia="仿宋" w:hAnsi="仿宋" w:cs="仿宋" w:hint="eastAsia"/>
            <w:lang w:eastAsia="zh-CN"/>
          </w:rPr>
          <w:t>(三)、项目建设有利条件</w:t>
        </w:r>
        <w:r>
          <w:tab/>
        </w:r>
        <w:r>
          <w:fldChar w:fldCharType="begin"/>
        </w:r>
        <w:r>
          <w:instrText xml:space="preserve"> PAGEREF _Toc21386 \h </w:instrText>
        </w:r>
        <w:r>
          <w:fldChar w:fldCharType="separate"/>
        </w:r>
        <w:r>
          <w:t>16</w:t>
        </w:r>
        <w:r>
          <w:fldChar w:fldCharType="end"/>
        </w:r>
      </w:hyperlink>
    </w:p>
    <w:p>
      <w:pPr>
        <w:pStyle w:val="TOC1"/>
        <w:tabs>
          <w:tab w:val="right" w:leader="dot" w:pos="8306"/>
        </w:tabs>
      </w:pPr>
      <w:hyperlink w:anchor="_Toc14869" w:history="1">
        <w:r>
          <w:rPr>
            <w:rFonts w:ascii="仿宋" w:eastAsia="仿宋" w:hAnsi="仿宋" w:cs="仿宋" w:hint="eastAsia"/>
            <w:lang w:eastAsia="zh-CN"/>
          </w:rPr>
          <w:t>四、发展规划、产业政策和行业准入分析</w:t>
        </w:r>
        <w:r>
          <w:tab/>
        </w:r>
        <w:r>
          <w:fldChar w:fldCharType="begin"/>
        </w:r>
        <w:r>
          <w:instrText xml:space="preserve"> PAGEREF _Toc14869 \h </w:instrText>
        </w:r>
        <w:r>
          <w:fldChar w:fldCharType="separate"/>
        </w:r>
        <w:r>
          <w:t>17</w:t>
        </w:r>
        <w:r>
          <w:fldChar w:fldCharType="end"/>
        </w:r>
      </w:hyperlink>
    </w:p>
    <w:p>
      <w:pPr>
        <w:pStyle w:val="TOC2"/>
        <w:tabs>
          <w:tab w:val="right" w:leader="dot" w:pos="8306"/>
        </w:tabs>
      </w:pPr>
      <w:hyperlink w:anchor="_Toc49" w:history="1">
        <w:r>
          <w:rPr>
            <w:rFonts w:ascii="仿宋" w:eastAsia="仿宋" w:hAnsi="仿宋" w:cs="仿宋" w:hint="eastAsia"/>
            <w:lang w:eastAsia="zh-CN"/>
          </w:rPr>
          <w:t>(一)、发展规划分析</w:t>
        </w:r>
        <w:r>
          <w:tab/>
        </w:r>
        <w:r>
          <w:fldChar w:fldCharType="begin"/>
        </w:r>
        <w:r>
          <w:instrText xml:space="preserve"> PAGEREF _Toc49 \h </w:instrText>
        </w:r>
        <w:r>
          <w:fldChar w:fldCharType="separate"/>
        </w:r>
        <w:r>
          <w:t>17</w:t>
        </w:r>
        <w:r>
          <w:fldChar w:fldCharType="end"/>
        </w:r>
      </w:hyperlink>
    </w:p>
    <w:p>
      <w:pPr>
        <w:pStyle w:val="TOC2"/>
        <w:tabs>
          <w:tab w:val="right" w:leader="dot" w:pos="8306"/>
        </w:tabs>
      </w:pPr>
      <w:hyperlink w:anchor="_Toc29905" w:history="1">
        <w:r>
          <w:rPr>
            <w:rFonts w:ascii="仿宋" w:eastAsia="仿宋" w:hAnsi="仿宋" w:cs="仿宋" w:hint="eastAsia"/>
            <w:lang w:eastAsia="zh-CN"/>
          </w:rPr>
          <w:t>(二)、产业政策分析</w:t>
        </w:r>
        <w:r>
          <w:tab/>
        </w:r>
        <w:r>
          <w:fldChar w:fldCharType="begin"/>
        </w:r>
        <w:r>
          <w:instrText xml:space="preserve"> PAGEREF _Toc29905 \h </w:instrText>
        </w:r>
        <w:r>
          <w:fldChar w:fldCharType="separate"/>
        </w:r>
        <w:r>
          <w:t>19</w:t>
        </w:r>
        <w:r>
          <w:fldChar w:fldCharType="end"/>
        </w:r>
      </w:hyperlink>
    </w:p>
    <w:p>
      <w:pPr>
        <w:pStyle w:val="TOC2"/>
        <w:tabs>
          <w:tab w:val="right" w:leader="dot" w:pos="8306"/>
        </w:tabs>
      </w:pPr>
      <w:hyperlink w:anchor="_Toc25995" w:history="1">
        <w:r>
          <w:rPr>
            <w:rFonts w:ascii="仿宋" w:eastAsia="仿宋" w:hAnsi="仿宋" w:cs="仿宋" w:hint="eastAsia"/>
            <w:lang w:eastAsia="zh-CN"/>
          </w:rPr>
          <w:t>(三)、行业准入分析</w:t>
        </w:r>
        <w:r>
          <w:tab/>
        </w:r>
        <w:r>
          <w:fldChar w:fldCharType="begin"/>
        </w:r>
        <w:r>
          <w:instrText xml:space="preserve"> PAGEREF _Toc25995 \h </w:instrText>
        </w:r>
        <w:r>
          <w:fldChar w:fldCharType="separate"/>
        </w:r>
        <w:r>
          <w:t>20</w:t>
        </w:r>
        <w:r>
          <w:fldChar w:fldCharType="end"/>
        </w:r>
      </w:hyperlink>
    </w:p>
    <w:p>
      <w:pPr>
        <w:pStyle w:val="TOC1"/>
        <w:tabs>
          <w:tab w:val="right" w:leader="dot" w:pos="8306"/>
        </w:tabs>
      </w:pPr>
      <w:hyperlink w:anchor="_Toc32062" w:history="1">
        <w:r>
          <w:rPr>
            <w:rFonts w:ascii="仿宋" w:eastAsia="仿宋" w:hAnsi="仿宋" w:cs="仿宋" w:hint="eastAsia"/>
            <w:lang w:eastAsia="zh-CN"/>
          </w:rPr>
          <w:t>五、项目监理与质量保证</w:t>
        </w:r>
        <w:r>
          <w:tab/>
        </w:r>
        <w:r>
          <w:fldChar w:fldCharType="begin"/>
        </w:r>
        <w:r>
          <w:instrText xml:space="preserve"> PAGEREF _Toc32062 \h </w:instrText>
        </w:r>
        <w:r>
          <w:fldChar w:fldCharType="separate"/>
        </w:r>
        <w:r>
          <w:t>22</w:t>
        </w:r>
        <w:r>
          <w:fldChar w:fldCharType="end"/>
        </w:r>
      </w:hyperlink>
    </w:p>
    <w:p>
      <w:pPr>
        <w:pStyle w:val="TOC2"/>
        <w:tabs>
          <w:tab w:val="right" w:leader="dot" w:pos="8306"/>
        </w:tabs>
      </w:pPr>
      <w:hyperlink w:anchor="_Toc14189" w:history="1">
        <w:r>
          <w:rPr>
            <w:rFonts w:ascii="仿宋" w:eastAsia="仿宋" w:hAnsi="仿宋" w:cs="仿宋" w:hint="eastAsia"/>
            <w:lang w:eastAsia="zh-CN"/>
          </w:rPr>
          <w:t>(一)、监理体系构建</w:t>
        </w:r>
        <w:r>
          <w:tab/>
        </w:r>
        <w:r>
          <w:fldChar w:fldCharType="begin"/>
        </w:r>
        <w:r>
          <w:instrText xml:space="preserve"> PAGEREF _Toc14189 \h </w:instrText>
        </w:r>
        <w:r>
          <w:fldChar w:fldCharType="separate"/>
        </w:r>
        <w:r>
          <w:t>22</w:t>
        </w:r>
        <w:r>
          <w:fldChar w:fldCharType="end"/>
        </w:r>
      </w:hyperlink>
    </w:p>
    <w:p>
      <w:pPr>
        <w:pStyle w:val="TOC2"/>
        <w:tabs>
          <w:tab w:val="right" w:leader="dot" w:pos="8306"/>
        </w:tabs>
      </w:pPr>
      <w:hyperlink w:anchor="_Toc2107" w:history="1">
        <w:r>
          <w:rPr>
            <w:rFonts w:ascii="仿宋" w:eastAsia="仿宋" w:hAnsi="仿宋" w:cs="仿宋" w:hint="eastAsia"/>
            <w:lang w:eastAsia="zh-CN"/>
          </w:rPr>
          <w:t>(二)、质量保证体系实施</w:t>
        </w:r>
        <w:r>
          <w:tab/>
        </w:r>
        <w:r>
          <w:fldChar w:fldCharType="begin"/>
        </w:r>
        <w:r>
          <w:instrText xml:space="preserve"> PAGEREF _Toc2107 \h </w:instrText>
        </w:r>
        <w:r>
          <w:fldChar w:fldCharType="separate"/>
        </w:r>
        <w:r>
          <w:t>22</w:t>
        </w:r>
        <w:r>
          <w:fldChar w:fldCharType="end"/>
        </w:r>
      </w:hyperlink>
    </w:p>
    <w:p>
      <w:pPr>
        <w:pStyle w:val="TOC2"/>
        <w:tabs>
          <w:tab w:val="right" w:leader="dot" w:pos="8306"/>
        </w:tabs>
      </w:pPr>
      <w:hyperlink w:anchor="_Toc20017" w:history="1">
        <w:r>
          <w:rPr>
            <w:rFonts w:ascii="仿宋" w:eastAsia="仿宋" w:hAnsi="仿宋" w:cs="仿宋" w:hint="eastAsia"/>
            <w:lang w:eastAsia="zh-CN"/>
          </w:rPr>
          <w:t>(三)、监理与质量控制流程</w:t>
        </w:r>
        <w:r>
          <w:tab/>
        </w:r>
        <w:r>
          <w:fldChar w:fldCharType="begin"/>
        </w:r>
        <w:r>
          <w:instrText xml:space="preserve"> PAGEREF _Toc20017 \h </w:instrText>
        </w:r>
        <w:r>
          <w:fldChar w:fldCharType="separate"/>
        </w:r>
        <w:r>
          <w:t>23</w:t>
        </w:r>
        <w:r>
          <w:fldChar w:fldCharType="end"/>
        </w:r>
      </w:hyperlink>
    </w:p>
    <w:p>
      <w:pPr>
        <w:pStyle w:val="TOC1"/>
        <w:tabs>
          <w:tab w:val="right" w:leader="dot" w:pos="8306"/>
        </w:tabs>
      </w:pPr>
      <w:hyperlink w:anchor="_Toc28641" w:history="1">
        <w:r>
          <w:rPr>
            <w:rFonts w:ascii="仿宋" w:eastAsia="仿宋" w:hAnsi="仿宋" w:cs="仿宋" w:hint="eastAsia"/>
            <w:lang w:eastAsia="zh-CN"/>
          </w:rPr>
          <w:t>六、社会影响分析</w:t>
        </w:r>
        <w:r>
          <w:tab/>
        </w:r>
        <w:r>
          <w:fldChar w:fldCharType="begin"/>
        </w:r>
        <w:r>
          <w:instrText xml:space="preserve"> PAGEREF _Toc28641 \h </w:instrText>
        </w:r>
        <w:r>
          <w:fldChar w:fldCharType="separate"/>
        </w:r>
        <w:r>
          <w:t>24</w:t>
        </w:r>
        <w:r>
          <w:fldChar w:fldCharType="end"/>
        </w:r>
      </w:hyperlink>
    </w:p>
    <w:p>
      <w:pPr>
        <w:pStyle w:val="TOC2"/>
        <w:tabs>
          <w:tab w:val="right" w:leader="dot" w:pos="8306"/>
        </w:tabs>
      </w:pPr>
      <w:hyperlink w:anchor="_Toc6667" w:history="1">
        <w:r>
          <w:rPr>
            <w:rFonts w:ascii="仿宋" w:eastAsia="仿宋" w:hAnsi="仿宋" w:cs="仿宋" w:hint="eastAsia"/>
            <w:lang w:eastAsia="zh-CN"/>
          </w:rPr>
          <w:t>(一)、社会影响效果分析</w:t>
        </w:r>
        <w:r>
          <w:tab/>
        </w:r>
        <w:r>
          <w:fldChar w:fldCharType="begin"/>
        </w:r>
        <w:r>
          <w:instrText xml:space="preserve"> PAGEREF _Toc6667 \h </w:instrText>
        </w:r>
        <w:r>
          <w:fldChar w:fldCharType="separate"/>
        </w:r>
        <w:r>
          <w:t>24</w:t>
        </w:r>
        <w:r>
          <w:fldChar w:fldCharType="end"/>
        </w:r>
      </w:hyperlink>
    </w:p>
    <w:p>
      <w:pPr>
        <w:pStyle w:val="TOC2"/>
        <w:tabs>
          <w:tab w:val="right" w:leader="dot" w:pos="8306"/>
        </w:tabs>
      </w:pPr>
      <w:hyperlink w:anchor="_Toc28683" w:history="1">
        <w:r>
          <w:rPr>
            <w:rFonts w:ascii="仿宋" w:eastAsia="仿宋" w:hAnsi="仿宋" w:cs="仿宋" w:hint="eastAsia"/>
            <w:lang w:eastAsia="zh-CN"/>
          </w:rPr>
          <w:t>(二)、社会适应性分析</w:t>
        </w:r>
        <w:r>
          <w:tab/>
        </w:r>
        <w:r>
          <w:fldChar w:fldCharType="begin"/>
        </w:r>
        <w:r>
          <w:instrText xml:space="preserve"> PAGEREF _Toc28683 \h </w:instrText>
        </w:r>
        <w:r>
          <w:fldChar w:fldCharType="separate"/>
        </w:r>
        <w:r>
          <w:t>26</w:t>
        </w:r>
        <w:r>
          <w:fldChar w:fldCharType="end"/>
        </w:r>
      </w:hyperlink>
    </w:p>
    <w:p>
      <w:pPr>
        <w:pStyle w:val="TOC2"/>
        <w:tabs>
          <w:tab w:val="right" w:leader="dot" w:pos="8306"/>
        </w:tabs>
      </w:pPr>
      <w:hyperlink w:anchor="_Toc10748" w:history="1">
        <w:r>
          <w:rPr>
            <w:rFonts w:ascii="仿宋" w:eastAsia="仿宋" w:hAnsi="仿宋" w:cs="仿宋" w:hint="eastAsia"/>
            <w:lang w:eastAsia="zh-CN"/>
          </w:rPr>
          <w:t>(三)、社会风险及对策分析</w:t>
        </w:r>
        <w:r>
          <w:tab/>
        </w:r>
        <w:r>
          <w:fldChar w:fldCharType="begin"/>
        </w:r>
        <w:r>
          <w:instrText xml:space="preserve"> PAGEREF _Toc10748 \h </w:instrText>
        </w:r>
        <w:r>
          <w:fldChar w:fldCharType="separate"/>
        </w:r>
        <w:r>
          <w:t>27</w:t>
        </w:r>
        <w:r>
          <w:fldChar w:fldCharType="end"/>
        </w:r>
      </w:hyperlink>
    </w:p>
    <w:p>
      <w:pPr>
        <w:pStyle w:val="TOC1"/>
        <w:tabs>
          <w:tab w:val="right" w:leader="dot" w:pos="8306"/>
        </w:tabs>
      </w:pPr>
      <w:hyperlink w:anchor="_Toc23558" w:history="1">
        <w:r>
          <w:rPr>
            <w:rFonts w:ascii="仿宋" w:eastAsia="仿宋" w:hAnsi="仿宋" w:cs="仿宋" w:hint="eastAsia"/>
            <w:lang w:eastAsia="zh-CN"/>
          </w:rPr>
          <w:t>七、项目变更管理</w:t>
        </w:r>
        <w:r>
          <w:tab/>
        </w:r>
        <w:r>
          <w:fldChar w:fldCharType="begin"/>
        </w:r>
        <w:r>
          <w:instrText xml:space="preserve"> PAGEREF _Toc23558 \h </w:instrText>
        </w:r>
        <w:r>
          <w:fldChar w:fldCharType="separate"/>
        </w:r>
        <w:r>
          <w:t>31</w:t>
        </w:r>
        <w:r>
          <w:fldChar w:fldCharType="end"/>
        </w:r>
      </w:hyperlink>
    </w:p>
    <w:p>
      <w:pPr>
        <w:pStyle w:val="TOC2"/>
        <w:tabs>
          <w:tab w:val="right" w:leader="dot" w:pos="8306"/>
        </w:tabs>
      </w:pPr>
      <w:hyperlink w:anchor="_Toc11076" w:history="1">
        <w:r>
          <w:rPr>
            <w:rFonts w:ascii="仿宋" w:eastAsia="仿宋" w:hAnsi="仿宋" w:cs="仿宋" w:hint="eastAsia"/>
            <w:lang w:eastAsia="zh-CN"/>
          </w:rPr>
          <w:t>(一)、变更控制流程</w:t>
        </w:r>
        <w:r>
          <w:tab/>
        </w:r>
        <w:r>
          <w:fldChar w:fldCharType="begin"/>
        </w:r>
        <w:r>
          <w:instrText xml:space="preserve"> PAGEREF _Toc11076 \h </w:instrText>
        </w:r>
        <w:r>
          <w:fldChar w:fldCharType="separate"/>
        </w:r>
        <w:r>
          <w:t>31</w:t>
        </w:r>
        <w:r>
          <w:fldChar w:fldCharType="end"/>
        </w:r>
      </w:hyperlink>
    </w:p>
    <w:p>
      <w:pPr>
        <w:pStyle w:val="TOC2"/>
        <w:tabs>
          <w:tab w:val="right" w:leader="dot" w:pos="8306"/>
        </w:tabs>
      </w:pPr>
      <w:hyperlink w:anchor="_Toc16043" w:history="1">
        <w:r>
          <w:rPr>
            <w:rFonts w:ascii="仿宋" w:eastAsia="仿宋" w:hAnsi="仿宋" w:cs="仿宋" w:hint="eastAsia"/>
            <w:lang w:eastAsia="zh-CN"/>
          </w:rPr>
          <w:t>(二)、影响评估与处理</w:t>
        </w:r>
        <w:r>
          <w:tab/>
        </w:r>
        <w:r>
          <w:fldChar w:fldCharType="begin"/>
        </w:r>
        <w:r>
          <w:instrText xml:space="preserve"> PAGEREF _Toc16043 \h </w:instrText>
        </w:r>
        <w:r>
          <w:fldChar w:fldCharType="separate"/>
        </w:r>
        <w:r>
          <w:t>32</w:t>
        </w:r>
        <w:r>
          <w:fldChar w:fldCharType="end"/>
        </w:r>
      </w:hyperlink>
    </w:p>
    <w:p>
      <w:pPr>
        <w:pStyle w:val="TOC2"/>
        <w:tabs>
          <w:tab w:val="right" w:leader="dot" w:pos="8306"/>
        </w:tabs>
      </w:pPr>
      <w:hyperlink w:anchor="_Toc11652" w:history="1">
        <w:r>
          <w:rPr>
            <w:rFonts w:ascii="仿宋" w:eastAsia="仿宋" w:hAnsi="仿宋" w:cs="仿宋" w:hint="eastAsia"/>
            <w:lang w:eastAsia="zh-CN"/>
          </w:rPr>
          <w:t>(三)、变更记录与追踪</w:t>
        </w:r>
        <w:r>
          <w:tab/>
        </w:r>
        <w:r>
          <w:fldChar w:fldCharType="begin"/>
        </w:r>
        <w:r>
          <w:instrText xml:space="preserve"> PAGEREF _Toc11652 \h </w:instrText>
        </w:r>
        <w:r>
          <w:fldChar w:fldCharType="separate"/>
        </w:r>
        <w:r>
          <w:t>33</w:t>
        </w:r>
        <w:r>
          <w:fldChar w:fldCharType="end"/>
        </w:r>
      </w:hyperlink>
    </w:p>
    <w:p>
      <w:pPr>
        <w:pStyle w:val="TOC2"/>
        <w:tabs>
          <w:tab w:val="right" w:leader="dot" w:pos="8306"/>
        </w:tabs>
      </w:pPr>
      <w:hyperlink w:anchor="_Toc8316" w:history="1">
        <w:r>
          <w:rPr>
            <w:rFonts w:ascii="仿宋" w:eastAsia="仿宋" w:hAnsi="仿宋" w:cs="仿宋" w:hint="eastAsia"/>
            <w:lang w:eastAsia="zh-CN"/>
          </w:rPr>
          <w:t>(四)、变更管理策略</w:t>
        </w:r>
        <w:r>
          <w:tab/>
        </w:r>
        <w:r>
          <w:fldChar w:fldCharType="begin"/>
        </w:r>
        <w:r>
          <w:instrText xml:space="preserve"> PAGEREF _Toc8316 \h </w:instrText>
        </w:r>
        <w:r>
          <w:fldChar w:fldCharType="separate"/>
        </w:r>
        <w:r>
          <w:t>35</w:t>
        </w:r>
        <w:r>
          <w:fldChar w:fldCharType="end"/>
        </w:r>
      </w:hyperlink>
    </w:p>
    <w:p>
      <w:pPr>
        <w:pStyle w:val="TOC1"/>
        <w:tabs>
          <w:tab w:val="right" w:leader="dot" w:pos="8306"/>
        </w:tabs>
      </w:pPr>
      <w:hyperlink w:anchor="_Toc6395" w:history="1">
        <w:r>
          <w:rPr>
            <w:rFonts w:ascii="仿宋" w:eastAsia="仿宋" w:hAnsi="仿宋" w:cs="仿宋" w:hint="eastAsia"/>
            <w:lang w:eastAsia="zh-CN"/>
          </w:rPr>
          <w:t>八、经济效益与社会效益优化</w:t>
        </w:r>
        <w:r>
          <w:tab/>
        </w:r>
        <w:r>
          <w:fldChar w:fldCharType="begin"/>
        </w:r>
        <w:r>
          <w:instrText xml:space="preserve"> PAGEREF _Toc6395 \h </w:instrText>
        </w:r>
        <w:r>
          <w:fldChar w:fldCharType="separate"/>
        </w:r>
        <w:r>
          <w:t>37</w:t>
        </w:r>
        <w:r>
          <w:fldChar w:fldCharType="end"/>
        </w:r>
      </w:hyperlink>
    </w:p>
    <w:p>
      <w:pPr>
        <w:pStyle w:val="TOC2"/>
        <w:tabs>
          <w:tab w:val="right" w:leader="dot" w:pos="8306"/>
        </w:tabs>
      </w:pPr>
      <w:hyperlink w:anchor="_Toc19322" w:history="1">
        <w:r>
          <w:rPr>
            <w:rFonts w:ascii="仿宋" w:eastAsia="仿宋" w:hAnsi="仿宋" w:cs="仿宋" w:hint="eastAsia"/>
            <w:lang w:eastAsia="zh-CN"/>
          </w:rPr>
          <w:t>(一)、经济效益提升策略</w:t>
        </w:r>
        <w:r>
          <w:tab/>
        </w:r>
        <w:r>
          <w:fldChar w:fldCharType="begin"/>
        </w:r>
        <w:r>
          <w:instrText xml:space="preserve"> PAGEREF _Toc19322 \h </w:instrText>
        </w:r>
        <w:r>
          <w:fldChar w:fldCharType="separate"/>
        </w:r>
        <w:r>
          <w:t>37</w:t>
        </w:r>
        <w:r>
          <w:fldChar w:fldCharType="end"/>
        </w:r>
      </w:hyperlink>
    </w:p>
    <w:p>
      <w:pPr>
        <w:pStyle w:val="TOC2"/>
        <w:tabs>
          <w:tab w:val="right" w:leader="dot" w:pos="8306"/>
        </w:tabs>
      </w:pPr>
      <w:hyperlink w:anchor="_Toc28533" w:history="1">
        <w:r>
          <w:rPr>
            <w:rFonts w:ascii="仿宋" w:eastAsia="仿宋" w:hAnsi="仿宋" w:cs="仿宋" w:hint="eastAsia"/>
            <w:lang w:eastAsia="zh-CN"/>
          </w:rPr>
          <w:t>(二)、社会效益增强方案</w:t>
        </w:r>
        <w:r>
          <w:tab/>
        </w:r>
        <w:r>
          <w:fldChar w:fldCharType="begin"/>
        </w:r>
        <w:r>
          <w:instrText xml:space="preserve"> PAGEREF _Toc28533 \h </w:instrText>
        </w:r>
        <w:r>
          <w:fldChar w:fldCharType="separate"/>
        </w:r>
        <w:r>
          <w:t>38</w:t>
        </w:r>
        <w:r>
          <w:fldChar w:fldCharType="end"/>
        </w:r>
      </w:hyperlink>
    </w:p>
    <w:p>
      <w:pPr>
        <w:pStyle w:val="TOC1"/>
        <w:tabs>
          <w:tab w:val="right" w:leader="dot" w:pos="8306"/>
        </w:tabs>
      </w:pPr>
      <w:hyperlink w:anchor="_Toc25291" w:history="1">
        <w:r>
          <w:rPr>
            <w:rFonts w:ascii="仿宋" w:eastAsia="仿宋" w:hAnsi="仿宋" w:cs="仿宋" w:hint="eastAsia"/>
            <w:lang w:eastAsia="zh-CN"/>
          </w:rPr>
          <w:t>九、项目进度计划</w:t>
        </w:r>
        <w:r>
          <w:tab/>
        </w:r>
        <w:r>
          <w:fldChar w:fldCharType="begin"/>
        </w:r>
        <w:r>
          <w:instrText xml:space="preserve"> PAGEREF _Toc25291 \h </w:instrText>
        </w:r>
        <w:r>
          <w:fldChar w:fldCharType="separate"/>
        </w:r>
        <w:r>
          <w:t>39</w:t>
        </w:r>
        <w:r>
          <w:fldChar w:fldCharType="end"/>
        </w:r>
      </w:hyperlink>
    </w:p>
    <w:p>
      <w:pPr>
        <w:pStyle w:val="TOC2"/>
        <w:tabs>
          <w:tab w:val="right" w:leader="dot" w:pos="8306"/>
        </w:tabs>
      </w:pPr>
      <w:hyperlink w:anchor="_Toc30184" w:history="1">
        <w:r>
          <w:rPr>
            <w:rFonts w:ascii="仿宋" w:eastAsia="仿宋" w:hAnsi="仿宋" w:cs="仿宋" w:hint="eastAsia"/>
            <w:lang w:eastAsia="zh-CN"/>
          </w:rPr>
          <w:t>(一)、建设周期</w:t>
        </w:r>
        <w:r>
          <w:tab/>
        </w:r>
        <w:r>
          <w:fldChar w:fldCharType="begin"/>
        </w:r>
        <w:r>
          <w:instrText xml:space="preserve"> PAGEREF _Toc30184 \h </w:instrText>
        </w:r>
        <w:r>
          <w:fldChar w:fldCharType="separate"/>
        </w:r>
        <w:r>
          <w:t>39</w:t>
        </w:r>
        <w:r>
          <w:fldChar w:fldCharType="end"/>
        </w:r>
      </w:hyperlink>
    </w:p>
    <w:p>
      <w:pPr>
        <w:pStyle w:val="TOC2"/>
        <w:tabs>
          <w:tab w:val="right" w:leader="dot" w:pos="8306"/>
        </w:tabs>
      </w:pPr>
      <w:hyperlink w:anchor="_Toc5223" w:history="1">
        <w:r>
          <w:rPr>
            <w:rFonts w:ascii="仿宋" w:eastAsia="仿宋" w:hAnsi="仿宋" w:cs="仿宋" w:hint="eastAsia"/>
            <w:lang w:eastAsia="zh-CN"/>
          </w:rPr>
          <w:t>(二)、建设进度</w:t>
        </w:r>
        <w:r>
          <w:tab/>
        </w:r>
        <w:r>
          <w:fldChar w:fldCharType="begin"/>
        </w:r>
        <w:r>
          <w:instrText xml:space="preserve"> PAGEREF _Toc5223 \h </w:instrText>
        </w:r>
        <w:r>
          <w:fldChar w:fldCharType="separate"/>
        </w:r>
        <w:r>
          <w:t>39</w:t>
        </w:r>
        <w:r>
          <w:fldChar w:fldCharType="end"/>
        </w:r>
      </w:hyperlink>
    </w:p>
    <w:p>
      <w:pPr>
        <w:pStyle w:val="TOC2"/>
        <w:tabs>
          <w:tab w:val="right" w:leader="dot" w:pos="8306"/>
        </w:tabs>
      </w:pPr>
      <w:hyperlink w:anchor="_Toc5080" w:history="1">
        <w:r>
          <w:rPr>
            <w:rFonts w:ascii="仿宋" w:eastAsia="仿宋" w:hAnsi="仿宋" w:cs="仿宋" w:hint="eastAsia"/>
            <w:lang w:eastAsia="zh-CN"/>
          </w:rPr>
          <w:t>(三)、进度安排注意事项</w:t>
        </w:r>
        <w:r>
          <w:tab/>
        </w:r>
        <w:r>
          <w:fldChar w:fldCharType="begin"/>
        </w:r>
        <w:r>
          <w:instrText xml:space="preserve"> PAGEREF _Toc5080 \h </w:instrText>
        </w:r>
        <w:r>
          <w:fldChar w:fldCharType="separate"/>
        </w:r>
        <w:r>
          <w:t>40</w:t>
        </w:r>
        <w:r>
          <w:fldChar w:fldCharType="end"/>
        </w:r>
      </w:hyperlink>
    </w:p>
    <w:p>
      <w:pPr>
        <w:pStyle w:val="TOC2"/>
        <w:tabs>
          <w:tab w:val="right" w:leader="dot" w:pos="8306"/>
        </w:tabs>
      </w:pPr>
      <w:hyperlink w:anchor="_Toc7530" w:history="1">
        <w:r>
          <w:rPr>
            <w:rFonts w:ascii="仿宋" w:eastAsia="仿宋" w:hAnsi="仿宋" w:cs="仿宋" w:hint="eastAsia"/>
            <w:lang w:eastAsia="zh-CN"/>
          </w:rPr>
          <w:t>(四)、人力资源配置</w:t>
        </w:r>
        <w:r>
          <w:tab/>
        </w:r>
        <w:r>
          <w:fldChar w:fldCharType="begin"/>
        </w:r>
        <w:r>
          <w:instrText xml:space="preserve"> PAGEREF _Toc7530 \h </w:instrText>
        </w:r>
        <w:r>
          <w:fldChar w:fldCharType="separate"/>
        </w:r>
        <w:r>
          <w:t>41</w:t>
        </w:r>
        <w:r>
          <w:fldChar w:fldCharType="end"/>
        </w:r>
      </w:hyperlink>
    </w:p>
    <w:p>
      <w:pPr>
        <w:pStyle w:val="TOC2"/>
        <w:tabs>
          <w:tab w:val="right" w:leader="dot" w:pos="8306"/>
        </w:tabs>
      </w:pPr>
      <w:hyperlink w:anchor="_Toc24309" w:history="1">
        <w:r>
          <w:rPr>
            <w:rFonts w:ascii="仿宋" w:eastAsia="仿宋" w:hAnsi="仿宋" w:cs="仿宋" w:hint="eastAsia"/>
            <w:lang w:eastAsia="zh-CN"/>
          </w:rPr>
          <w:t>(五)、员工培训</w:t>
        </w:r>
        <w:r>
          <w:tab/>
        </w:r>
        <w:r>
          <w:fldChar w:fldCharType="begin"/>
        </w:r>
        <w:r>
          <w:instrText xml:space="preserve"> PAGEREF _Toc24309 \h </w:instrText>
        </w:r>
        <w:r>
          <w:fldChar w:fldCharType="separate"/>
        </w:r>
        <w:r>
          <w:t>43</w:t>
        </w:r>
        <w:r>
          <w:fldChar w:fldCharType="end"/>
        </w:r>
      </w:hyperlink>
    </w:p>
    <w:p>
      <w:pPr>
        <w:pStyle w:val="TOC2"/>
        <w:tabs>
          <w:tab w:val="right" w:leader="dot" w:pos="8306"/>
        </w:tabs>
      </w:pPr>
      <w:hyperlink w:anchor="_Toc23998" w:history="1">
        <w:r>
          <w:rPr>
            <w:rFonts w:ascii="仿宋" w:eastAsia="仿宋" w:hAnsi="仿宋" w:cs="仿宋" w:hint="eastAsia"/>
            <w:lang w:eastAsia="zh-CN"/>
          </w:rPr>
          <w:t>(六)、项目实施保障</w:t>
        </w:r>
        <w:r>
          <w:tab/>
        </w:r>
        <w:r>
          <w:fldChar w:fldCharType="begin"/>
        </w:r>
        <w:r>
          <w:instrText xml:space="preserve"> PAGEREF _Toc23998 \h </w:instrText>
        </w:r>
        <w:r>
          <w:fldChar w:fldCharType="separate"/>
        </w:r>
        <w:r>
          <w:t>44</w:t>
        </w:r>
        <w:r>
          <w:fldChar w:fldCharType="end"/>
        </w:r>
      </w:hyperlink>
    </w:p>
    <w:p>
      <w:pPr>
        <w:pStyle w:val="TOC2"/>
        <w:tabs>
          <w:tab w:val="right" w:leader="dot" w:pos="8306"/>
        </w:tabs>
      </w:pPr>
      <w:hyperlink w:anchor="_Toc15508" w:history="1">
        <w:r>
          <w:rPr>
            <w:rFonts w:ascii="仿宋" w:eastAsia="仿宋" w:hAnsi="仿宋" w:cs="仿宋" w:hint="eastAsia"/>
            <w:lang w:eastAsia="zh-CN"/>
          </w:rPr>
          <w:t>(七)、安全规范管理</w:t>
        </w:r>
        <w:r>
          <w:tab/>
        </w:r>
        <w:r>
          <w:fldChar w:fldCharType="begin"/>
        </w:r>
        <w:r>
          <w:instrText xml:space="preserve"> PAGEREF _Toc15508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14" w:history="1">
        <w:r>
          <w:rPr>
            <w:rFonts w:ascii="仿宋" w:eastAsia="仿宋" w:hAnsi="仿宋" w:cs="仿宋" w:hint="eastAsia"/>
            <w:lang w:eastAsia="zh-CN"/>
          </w:rPr>
          <w:t>十、项目质量与标准</w:t>
        </w:r>
        <w:r>
          <w:tab/>
        </w:r>
        <w:r>
          <w:fldChar w:fldCharType="begin"/>
        </w:r>
        <w:r>
          <w:instrText xml:space="preserve"> PAGEREF _Toc24114 \h </w:instrText>
        </w:r>
        <w:r>
          <w:fldChar w:fldCharType="separate"/>
        </w:r>
        <w:r>
          <w:t>46</w:t>
        </w:r>
        <w:r>
          <w:fldChar w:fldCharType="end"/>
        </w:r>
      </w:hyperlink>
    </w:p>
    <w:p>
      <w:pPr>
        <w:pStyle w:val="TOC2"/>
        <w:tabs>
          <w:tab w:val="right" w:leader="dot" w:pos="8306"/>
        </w:tabs>
      </w:pPr>
      <w:hyperlink w:anchor="_Toc4072" w:history="1">
        <w:r>
          <w:rPr>
            <w:rFonts w:ascii="仿宋" w:eastAsia="仿宋" w:hAnsi="仿宋" w:cs="仿宋" w:hint="eastAsia"/>
            <w:lang w:eastAsia="zh-CN"/>
          </w:rPr>
          <w:t>(一)、质量保障体系</w:t>
        </w:r>
        <w:r>
          <w:tab/>
        </w:r>
        <w:r>
          <w:fldChar w:fldCharType="begin"/>
        </w:r>
        <w:r>
          <w:instrText xml:space="preserve"> PAGEREF _Toc4072 \h </w:instrText>
        </w:r>
        <w:r>
          <w:fldChar w:fldCharType="separate"/>
        </w:r>
        <w:r>
          <w:t>46</w:t>
        </w:r>
        <w:r>
          <w:fldChar w:fldCharType="end"/>
        </w:r>
      </w:hyperlink>
    </w:p>
    <w:p>
      <w:pPr>
        <w:pStyle w:val="TOC2"/>
        <w:tabs>
          <w:tab w:val="right" w:leader="dot" w:pos="8306"/>
        </w:tabs>
      </w:pPr>
      <w:hyperlink w:anchor="_Toc1089" w:history="1">
        <w:r>
          <w:rPr>
            <w:rFonts w:ascii="仿宋" w:eastAsia="仿宋" w:hAnsi="仿宋" w:cs="仿宋" w:hint="eastAsia"/>
            <w:lang w:eastAsia="zh-CN"/>
          </w:rPr>
          <w:t>(二)、标准化作业流程</w:t>
        </w:r>
        <w:r>
          <w:tab/>
        </w:r>
        <w:r>
          <w:fldChar w:fldCharType="begin"/>
        </w:r>
        <w:r>
          <w:instrText xml:space="preserve"> PAGEREF _Toc1089 \h </w:instrText>
        </w:r>
        <w:r>
          <w:fldChar w:fldCharType="separate"/>
        </w:r>
        <w:r>
          <w:t>48</w:t>
        </w:r>
        <w:r>
          <w:fldChar w:fldCharType="end"/>
        </w:r>
      </w:hyperlink>
    </w:p>
    <w:p>
      <w:pPr>
        <w:pStyle w:val="TOC2"/>
        <w:tabs>
          <w:tab w:val="right" w:leader="dot" w:pos="8306"/>
        </w:tabs>
      </w:pPr>
      <w:hyperlink w:anchor="_Toc25396" w:history="1">
        <w:r>
          <w:rPr>
            <w:rFonts w:ascii="仿宋" w:eastAsia="仿宋" w:hAnsi="仿宋" w:cs="仿宋" w:hint="eastAsia"/>
            <w:lang w:eastAsia="zh-CN"/>
          </w:rPr>
          <w:t>(三)、质量监控与评估</w:t>
        </w:r>
        <w:r>
          <w:tab/>
        </w:r>
        <w:r>
          <w:fldChar w:fldCharType="begin"/>
        </w:r>
        <w:r>
          <w:instrText xml:space="preserve"> PAGEREF _Toc25396 \h </w:instrText>
        </w:r>
        <w:r>
          <w:fldChar w:fldCharType="separate"/>
        </w:r>
        <w:r>
          <w:t>49</w:t>
        </w:r>
        <w:r>
          <w:fldChar w:fldCharType="end"/>
        </w:r>
      </w:hyperlink>
    </w:p>
    <w:p>
      <w:pPr>
        <w:pStyle w:val="TOC2"/>
        <w:tabs>
          <w:tab w:val="right" w:leader="dot" w:pos="8306"/>
        </w:tabs>
      </w:pPr>
      <w:hyperlink w:anchor="_Toc18707" w:history="1">
        <w:r>
          <w:rPr>
            <w:rFonts w:ascii="仿宋" w:eastAsia="仿宋" w:hAnsi="仿宋" w:cs="仿宋" w:hint="eastAsia"/>
            <w:lang w:eastAsia="zh-CN"/>
          </w:rPr>
          <w:t>(四)、质量改进计划</w:t>
        </w:r>
        <w:r>
          <w:tab/>
        </w:r>
        <w:r>
          <w:fldChar w:fldCharType="begin"/>
        </w:r>
        <w:r>
          <w:instrText xml:space="preserve"> PAGEREF _Toc18707 \h </w:instrText>
        </w:r>
        <w:r>
          <w:fldChar w:fldCharType="separate"/>
        </w:r>
        <w:r>
          <w:t>50</w:t>
        </w:r>
        <w:r>
          <w:fldChar w:fldCharType="end"/>
        </w:r>
      </w:hyperlink>
    </w:p>
    <w:p>
      <w:pPr>
        <w:pStyle w:val="TOC1"/>
        <w:tabs>
          <w:tab w:val="right" w:leader="dot" w:pos="8306"/>
        </w:tabs>
      </w:pPr>
      <w:hyperlink w:anchor="_Toc11075" w:history="1">
        <w:r>
          <w:rPr>
            <w:rFonts w:ascii="仿宋" w:eastAsia="仿宋" w:hAnsi="仿宋" w:cs="仿宋" w:hint="eastAsia"/>
            <w:lang w:eastAsia="zh-CN"/>
          </w:rPr>
          <w:t>十一、资金管理与财务规划</w:t>
        </w:r>
        <w:r>
          <w:tab/>
        </w:r>
        <w:r>
          <w:fldChar w:fldCharType="begin"/>
        </w:r>
        <w:r>
          <w:instrText xml:space="preserve"> PAGEREF _Toc11075 \h </w:instrText>
        </w:r>
        <w:r>
          <w:fldChar w:fldCharType="separate"/>
        </w:r>
        <w:r>
          <w:t>52</w:t>
        </w:r>
        <w:r>
          <w:fldChar w:fldCharType="end"/>
        </w:r>
      </w:hyperlink>
    </w:p>
    <w:p>
      <w:pPr>
        <w:pStyle w:val="TOC2"/>
        <w:tabs>
          <w:tab w:val="right" w:leader="dot" w:pos="8306"/>
        </w:tabs>
      </w:pPr>
      <w:hyperlink w:anchor="_Toc13691" w:history="1">
        <w:r>
          <w:rPr>
            <w:rFonts w:ascii="仿宋" w:eastAsia="仿宋" w:hAnsi="仿宋" w:cs="仿宋" w:hint="eastAsia"/>
            <w:lang w:eastAsia="zh-CN"/>
          </w:rPr>
          <w:t>(一)、项目资金来源与筹措</w:t>
        </w:r>
        <w:r>
          <w:tab/>
        </w:r>
        <w:r>
          <w:fldChar w:fldCharType="begin"/>
        </w:r>
        <w:r>
          <w:instrText xml:space="preserve"> PAGEREF _Toc13691 \h </w:instrText>
        </w:r>
        <w:r>
          <w:fldChar w:fldCharType="separate"/>
        </w:r>
        <w:r>
          <w:t>52</w:t>
        </w:r>
        <w:r>
          <w:fldChar w:fldCharType="end"/>
        </w:r>
      </w:hyperlink>
    </w:p>
    <w:p>
      <w:pPr>
        <w:pStyle w:val="TOC2"/>
        <w:tabs>
          <w:tab w:val="right" w:leader="dot" w:pos="8306"/>
        </w:tabs>
      </w:pPr>
      <w:hyperlink w:anchor="_Toc32746" w:history="1">
        <w:r>
          <w:rPr>
            <w:rFonts w:ascii="仿宋" w:eastAsia="仿宋" w:hAnsi="仿宋" w:cs="仿宋" w:hint="eastAsia"/>
            <w:lang w:eastAsia="zh-CN"/>
          </w:rPr>
          <w:t>(二)、资金使用与监管</w:t>
        </w:r>
        <w:r>
          <w:tab/>
        </w:r>
        <w:r>
          <w:fldChar w:fldCharType="begin"/>
        </w:r>
        <w:r>
          <w:instrText xml:space="preserve"> PAGEREF _Toc32746 \h </w:instrText>
        </w:r>
        <w:r>
          <w:fldChar w:fldCharType="separate"/>
        </w:r>
        <w:r>
          <w:t>53</w:t>
        </w:r>
        <w:r>
          <w:fldChar w:fldCharType="end"/>
        </w:r>
      </w:hyperlink>
    </w:p>
    <w:p>
      <w:pPr>
        <w:pStyle w:val="TOC2"/>
        <w:tabs>
          <w:tab w:val="right" w:leader="dot" w:pos="8306"/>
        </w:tabs>
      </w:pPr>
      <w:hyperlink w:anchor="_Toc13062" w:history="1">
        <w:r>
          <w:rPr>
            <w:rFonts w:ascii="仿宋" w:eastAsia="仿宋" w:hAnsi="仿宋" w:cs="仿宋" w:hint="eastAsia"/>
            <w:lang w:eastAsia="zh-CN"/>
          </w:rPr>
          <w:t>(三)、财务规划与预测</w:t>
        </w:r>
        <w:r>
          <w:tab/>
        </w:r>
        <w:r>
          <w:fldChar w:fldCharType="begin"/>
        </w:r>
        <w:r>
          <w:instrText xml:space="preserve"> PAGEREF _Toc13062 \h </w:instrText>
        </w:r>
        <w:r>
          <w:fldChar w:fldCharType="separate"/>
        </w:r>
        <w:r>
          <w:t>54</w:t>
        </w:r>
        <w:r>
          <w:fldChar w:fldCharType="end"/>
        </w:r>
      </w:hyperlink>
    </w:p>
    <w:p>
      <w:pPr>
        <w:pStyle w:val="TOC1"/>
        <w:tabs>
          <w:tab w:val="right" w:leader="dot" w:pos="8306"/>
        </w:tabs>
      </w:pPr>
      <w:hyperlink w:anchor="_Toc14696" w:history="1">
        <w:r>
          <w:rPr>
            <w:rFonts w:ascii="仿宋" w:eastAsia="仿宋" w:hAnsi="仿宋" w:cs="仿宋" w:hint="eastAsia"/>
            <w:lang w:eastAsia="zh-CN"/>
          </w:rPr>
          <w:t>十二、技术创新与产业升级</w:t>
        </w:r>
        <w:r>
          <w:tab/>
        </w:r>
        <w:r>
          <w:fldChar w:fldCharType="begin"/>
        </w:r>
        <w:r>
          <w:instrText xml:space="preserve"> PAGEREF _Toc14696 \h </w:instrText>
        </w:r>
        <w:r>
          <w:fldChar w:fldCharType="separate"/>
        </w:r>
        <w:r>
          <w:t>55</w:t>
        </w:r>
        <w:r>
          <w:fldChar w:fldCharType="end"/>
        </w:r>
      </w:hyperlink>
    </w:p>
    <w:p>
      <w:pPr>
        <w:pStyle w:val="TOC2"/>
        <w:tabs>
          <w:tab w:val="right" w:leader="dot" w:pos="8306"/>
        </w:tabs>
      </w:pPr>
      <w:hyperlink w:anchor="_Toc593" w:history="1">
        <w:r>
          <w:rPr>
            <w:rFonts w:ascii="仿宋" w:eastAsia="仿宋" w:hAnsi="仿宋" w:cs="仿宋" w:hint="eastAsia"/>
            <w:lang w:eastAsia="zh-CN"/>
          </w:rPr>
          <w:t>(一)、技术创新方向与目标</w:t>
        </w:r>
        <w:r>
          <w:tab/>
        </w:r>
        <w:r>
          <w:fldChar w:fldCharType="begin"/>
        </w:r>
        <w:r>
          <w:instrText xml:space="preserve"> PAGEREF _Toc593 \h </w:instrText>
        </w:r>
        <w:r>
          <w:fldChar w:fldCharType="separate"/>
        </w:r>
        <w:r>
          <w:t>55</w:t>
        </w:r>
        <w:r>
          <w:fldChar w:fldCharType="end"/>
        </w:r>
      </w:hyperlink>
    </w:p>
    <w:p>
      <w:pPr>
        <w:pStyle w:val="TOC2"/>
        <w:tabs>
          <w:tab w:val="right" w:leader="dot" w:pos="8306"/>
        </w:tabs>
      </w:pPr>
      <w:hyperlink w:anchor="_Toc8660" w:history="1">
        <w:r>
          <w:rPr>
            <w:rFonts w:ascii="仿宋" w:eastAsia="仿宋" w:hAnsi="仿宋" w:cs="仿宋" w:hint="eastAsia"/>
            <w:lang w:eastAsia="zh-CN"/>
          </w:rPr>
          <w:t>(二)、产业升级路径与措施</w:t>
        </w:r>
        <w:r>
          <w:tab/>
        </w:r>
        <w:r>
          <w:fldChar w:fldCharType="begin"/>
        </w:r>
        <w:r>
          <w:instrText xml:space="preserve"> PAGEREF _Toc8660 \h </w:instrText>
        </w:r>
        <w:r>
          <w:fldChar w:fldCharType="separate"/>
        </w:r>
        <w:r>
          <w:t>57</w:t>
        </w:r>
        <w:r>
          <w:fldChar w:fldCharType="end"/>
        </w:r>
      </w:hyperlink>
    </w:p>
    <w:p>
      <w:pPr>
        <w:pStyle w:val="TOC1"/>
        <w:tabs>
          <w:tab w:val="right" w:leader="dot" w:pos="8306"/>
        </w:tabs>
      </w:pPr>
      <w:hyperlink w:anchor="_Toc26946" w:history="1">
        <w:r>
          <w:rPr>
            <w:rFonts w:ascii="仿宋" w:eastAsia="仿宋" w:hAnsi="仿宋" w:cs="仿宋" w:hint="eastAsia"/>
            <w:lang w:eastAsia="zh-CN"/>
          </w:rPr>
          <w:t>十三、产业协同与集群发展</w:t>
        </w:r>
        <w:r>
          <w:tab/>
        </w:r>
        <w:r>
          <w:fldChar w:fldCharType="begin"/>
        </w:r>
        <w:r>
          <w:instrText xml:space="preserve"> PAGEREF _Toc26946 \h </w:instrText>
        </w:r>
        <w:r>
          <w:fldChar w:fldCharType="separate"/>
        </w:r>
        <w:r>
          <w:t>58</w:t>
        </w:r>
        <w:r>
          <w:fldChar w:fldCharType="end"/>
        </w:r>
      </w:hyperlink>
    </w:p>
    <w:p>
      <w:pPr>
        <w:pStyle w:val="TOC2"/>
        <w:tabs>
          <w:tab w:val="right" w:leader="dot" w:pos="8306"/>
        </w:tabs>
      </w:pPr>
      <w:hyperlink w:anchor="_Toc8961" w:history="1">
        <w:r>
          <w:rPr>
            <w:rFonts w:ascii="仿宋" w:eastAsia="仿宋" w:hAnsi="仿宋" w:cs="仿宋" w:hint="eastAsia"/>
            <w:lang w:eastAsia="zh-CN"/>
          </w:rPr>
          <w:t>(一)、产业协同机制建设</w:t>
        </w:r>
        <w:r>
          <w:tab/>
        </w:r>
        <w:r>
          <w:fldChar w:fldCharType="begin"/>
        </w:r>
        <w:r>
          <w:instrText xml:space="preserve"> PAGEREF _Toc8961 \h </w:instrText>
        </w:r>
        <w:r>
          <w:fldChar w:fldCharType="separate"/>
        </w:r>
        <w:r>
          <w:t>58</w:t>
        </w:r>
        <w:r>
          <w:fldChar w:fldCharType="end"/>
        </w:r>
      </w:hyperlink>
    </w:p>
    <w:p>
      <w:pPr>
        <w:pStyle w:val="TOC2"/>
        <w:tabs>
          <w:tab w:val="right" w:leader="dot" w:pos="8306"/>
        </w:tabs>
      </w:pPr>
      <w:hyperlink w:anchor="_Toc32730" w:history="1">
        <w:r>
          <w:rPr>
            <w:rFonts w:ascii="仿宋" w:eastAsia="仿宋" w:hAnsi="仿宋" w:cs="仿宋" w:hint="eastAsia"/>
            <w:lang w:eastAsia="zh-CN"/>
          </w:rPr>
          <w:t>(二)、产业集群培育与发展</w:t>
        </w:r>
        <w:r>
          <w:tab/>
        </w:r>
        <w:r>
          <w:fldChar w:fldCharType="begin"/>
        </w:r>
        <w:r>
          <w:instrText xml:space="preserve"> PAGEREF _Toc32730 \h </w:instrText>
        </w:r>
        <w:r>
          <w:fldChar w:fldCharType="separate"/>
        </w:r>
        <w:r>
          <w:t>59</w:t>
        </w:r>
        <w:r>
          <w:fldChar w:fldCharType="end"/>
        </w:r>
      </w:hyperlink>
    </w:p>
    <w:p>
      <w:pPr>
        <w:pStyle w:val="TOC1"/>
        <w:tabs>
          <w:tab w:val="right" w:leader="dot" w:pos="8306"/>
        </w:tabs>
      </w:pPr>
      <w:hyperlink w:anchor="_Toc23679" w:history="1">
        <w:r>
          <w:rPr>
            <w:rFonts w:ascii="仿宋" w:eastAsia="仿宋" w:hAnsi="仿宋" w:cs="仿宋" w:hint="eastAsia"/>
            <w:lang w:eastAsia="zh-CN"/>
          </w:rPr>
          <w:t>十四、设施与设备管理</w:t>
        </w:r>
        <w:r>
          <w:tab/>
        </w:r>
        <w:r>
          <w:fldChar w:fldCharType="begin"/>
        </w:r>
        <w:r>
          <w:instrText xml:space="preserve"> PAGEREF _Toc23679 \h </w:instrText>
        </w:r>
        <w:r>
          <w:fldChar w:fldCharType="separate"/>
        </w:r>
        <w:r>
          <w:t>60</w:t>
        </w:r>
        <w:r>
          <w:fldChar w:fldCharType="end"/>
        </w:r>
      </w:hyperlink>
    </w:p>
    <w:p>
      <w:pPr>
        <w:pStyle w:val="TOC2"/>
        <w:tabs>
          <w:tab w:val="right" w:leader="dot" w:pos="8306"/>
        </w:tabs>
      </w:pPr>
      <w:hyperlink w:anchor="_Toc30899" w:history="1">
        <w:r>
          <w:rPr>
            <w:rFonts w:ascii="仿宋" w:eastAsia="仿宋" w:hAnsi="仿宋" w:cs="仿宋" w:hint="eastAsia"/>
            <w:lang w:eastAsia="zh-CN"/>
          </w:rPr>
          <w:t>(一)、设施规划与配置</w:t>
        </w:r>
        <w:r>
          <w:tab/>
        </w:r>
        <w:r>
          <w:fldChar w:fldCharType="begin"/>
        </w:r>
        <w:r>
          <w:instrText xml:space="preserve"> PAGEREF _Toc30899 \h </w:instrText>
        </w:r>
        <w:r>
          <w:fldChar w:fldCharType="separate"/>
        </w:r>
        <w:r>
          <w:t>60</w:t>
        </w:r>
        <w:r>
          <w:fldChar w:fldCharType="end"/>
        </w:r>
      </w:hyperlink>
    </w:p>
    <w:p>
      <w:pPr>
        <w:pStyle w:val="TOC2"/>
        <w:tabs>
          <w:tab w:val="right" w:leader="dot" w:pos="8306"/>
        </w:tabs>
      </w:pPr>
      <w:hyperlink w:anchor="_Toc10911" w:history="1">
        <w:r>
          <w:rPr>
            <w:rFonts w:ascii="仿宋" w:eastAsia="仿宋" w:hAnsi="仿宋" w:cs="仿宋" w:hint="eastAsia"/>
            <w:lang w:eastAsia="zh-CN"/>
          </w:rPr>
          <w:t>(二)、设备采购与维护管理</w:t>
        </w:r>
        <w:r>
          <w:tab/>
        </w:r>
        <w:r>
          <w:fldChar w:fldCharType="begin"/>
        </w:r>
        <w:r>
          <w:instrText xml:space="preserve"> PAGEREF _Toc10911 \h </w:instrText>
        </w:r>
        <w:r>
          <w:fldChar w:fldCharType="separate"/>
        </w:r>
        <w:r>
          <w:t>61</w:t>
        </w:r>
        <w:r>
          <w:fldChar w:fldCharType="end"/>
        </w:r>
      </w:hyperlink>
    </w:p>
    <w:p>
      <w:pPr>
        <w:pStyle w:val="TOC2"/>
        <w:tabs>
          <w:tab w:val="right" w:leader="dot" w:pos="8306"/>
        </w:tabs>
      </w:pPr>
      <w:hyperlink w:anchor="_Toc27249" w:history="1">
        <w:r>
          <w:rPr>
            <w:rFonts w:ascii="仿宋" w:eastAsia="仿宋" w:hAnsi="仿宋" w:cs="仿宋" w:hint="eastAsia"/>
            <w:lang w:eastAsia="zh-CN"/>
          </w:rPr>
          <w:t>(三)、设施设备升级策略</w:t>
        </w:r>
        <w:r>
          <w:tab/>
        </w:r>
        <w:r>
          <w:fldChar w:fldCharType="begin"/>
        </w:r>
        <w:r>
          <w:instrText xml:space="preserve"> PAGEREF _Toc27249 \h </w:instrText>
        </w:r>
        <w:r>
          <w:fldChar w:fldCharType="separate"/>
        </w:r>
        <w:r>
          <w:t>61</w:t>
        </w:r>
        <w:r>
          <w:fldChar w:fldCharType="end"/>
        </w:r>
      </w:hyperlink>
    </w:p>
    <w:p>
      <w:pPr>
        <w:pStyle w:val="TOC1"/>
        <w:tabs>
          <w:tab w:val="right" w:leader="dot" w:pos="8306"/>
        </w:tabs>
      </w:pPr>
      <w:hyperlink w:anchor="_Toc11946" w:history="1">
        <w:r>
          <w:rPr>
            <w:rFonts w:ascii="仿宋" w:eastAsia="仿宋" w:hAnsi="仿宋" w:cs="仿宋" w:hint="eastAsia"/>
            <w:lang w:eastAsia="zh-CN"/>
          </w:rPr>
          <w:t>十五、合作与交流机制建立</w:t>
        </w:r>
        <w:r>
          <w:tab/>
        </w:r>
        <w:r>
          <w:fldChar w:fldCharType="begin"/>
        </w:r>
        <w:r>
          <w:instrText xml:space="preserve"> PAGEREF _Toc11946 \h </w:instrText>
        </w:r>
        <w:r>
          <w:fldChar w:fldCharType="separate"/>
        </w:r>
        <w:r>
          <w:t>62</w:t>
        </w:r>
        <w:r>
          <w:fldChar w:fldCharType="end"/>
        </w:r>
      </w:hyperlink>
    </w:p>
    <w:p>
      <w:pPr>
        <w:pStyle w:val="TOC2"/>
        <w:tabs>
          <w:tab w:val="right" w:leader="dot" w:pos="8306"/>
        </w:tabs>
      </w:pPr>
      <w:hyperlink w:anchor="_Toc2472" w:history="1">
        <w:r>
          <w:rPr>
            <w:rFonts w:ascii="仿宋" w:eastAsia="仿宋" w:hAnsi="仿宋" w:cs="仿宋" w:hint="eastAsia"/>
            <w:lang w:eastAsia="zh-CN"/>
          </w:rPr>
          <w:t>(一)、合作伙伴选择与合作方式</w:t>
        </w:r>
        <w:r>
          <w:tab/>
        </w:r>
        <w:r>
          <w:fldChar w:fldCharType="begin"/>
        </w:r>
        <w:r>
          <w:instrText xml:space="preserve"> PAGEREF _Toc2472 \h </w:instrText>
        </w:r>
        <w:r>
          <w:fldChar w:fldCharType="separate"/>
        </w:r>
        <w:r>
          <w:t>62</w:t>
        </w:r>
        <w:r>
          <w:fldChar w:fldCharType="end"/>
        </w:r>
      </w:hyperlink>
    </w:p>
    <w:p>
      <w:pPr>
        <w:pStyle w:val="TOC2"/>
        <w:tabs>
          <w:tab w:val="right" w:leader="dot" w:pos="8306"/>
        </w:tabs>
      </w:pPr>
      <w:hyperlink w:anchor="_Toc10657" w:history="1">
        <w:r>
          <w:rPr>
            <w:rFonts w:ascii="仿宋" w:eastAsia="仿宋" w:hAnsi="仿宋" w:cs="仿宋" w:hint="eastAsia"/>
            <w:lang w:eastAsia="zh-CN"/>
          </w:rPr>
          <w:t>(二)、交流与合作平台搭建</w:t>
        </w:r>
        <w:r>
          <w:tab/>
        </w:r>
        <w:r>
          <w:fldChar w:fldCharType="begin"/>
        </w:r>
        <w:r>
          <w:instrText xml:space="preserve"> PAGEREF _Toc10657 \h </w:instrText>
        </w:r>
        <w:r>
          <w:fldChar w:fldCharType="separate"/>
        </w:r>
        <w:r>
          <w:t>63</w:t>
        </w:r>
        <w:r>
          <w:fldChar w:fldCharType="end"/>
        </w:r>
      </w:hyperlink>
    </w:p>
    <w:p>
      <w:pPr>
        <w:pStyle w:val="TOC1"/>
        <w:tabs>
          <w:tab w:val="right" w:leader="dot" w:pos="8306"/>
        </w:tabs>
      </w:pPr>
      <w:hyperlink w:anchor="_Toc32520" w:history="1">
        <w:r>
          <w:rPr>
            <w:rFonts w:ascii="仿宋" w:eastAsia="仿宋" w:hAnsi="仿宋" w:cs="仿宋" w:hint="eastAsia"/>
            <w:lang w:eastAsia="zh-CN"/>
          </w:rPr>
          <w:t>十六、人力资源管理与开发</w:t>
        </w:r>
        <w:r>
          <w:tab/>
        </w:r>
        <w:r>
          <w:fldChar w:fldCharType="begin"/>
        </w:r>
        <w:r>
          <w:instrText xml:space="preserve"> PAGEREF _Toc32520 \h </w:instrText>
        </w:r>
        <w:r>
          <w:fldChar w:fldCharType="separate"/>
        </w:r>
        <w:r>
          <w:t>65</w:t>
        </w:r>
        <w:r>
          <w:fldChar w:fldCharType="end"/>
        </w:r>
      </w:hyperlink>
    </w:p>
    <w:p>
      <w:pPr>
        <w:pStyle w:val="TOC2"/>
        <w:tabs>
          <w:tab w:val="right" w:leader="dot" w:pos="8306"/>
        </w:tabs>
      </w:pPr>
      <w:hyperlink w:anchor="_Toc17996" w:history="1">
        <w:r>
          <w:rPr>
            <w:rFonts w:ascii="仿宋" w:eastAsia="仿宋" w:hAnsi="仿宋" w:cs="仿宋" w:hint="eastAsia"/>
            <w:lang w:eastAsia="zh-CN"/>
          </w:rPr>
          <w:t>(一)、人力资源规划</w:t>
        </w:r>
        <w:r>
          <w:tab/>
        </w:r>
        <w:r>
          <w:fldChar w:fldCharType="begin"/>
        </w:r>
        <w:r>
          <w:instrText xml:space="preserve"> PAGEREF _Toc17996 \h </w:instrText>
        </w:r>
        <w:r>
          <w:fldChar w:fldCharType="separate"/>
        </w:r>
        <w:r>
          <w:t>65</w:t>
        </w:r>
        <w:r>
          <w:fldChar w:fldCharType="end"/>
        </w:r>
      </w:hyperlink>
    </w:p>
    <w:p>
      <w:pPr>
        <w:pStyle w:val="TOC2"/>
        <w:tabs>
          <w:tab w:val="right" w:leader="dot" w:pos="8306"/>
        </w:tabs>
      </w:pPr>
      <w:hyperlink w:anchor="_Toc9164" w:history="1">
        <w:r>
          <w:rPr>
            <w:rFonts w:ascii="仿宋" w:eastAsia="仿宋" w:hAnsi="仿宋" w:cs="仿宋" w:hint="eastAsia"/>
            <w:lang w:eastAsia="zh-CN"/>
          </w:rPr>
          <w:t>(二)、人力资源开发与培训</w:t>
        </w:r>
        <w:r>
          <w:tab/>
        </w:r>
        <w:r>
          <w:fldChar w:fldCharType="begin"/>
        </w:r>
        <w:r>
          <w:instrText xml:space="preserve"> PAGEREF _Toc9164 \h </w:instrText>
        </w:r>
        <w:r>
          <w:fldChar w:fldCharType="separate"/>
        </w:r>
        <w:r>
          <w:t>67</w:t>
        </w:r>
        <w:r>
          <w:fldChar w:fldCharType="end"/>
        </w:r>
      </w:hyperlink>
    </w:p>
    <w:p>
      <w:pPr>
        <w:pStyle w:val="TOC1"/>
        <w:tabs>
          <w:tab w:val="right" w:leader="dot" w:pos="8306"/>
        </w:tabs>
      </w:pPr>
      <w:hyperlink w:anchor="_Toc5208" w:history="1">
        <w:r>
          <w:rPr>
            <w:rFonts w:ascii="仿宋" w:eastAsia="仿宋" w:hAnsi="仿宋" w:cs="仿宋" w:hint="eastAsia"/>
            <w:lang w:eastAsia="zh-CN"/>
          </w:rPr>
          <w:t>十七、企业合规与伦理</w:t>
        </w:r>
        <w:r>
          <w:tab/>
        </w:r>
        <w:r>
          <w:fldChar w:fldCharType="begin"/>
        </w:r>
        <w:r>
          <w:instrText xml:space="preserve"> PAGEREF _Toc5208 \h </w:instrText>
        </w:r>
        <w:r>
          <w:fldChar w:fldCharType="separate"/>
        </w:r>
        <w:r>
          <w:t>69</w:t>
        </w:r>
        <w:r>
          <w:fldChar w:fldCharType="end"/>
        </w:r>
      </w:hyperlink>
    </w:p>
    <w:p>
      <w:pPr>
        <w:pStyle w:val="TOC2"/>
        <w:tabs>
          <w:tab w:val="right" w:leader="dot" w:pos="8306"/>
        </w:tabs>
      </w:pPr>
      <w:hyperlink w:anchor="_Toc32447" w:history="1">
        <w:r>
          <w:rPr>
            <w:rFonts w:ascii="仿宋" w:eastAsia="仿宋" w:hAnsi="仿宋" w:cs="仿宋" w:hint="eastAsia"/>
            <w:lang w:eastAsia="zh-CN"/>
          </w:rPr>
          <w:t>(一)、合规政策与程序</w:t>
        </w:r>
        <w:r>
          <w:tab/>
        </w:r>
        <w:r>
          <w:fldChar w:fldCharType="begin"/>
        </w:r>
        <w:r>
          <w:instrText xml:space="preserve"> PAGEREF _Toc32447 \h </w:instrText>
        </w:r>
        <w:r>
          <w:fldChar w:fldCharType="separate"/>
        </w:r>
        <w:r>
          <w:t>69</w:t>
        </w:r>
        <w:r>
          <w:fldChar w:fldCharType="end"/>
        </w:r>
      </w:hyperlink>
    </w:p>
    <w:p>
      <w:pPr>
        <w:pStyle w:val="TOC2"/>
        <w:tabs>
          <w:tab w:val="right" w:leader="dot" w:pos="8306"/>
        </w:tabs>
      </w:pPr>
      <w:hyperlink w:anchor="_Toc17880" w:history="1">
        <w:r>
          <w:rPr>
            <w:rFonts w:ascii="仿宋" w:eastAsia="仿宋" w:hAnsi="仿宋" w:cs="仿宋" w:hint="eastAsia"/>
            <w:lang w:eastAsia="zh-CN"/>
          </w:rPr>
          <w:t>(二)、伦理规范与培训</w:t>
        </w:r>
        <w:r>
          <w:tab/>
        </w:r>
        <w:r>
          <w:fldChar w:fldCharType="begin"/>
        </w:r>
        <w:r>
          <w:instrText xml:space="preserve"> PAGEREF _Toc17880 \h </w:instrText>
        </w:r>
        <w:r>
          <w:fldChar w:fldCharType="separate"/>
        </w:r>
        <w:r>
          <w:t>70</w:t>
        </w:r>
        <w:r>
          <w:fldChar w:fldCharType="end"/>
        </w:r>
      </w:hyperlink>
    </w:p>
    <w:p>
      <w:pPr>
        <w:pStyle w:val="TOC2"/>
        <w:tabs>
          <w:tab w:val="right" w:leader="dot" w:pos="8306"/>
        </w:tabs>
      </w:pPr>
      <w:hyperlink w:anchor="_Toc28247" w:history="1">
        <w:r>
          <w:rPr>
            <w:rFonts w:ascii="仿宋" w:eastAsia="仿宋" w:hAnsi="仿宋" w:cs="仿宋" w:hint="eastAsia"/>
            <w:lang w:eastAsia="zh-CN"/>
          </w:rPr>
          <w:t>(三)、合规风险评估</w:t>
        </w:r>
        <w:r>
          <w:tab/>
        </w:r>
        <w:r>
          <w:fldChar w:fldCharType="begin"/>
        </w:r>
        <w:r>
          <w:instrText xml:space="preserve"> PAGEREF _Toc28247 \h </w:instrText>
        </w:r>
        <w:r>
          <w:fldChar w:fldCharType="separate"/>
        </w:r>
        <w:r>
          <w:t>71</w:t>
        </w:r>
        <w:r>
          <w:fldChar w:fldCharType="end"/>
        </w:r>
      </w:hyperlink>
    </w:p>
    <w:p>
      <w:pPr>
        <w:pStyle w:val="TOC2"/>
        <w:tabs>
          <w:tab w:val="right" w:leader="dot" w:pos="8306"/>
        </w:tabs>
      </w:pPr>
      <w:hyperlink w:anchor="_Toc2409" w:history="1">
        <w:r>
          <w:rPr>
            <w:rFonts w:ascii="仿宋" w:eastAsia="仿宋" w:hAnsi="仿宋" w:cs="仿宋" w:hint="eastAsia"/>
            <w:lang w:eastAsia="zh-CN"/>
          </w:rPr>
          <w:t>(四)、合规监督与执行</w:t>
        </w:r>
        <w:r>
          <w:tab/>
        </w:r>
        <w:r>
          <w:fldChar w:fldCharType="begin"/>
        </w:r>
        <w:r>
          <w:instrText xml:space="preserve"> PAGEREF _Toc2409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16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80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直接收益：假设折弯机项目的产品或服务年销售收入为XX万元。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73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折弯机项目通过引入先进的人工智能技术优化生产流程，例如自动化的物流系统和智能数据分析，可能大幅提高产品的质量和生产效率。这可能迫使竞争对手也必须投资于类似技术，以保持市场竞争力。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折弯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若折弯机项目成功推广新型环保产品，比如采用可回收材料的包装，可能会激发消费者对可持续产品的需求。这种需求的增长可能迫使整个行业转向更环保的产品设计和生产方法。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折弯机项目在减少环境影响方面的努力，如实施零废物生产和减少二氧化碳排放，可能会促使行业设立更高的环保标准。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折弯机项目对新原料和技术的需求可能促使供应商调整生产策略，比如采用更环保的生产方法或开发新型原材料。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803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折弯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折弯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折弯机项目对于所在区域的经济发展、就业机会的创造、当地企业的成长以及社区福祉的提升都有着积极而深远的影响。通过这些多方面的经济活动，项目有望成为推动区域经济增长和社会进步的重要力量。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173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折弯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折弯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折弯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折弯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折弯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659"/>
      <w:r>
        <w:rPr>
          <w:rFonts w:ascii="仿宋" w:eastAsia="仿宋" w:hAnsi="仿宋" w:cs="仿宋" w:hint="eastAsia"/>
          <w:sz w:val="28"/>
          <w:lang w:eastAsia="zh-CN"/>
        </w:rPr>
        <w:t>二、折弯机项目概论</w:t>
      </w:r>
      <w:bookmarkEnd w:id="7"/>
    </w:p>
    <w:p>
      <w:pPr>
        <w:pStyle w:val="Heading2"/>
        <w:rPr>
          <w:rFonts w:ascii="仿宋" w:eastAsia="仿宋" w:hAnsi="仿宋" w:cs="仿宋" w:hint="eastAsia"/>
          <w:lang w:eastAsia="zh-CN"/>
        </w:rPr>
      </w:pPr>
      <w:bookmarkStart w:id="8" w:name="_Toc25773"/>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折弯机项目的申报单位是“XXX实业发展公司”，这是一家在其所处行业内备受尊敬的企业。公司自成立以来，通过其在折弯机项目中表现出的创新精神和卓越执行力，在市场上赢得了显著的地位。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该公司的法定代表人秦XX，在折弯机项目及其他多个行业领域中都有着显著的贡献。秦XX以其出色的领导才能和敏锐的商业洞察力，带领公司在折弯机项目等多个领域实现了持续的成长和成功。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折弯机项目的重要合作伙伴。公司专注于[行业名称]领域，以创新作为驱动力，不断推动技术进步和市场扩张。在折弯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折弯机项目中展现了强劲的增长和稳定的财务表现。公司通过有效的策略，在折弯机项目中扩大了其市场份额并增强了盈利能力。同时，公司积极承担社会责任，参与各类社会公益项目，增强了其在折弯机项目中的品牌形象和社会影响力。</w:t>
      </w:r>
    </w:p>
    <w:p>
      <w:pPr>
        <w:pStyle w:val="Heading2"/>
        <w:ind w:firstLine="560" w:firstLineChars="200"/>
        <w:rPr>
          <w:rFonts w:ascii="仿宋" w:eastAsia="仿宋" w:hAnsi="仿宋" w:cs="仿宋" w:hint="eastAsia"/>
          <w:sz w:val="28"/>
          <w:lang w:eastAsia="zh-CN"/>
        </w:rPr>
      </w:pPr>
      <w:bookmarkStart w:id="9" w:name="_Toc1784"/>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https://d.book118.com/295110011242011041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5D5E7A"/>
    <w:rsid w:val="1D5D5E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5110011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2023-12-25T06:52:00Z</dcterms:created>
  <dcterms:modified xsi:type="dcterms:W3CDTF">2023-12-25T06:53:04Z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87DF40686DD049C588A517D8908B0486_11</vt:lpwstr>
  </property>
  <property fmtid="{D5CDD505-2E9C-101B-9397-08002B2CF9AE}" pid="3" name="KSOProductBuildVer">
    <vt:lpwstr>2052-12.1.0.16120</vt:lpwstr>
  </property>
</Properties>
</file>